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72" w:rsidRPr="00BA1C72" w:rsidRDefault="00BA1C7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Приложение 3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 Порядку оценки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результативности и эффективности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контрольно-надзорной деятельности в</w:t>
      </w:r>
    </w:p>
    <w:p w:rsid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Камчатском крае</w:t>
      </w:r>
      <w:r>
        <w:rPr>
          <w:rFonts w:ascii="Times New Roman" w:hAnsi="Times New Roman" w:cs="Times New Roman"/>
        </w:rPr>
        <w:t xml:space="preserve"> </w:t>
      </w:r>
    </w:p>
    <w:p w:rsid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утвержденным постановлением 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Правительства Камчатского края от 13.09.2019 № 400-п</w:t>
      </w:r>
    </w:p>
    <w:p w:rsidR="00BA1C72" w:rsidRPr="00BA1C72" w:rsidRDefault="00BA1C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РЕЗУЛЬТАТЫ ДОСТИЖЕНИЯ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ПОКАЗАТЕЛЕЙ РЕЗУЛЬТАТИВНОСТИ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И ЭФФЕКТИВНОСТИ КОНТРОЛЬНО-НАДЗОРНОЙ ДЕЯТЕЛЬНОСТИ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2019 </w:t>
      </w:r>
      <w:r w:rsidRPr="00BA1C72">
        <w:rPr>
          <w:rFonts w:ascii="Times New Roman" w:hAnsi="Times New Roman" w:cs="Times New Roman"/>
        </w:rPr>
        <w:t>ГОД</w:t>
      </w:r>
    </w:p>
    <w:p w:rsidR="00BA1C72" w:rsidRPr="00BA1C72" w:rsidRDefault="00BA1C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992"/>
        <w:gridCol w:w="1134"/>
        <w:gridCol w:w="1644"/>
      </w:tblGrid>
      <w:tr w:rsidR="00753BC6" w:rsidRPr="00BA1C72" w:rsidTr="00D90EF3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6" w:rsidRDefault="00753BC6" w:rsidP="00753BC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 служба по тарифам и ценам Камчатского края</w:t>
            </w:r>
          </w:p>
        </w:tc>
      </w:tr>
      <w:tr w:rsidR="00753BC6" w:rsidRPr="00BA1C72" w:rsidTr="00D90EF3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6" w:rsidRDefault="00753BC6" w:rsidP="00753BC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Региональный государственный контроль (надзор) в области регулируемых государством цен (тарифов)</w:t>
            </w:r>
          </w:p>
        </w:tc>
      </w:tr>
      <w:tr w:rsidR="00BA1C72" w:rsidRPr="00BA1C72" w:rsidTr="00F21D4F">
        <w:tc>
          <w:tcPr>
            <w:tcW w:w="1129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4536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Наи</w:t>
            </w:r>
            <w:bookmarkStart w:id="0" w:name="_GoBack"/>
            <w:bookmarkEnd w:id="0"/>
            <w:r w:rsidRPr="00BA1C72">
              <w:rPr>
                <w:rFonts w:ascii="Times New Roman" w:hAnsi="Times New Roman" w:cs="Times New Roman"/>
              </w:rPr>
              <w:t>менование показателя</w:t>
            </w:r>
          </w:p>
        </w:tc>
        <w:tc>
          <w:tcPr>
            <w:tcW w:w="992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Целевое значение показателя</w:t>
            </w:r>
          </w:p>
        </w:tc>
        <w:tc>
          <w:tcPr>
            <w:tcW w:w="1134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Фактическое значение показателя</w:t>
            </w:r>
          </w:p>
        </w:tc>
        <w:tc>
          <w:tcPr>
            <w:tcW w:w="1644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 xml:space="preserve">Комментарии /причины </w:t>
            </w:r>
            <w:proofErr w:type="spellStart"/>
            <w:r w:rsidRPr="00BA1C72">
              <w:rPr>
                <w:rFonts w:ascii="Times New Roman" w:hAnsi="Times New Roman" w:cs="Times New Roman"/>
              </w:rPr>
              <w:t>недостижения</w:t>
            </w:r>
            <w:proofErr w:type="spellEnd"/>
          </w:p>
        </w:tc>
      </w:tr>
      <w:tr w:rsidR="00BA1C72" w:rsidRPr="00BA1C72" w:rsidTr="00F21D4F">
        <w:tc>
          <w:tcPr>
            <w:tcW w:w="9435" w:type="dxa"/>
            <w:gridSpan w:val="5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Ключевые показатели результативности контрольно-надзорной деятельности</w:t>
            </w:r>
          </w:p>
        </w:tc>
      </w:tr>
      <w:tr w:rsidR="00BA1C72" w:rsidRPr="00BA1C72" w:rsidTr="00F21D4F">
        <w:trPr>
          <w:trHeight w:val="1679"/>
        </w:trPr>
        <w:tc>
          <w:tcPr>
            <w:tcW w:w="1129" w:type="dxa"/>
          </w:tcPr>
          <w:p w:rsidR="00BA1C72" w:rsidRPr="00E5270B" w:rsidRDefault="00BA1C72" w:rsidP="00BA1C7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270B">
              <w:rPr>
                <w:rFonts w:ascii="Times New Roman" w:hAnsi="Times New Roman" w:cs="Times New Roman"/>
              </w:rPr>
              <w:t>А.3</w:t>
            </w:r>
            <w:r w:rsidRPr="00E5270B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536" w:type="dxa"/>
          </w:tcPr>
          <w:p w:rsidR="00BA1C72" w:rsidRPr="00D3729F" w:rsidRDefault="00BA1C72" w:rsidP="00BA1C72">
            <w:pPr>
              <w:pStyle w:val="a4"/>
              <w:rPr>
                <w:rFonts w:ascii="Times New Roman" w:hAnsi="Times New Roman" w:cs="Times New Roman"/>
              </w:rPr>
            </w:pPr>
            <w:r w:rsidRPr="00E5270B">
              <w:rPr>
                <w:rFonts w:ascii="Times New Roman" w:hAnsi="Times New Roman" w:cs="Times New Roman"/>
              </w:rPr>
              <w:t xml:space="preserve">Соблюдение </w:t>
            </w:r>
            <w:r>
              <w:rPr>
                <w:rFonts w:ascii="Times New Roman" w:hAnsi="Times New Roman" w:cs="Times New Roman"/>
              </w:rPr>
              <w:t xml:space="preserve">регулируемыми </w:t>
            </w:r>
            <w:r w:rsidRPr="00E5270B">
              <w:rPr>
                <w:rFonts w:ascii="Times New Roman" w:hAnsi="Times New Roman" w:cs="Times New Roman"/>
              </w:rPr>
              <w:t>организациями порядка ценообразования при осуществлении регулируемой деятельности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72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BA1C72" w:rsidRPr="00BA1C72" w:rsidRDefault="00BA1C72" w:rsidP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BA1C72" w:rsidRPr="00BA1C72" w:rsidRDefault="00BA1C72" w:rsidP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BA1C72" w:rsidRPr="00BA1C72" w:rsidRDefault="00BA1C72" w:rsidP="000362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</w:t>
            </w:r>
            <w:r w:rsidR="00F21D4F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плановых </w:t>
            </w:r>
            <w:r w:rsidR="0003628C">
              <w:rPr>
                <w:rFonts w:ascii="Times New Roman" w:hAnsi="Times New Roman" w:cs="Times New Roman"/>
              </w:rPr>
              <w:t>проверок</w:t>
            </w:r>
            <w:r w:rsidR="00F21D4F" w:rsidRPr="00E5270B">
              <w:rPr>
                <w:rFonts w:ascii="Times New Roman" w:hAnsi="Times New Roman" w:cs="Times New Roman"/>
              </w:rPr>
              <w:t xml:space="preserve"> </w:t>
            </w:r>
            <w:r w:rsidR="0003628C">
              <w:rPr>
                <w:rFonts w:ascii="Times New Roman" w:hAnsi="Times New Roman" w:cs="Times New Roman"/>
              </w:rPr>
              <w:t>выявлено 2 нарушения, выданы предписания, нарушения устранены</w:t>
            </w:r>
          </w:p>
        </w:tc>
      </w:tr>
      <w:tr w:rsidR="00F21D4F" w:rsidRPr="00BA1C72" w:rsidTr="00F21D4F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 w:rsidRPr="00201248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стандартов раскрытия информации, %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F21D4F" w:rsidRPr="00BA1C72" w:rsidRDefault="007F53EB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vAlign w:val="center"/>
          </w:tcPr>
          <w:p w:rsidR="00F21D4F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D4F" w:rsidRPr="00BA1C72" w:rsidTr="00F21D4F">
        <w:tc>
          <w:tcPr>
            <w:tcW w:w="1129" w:type="dxa"/>
          </w:tcPr>
          <w:p w:rsidR="00F21D4F" w:rsidRPr="00B03A30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</w:t>
            </w:r>
            <w:r>
              <w:rPr>
                <w:rFonts w:ascii="Times New Roman" w:hAnsi="Times New Roman" w:cs="Times New Roman"/>
              </w:rPr>
              <w:t xml:space="preserve">требований </w:t>
            </w:r>
            <w:r w:rsidRPr="00B03A30">
              <w:rPr>
                <w:rFonts w:ascii="Times New Roman" w:hAnsi="Times New Roman" w:cs="Times New Roman"/>
              </w:rPr>
              <w:t>законодательства об энергосбережении и о повышении энергетической эффективности</w:t>
            </w:r>
            <w:r w:rsidRPr="00201248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F21D4F" w:rsidRPr="00BA1C72" w:rsidRDefault="007F53EB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vAlign w:val="center"/>
          </w:tcPr>
          <w:p w:rsidR="00F21D4F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1C72" w:rsidRPr="00BA1C72" w:rsidTr="00F21D4F">
        <w:tc>
          <w:tcPr>
            <w:tcW w:w="9435" w:type="dxa"/>
            <w:gridSpan w:val="5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Индикативные показатели эффективности контрольно-надзорной деятельности</w:t>
            </w:r>
          </w:p>
        </w:tc>
      </w:tr>
      <w:tr w:rsidR="00F21D4F" w:rsidRPr="00BA1C72" w:rsidTr="00914D48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8306" w:type="dxa"/>
            <w:gridSpan w:val="4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</w:t>
            </w:r>
            <w:r>
              <w:rPr>
                <w:rFonts w:ascii="Times New Roman" w:hAnsi="Times New Roman" w:cs="Times New Roman"/>
              </w:rPr>
              <w:t xml:space="preserve">максимального объема </w:t>
            </w:r>
            <w:r w:rsidRPr="00201248">
              <w:rPr>
                <w:rFonts w:ascii="Times New Roman" w:hAnsi="Times New Roman" w:cs="Times New Roman"/>
              </w:rPr>
              <w:t>потенциального вреда (ущерба) охраняемым законом ценностям</w:t>
            </w:r>
          </w:p>
        </w:tc>
      </w:tr>
      <w:tr w:rsidR="00F21D4F" w:rsidRPr="00BA1C72" w:rsidTr="00DB597E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В.2.1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01248">
              <w:rPr>
                <w:rFonts w:ascii="Times New Roman" w:hAnsi="Times New Roman" w:cs="Times New Roman"/>
              </w:rPr>
              <w:t>оличество проведенных мероприятий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F21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1D4F" w:rsidRPr="006C644D" w:rsidRDefault="006C644D" w:rsidP="009712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4" w:type="dxa"/>
            <w:vAlign w:val="center"/>
          </w:tcPr>
          <w:p w:rsidR="00F21D4F" w:rsidRPr="00BA1C72" w:rsidRDefault="00F21D4F" w:rsidP="00F21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1D4F" w:rsidRPr="00BA1C72" w:rsidTr="006C44C3">
        <w:tc>
          <w:tcPr>
            <w:tcW w:w="1129" w:type="dxa"/>
            <w:vAlign w:val="center"/>
          </w:tcPr>
          <w:p w:rsidR="00F21D4F" w:rsidRPr="00691FC1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t>В.3</w:t>
            </w:r>
          </w:p>
        </w:tc>
        <w:tc>
          <w:tcPr>
            <w:tcW w:w="8306" w:type="dxa"/>
            <w:gridSpan w:val="4"/>
            <w:vAlign w:val="center"/>
          </w:tcPr>
          <w:p w:rsidR="00F21D4F" w:rsidRPr="00691FC1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t xml:space="preserve">Индикативные показатели, характеризующие параметры проведенных </w:t>
            </w:r>
            <w:r w:rsidRPr="00691FC1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</w:tr>
      <w:tr w:rsidR="00F21D4F" w:rsidRPr="00BA1C72" w:rsidTr="00AD5E90">
        <w:tc>
          <w:tcPr>
            <w:tcW w:w="1129" w:type="dxa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lastRenderedPageBreak/>
              <w:t>В.3.1</w:t>
            </w:r>
          </w:p>
        </w:tc>
        <w:tc>
          <w:tcPr>
            <w:tcW w:w="8306" w:type="dxa"/>
            <w:gridSpan w:val="4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F21D4F" w:rsidRPr="00BA1C72" w:rsidTr="00DB597E">
        <w:tc>
          <w:tcPr>
            <w:tcW w:w="1129" w:type="dxa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В.3.1.1</w:t>
            </w:r>
          </w:p>
        </w:tc>
        <w:tc>
          <w:tcPr>
            <w:tcW w:w="4536" w:type="dxa"/>
          </w:tcPr>
          <w:p w:rsidR="00F21D4F" w:rsidRPr="00221F8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проверок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1D4F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F21D4F" w:rsidRPr="00BA1C72" w:rsidRDefault="00F21D4F" w:rsidP="00F21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В.3.1.2</w:t>
            </w:r>
          </w:p>
        </w:tc>
        <w:tc>
          <w:tcPr>
            <w:tcW w:w="4536" w:type="dxa"/>
          </w:tcPr>
          <w:p w:rsidR="00536AB0" w:rsidRPr="00221F88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плановых проверок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В.3.1.3</w:t>
            </w:r>
          </w:p>
        </w:tc>
        <w:tc>
          <w:tcPr>
            <w:tcW w:w="4536" w:type="dxa"/>
          </w:tcPr>
          <w:p w:rsidR="00536AB0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7F53EB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В.3.1.4</w:t>
            </w:r>
          </w:p>
        </w:tc>
        <w:tc>
          <w:tcPr>
            <w:tcW w:w="4536" w:type="dxa"/>
          </w:tcPr>
          <w:p w:rsidR="00536AB0" w:rsidRPr="00221F88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внеплановых проверок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В.3.1.5</w:t>
            </w:r>
          </w:p>
        </w:tc>
        <w:tc>
          <w:tcPr>
            <w:tcW w:w="4536" w:type="dxa"/>
          </w:tcPr>
          <w:p w:rsidR="00536AB0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внеплановые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AD4FD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В.3.1.6</w:t>
            </w:r>
          </w:p>
        </w:tc>
        <w:tc>
          <w:tcPr>
            <w:tcW w:w="4536" w:type="dxa"/>
          </w:tcPr>
          <w:p w:rsidR="00536AB0" w:rsidRPr="00AD4FD4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D4FD4">
              <w:rPr>
                <w:rFonts w:ascii="Times New Roman" w:hAnsi="Times New Roman" w:cs="Times New Roman"/>
              </w:rPr>
              <w:t xml:space="preserve">оличество проверенных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>
              <w:rPr>
                <w:rFonts w:ascii="Times New Roman" w:hAnsi="Times New Roman" w:cs="Times New Roman"/>
              </w:rPr>
              <w:t>,</w:t>
            </w:r>
            <w:r w:rsidRPr="00AD4FD4">
              <w:rPr>
                <w:rFonts w:ascii="Times New Roman" w:hAnsi="Times New Roman" w:cs="Times New Roman"/>
              </w:rPr>
              <w:t xml:space="preserve"> допустивших нарушения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423F48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В.3.6</w:t>
            </w:r>
          </w:p>
        </w:tc>
        <w:tc>
          <w:tcPr>
            <w:tcW w:w="8306" w:type="dxa"/>
            <w:gridSpan w:val="4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Производство по делам об административных правонарушениях</w:t>
            </w:r>
          </w:p>
        </w:tc>
      </w:tr>
      <w:tr w:rsidR="00536AB0" w:rsidRPr="00BA1C72" w:rsidTr="00DB597E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</w:tcPr>
          <w:p w:rsidR="00536AB0" w:rsidRPr="00717C2E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17C2E">
              <w:rPr>
                <w:rFonts w:ascii="Times New Roman" w:hAnsi="Times New Roman" w:cs="Times New Roman"/>
              </w:rPr>
              <w:t>оличество постановлений о назначении административных наказаний, наложенных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</w:tcPr>
          <w:p w:rsidR="00536AB0" w:rsidRPr="00717C2E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17C2E">
              <w:rPr>
                <w:rFonts w:ascii="Times New Roman" w:hAnsi="Times New Roman" w:cs="Times New Roman"/>
              </w:rPr>
              <w:t>бщая сумма штрафов, подлежащая взысканию,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A032AD">
        <w:tc>
          <w:tcPr>
            <w:tcW w:w="1129" w:type="dxa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В.4</w:t>
            </w:r>
          </w:p>
        </w:tc>
        <w:tc>
          <w:tcPr>
            <w:tcW w:w="8306" w:type="dxa"/>
            <w:gridSpan w:val="4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536AB0" w:rsidRPr="00BA1C72" w:rsidTr="00DB597E">
        <w:tc>
          <w:tcPr>
            <w:tcW w:w="1129" w:type="dxa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4.1</w:t>
            </w:r>
          </w:p>
        </w:tc>
        <w:tc>
          <w:tcPr>
            <w:tcW w:w="4536" w:type="dxa"/>
          </w:tcPr>
          <w:p w:rsidR="00536AB0" w:rsidRPr="00E03044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03044">
              <w:rPr>
                <w:rFonts w:ascii="Times New Roman" w:hAnsi="Times New Roman" w:cs="Times New Roman"/>
              </w:rPr>
              <w:t xml:space="preserve">оличество штатных единиц, </w:t>
            </w:r>
            <w:r>
              <w:rPr>
                <w:rFonts w:ascii="Times New Roman" w:hAnsi="Times New Roman" w:cs="Times New Roman"/>
              </w:rPr>
              <w:t>привлекаемых для</w:t>
            </w:r>
            <w:r w:rsidRPr="00E03044">
              <w:rPr>
                <w:rFonts w:ascii="Times New Roman" w:hAnsi="Times New Roman" w:cs="Times New Roman"/>
              </w:rPr>
              <w:t xml:space="preserve"> выполнени</w:t>
            </w:r>
            <w:r>
              <w:rPr>
                <w:rFonts w:ascii="Times New Roman" w:hAnsi="Times New Roman" w:cs="Times New Roman"/>
              </w:rPr>
              <w:t>я</w:t>
            </w:r>
            <w:r w:rsidRPr="00E03044">
              <w:rPr>
                <w:rFonts w:ascii="Times New Roman" w:hAnsi="Times New Roman" w:cs="Times New Roman"/>
              </w:rPr>
              <w:t xml:space="preserve"> контрольно-надзорных функций</w:t>
            </w:r>
          </w:p>
        </w:tc>
        <w:tc>
          <w:tcPr>
            <w:tcW w:w="992" w:type="dxa"/>
            <w:vAlign w:val="center"/>
          </w:tcPr>
          <w:p w:rsidR="00536AB0" w:rsidRPr="00BA1C72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1C72" w:rsidRPr="00BA1C72" w:rsidRDefault="00BA1C72">
      <w:pPr>
        <w:rPr>
          <w:rFonts w:ascii="Times New Roman" w:hAnsi="Times New Roman" w:cs="Times New Roman"/>
          <w:sz w:val="24"/>
          <w:szCs w:val="24"/>
        </w:rPr>
      </w:pPr>
    </w:p>
    <w:p w:rsidR="00BA1C72" w:rsidRPr="00BA1C72" w:rsidRDefault="00BA1C72">
      <w:pPr>
        <w:rPr>
          <w:rFonts w:ascii="Times New Roman" w:hAnsi="Times New Roman" w:cs="Times New Roman"/>
          <w:sz w:val="24"/>
          <w:szCs w:val="24"/>
        </w:rPr>
      </w:pPr>
    </w:p>
    <w:sectPr w:rsidR="00BA1C72" w:rsidRPr="00BA1C72" w:rsidSect="00C0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72"/>
    <w:rsid w:val="0003628C"/>
    <w:rsid w:val="00536AB0"/>
    <w:rsid w:val="005442A9"/>
    <w:rsid w:val="006C644D"/>
    <w:rsid w:val="00753BC6"/>
    <w:rsid w:val="007F53EB"/>
    <w:rsid w:val="008A1F82"/>
    <w:rsid w:val="009712CC"/>
    <w:rsid w:val="00BA1C72"/>
    <w:rsid w:val="00D72DDC"/>
    <w:rsid w:val="00F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34C7B-5886-45B7-AB5C-4C5837A8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A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A1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Циунель Евгений Николаевич</dc:creator>
  <cp:keywords/>
  <dc:description/>
  <cp:lastModifiedBy>Шишкова Инна Николаевна</cp:lastModifiedBy>
  <cp:revision>3</cp:revision>
  <dcterms:created xsi:type="dcterms:W3CDTF">2020-02-13T21:52:00Z</dcterms:created>
  <dcterms:modified xsi:type="dcterms:W3CDTF">2020-02-13T22:10:00Z</dcterms:modified>
</cp:coreProperties>
</file>