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F" w:rsidRDefault="008205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Title"/>
        <w:jc w:val="center"/>
      </w:pPr>
      <w:r>
        <w:t>ПРАВИТЕЛЬСТВО РОССИЙСКОЙ ФЕДЕРАЦИИ</w:t>
      </w:r>
    </w:p>
    <w:p w:rsidR="008205DF" w:rsidRDefault="008205DF">
      <w:pPr>
        <w:pStyle w:val="ConsPlusTitle"/>
        <w:jc w:val="center"/>
      </w:pPr>
    </w:p>
    <w:p w:rsidR="008205DF" w:rsidRDefault="008205DF">
      <w:pPr>
        <w:pStyle w:val="ConsPlusTitle"/>
        <w:jc w:val="center"/>
      </w:pPr>
      <w:r>
        <w:t>ПОСТАНОВЛЕНИЕ</w:t>
      </w:r>
    </w:p>
    <w:p w:rsidR="008205DF" w:rsidRDefault="008205DF">
      <w:pPr>
        <w:pStyle w:val="ConsPlusTitle"/>
        <w:jc w:val="center"/>
      </w:pPr>
      <w:r>
        <w:t>от 17 января 2013 г. N 6</w:t>
      </w:r>
    </w:p>
    <w:p w:rsidR="008205DF" w:rsidRDefault="008205DF">
      <w:pPr>
        <w:pStyle w:val="ConsPlusTitle"/>
        <w:jc w:val="center"/>
      </w:pPr>
    </w:p>
    <w:p w:rsidR="008205DF" w:rsidRDefault="008205DF">
      <w:pPr>
        <w:pStyle w:val="ConsPlusTitle"/>
        <w:jc w:val="center"/>
      </w:pPr>
      <w:r>
        <w:t>О СТАНДАРТАХ</w:t>
      </w:r>
    </w:p>
    <w:p w:rsidR="008205DF" w:rsidRDefault="008205DF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8205DF" w:rsidRDefault="008205DF">
      <w:pPr>
        <w:pStyle w:val="ConsPlusNormal"/>
        <w:jc w:val="center"/>
      </w:pPr>
      <w:r>
        <w:t>Список изменяющих документов</w:t>
      </w:r>
    </w:p>
    <w:p w:rsidR="008205DF" w:rsidRDefault="008205D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8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8205DF" w:rsidRDefault="008205D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8205DF" w:rsidRDefault="008205DF">
      <w:pPr>
        <w:pStyle w:val="ConsPlusNormal"/>
        <w:ind w:firstLine="540"/>
        <w:jc w:val="both"/>
      </w:pPr>
      <w: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9" w:history="1">
        <w:r>
          <w:rPr>
            <w:color w:val="0000FF"/>
          </w:rPr>
          <w:t>правила</w:t>
        </w:r>
      </w:hyperlink>
      <w:r>
        <w:t xml:space="preserve"> заполнения таких форм.</w:t>
      </w:r>
    </w:p>
    <w:p w:rsidR="008205DF" w:rsidRDefault="008205DF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8205DF" w:rsidRDefault="008205DF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5</w:t>
        </w:r>
      </w:hyperlink>
      <w:r>
        <w:t xml:space="preserve"> цифры "23, 27, 29, 34, 38, 40, 45, 49, 51," исключить;</w:t>
      </w:r>
    </w:p>
    <w:p w:rsidR="008205DF" w:rsidRDefault="008205DF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разделы III</w:t>
        </w:r>
      </w:hyperlink>
      <w:r>
        <w:t xml:space="preserve">, </w:t>
      </w:r>
      <w:hyperlink r:id="rId13" w:history="1">
        <w:r>
          <w:rPr>
            <w:color w:val="0000FF"/>
          </w:rPr>
          <w:t>IV</w:t>
        </w:r>
      </w:hyperlink>
      <w:r>
        <w:t xml:space="preserve"> и </w:t>
      </w:r>
      <w:hyperlink r:id="rId14" w:history="1">
        <w:r>
          <w:rPr>
            <w:color w:val="0000FF"/>
          </w:rPr>
          <w:t>V</w:t>
        </w:r>
      </w:hyperlink>
      <w:r>
        <w:t xml:space="preserve"> признать утратившими силу.</w:t>
      </w: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jc w:val="right"/>
      </w:pPr>
      <w:r>
        <w:t>Председатель Правительства</w:t>
      </w:r>
    </w:p>
    <w:p w:rsidR="008205DF" w:rsidRDefault="008205DF">
      <w:pPr>
        <w:pStyle w:val="ConsPlusNormal"/>
        <w:jc w:val="right"/>
      </w:pPr>
      <w:r>
        <w:t>Российской Федерации</w:t>
      </w:r>
    </w:p>
    <w:p w:rsidR="008205DF" w:rsidRDefault="008205DF">
      <w:pPr>
        <w:pStyle w:val="ConsPlusNormal"/>
        <w:jc w:val="right"/>
      </w:pPr>
      <w:r>
        <w:t>Д.МЕДВЕДЕВ</w:t>
      </w: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jc w:val="right"/>
      </w:pPr>
      <w:r>
        <w:t>Утверждены</w:t>
      </w:r>
    </w:p>
    <w:p w:rsidR="008205DF" w:rsidRDefault="008205DF">
      <w:pPr>
        <w:pStyle w:val="ConsPlusNormal"/>
        <w:jc w:val="right"/>
      </w:pPr>
      <w:r>
        <w:t>постановлением Правительства</w:t>
      </w:r>
    </w:p>
    <w:p w:rsidR="008205DF" w:rsidRDefault="008205DF">
      <w:pPr>
        <w:pStyle w:val="ConsPlusNormal"/>
        <w:jc w:val="right"/>
      </w:pPr>
      <w:r>
        <w:t>Российской Федерации</w:t>
      </w:r>
    </w:p>
    <w:p w:rsidR="008205DF" w:rsidRDefault="008205DF">
      <w:pPr>
        <w:pStyle w:val="ConsPlusNormal"/>
        <w:jc w:val="right"/>
      </w:pPr>
      <w:r>
        <w:t>от 17 января 2013 г. N 6</w:t>
      </w: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Title"/>
        <w:jc w:val="center"/>
      </w:pPr>
      <w:bookmarkStart w:id="0" w:name="P31"/>
      <w:bookmarkEnd w:id="0"/>
      <w:r>
        <w:t>СТАНДАРТЫ</w:t>
      </w:r>
    </w:p>
    <w:p w:rsidR="008205DF" w:rsidRDefault="008205DF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8205DF" w:rsidRDefault="008205DF">
      <w:pPr>
        <w:pStyle w:val="ConsPlusNormal"/>
        <w:jc w:val="center"/>
      </w:pPr>
      <w:r>
        <w:t>Список изменяющих документов</w:t>
      </w:r>
    </w:p>
    <w:p w:rsidR="008205DF" w:rsidRDefault="008205D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jc w:val="center"/>
      </w:pPr>
      <w:r>
        <w:t>I. Общие положения</w:t>
      </w: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8205DF" w:rsidRDefault="008205DF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8205DF" w:rsidRDefault="008205DF">
      <w:pPr>
        <w:pStyle w:val="ConsPlusNormal"/>
        <w:ind w:firstLine="540"/>
        <w:jc w:val="both"/>
      </w:pPr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8205DF" w:rsidRDefault="008205DF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8205DF" w:rsidRDefault="008205DF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8205DF" w:rsidRDefault="008205DF">
      <w:pPr>
        <w:pStyle w:val="ConsPlusNormal"/>
        <w:ind w:firstLine="540"/>
        <w:jc w:val="both"/>
      </w:pPr>
      <w:r>
        <w:t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8205DF" w:rsidRDefault="008205DF">
      <w:pPr>
        <w:pStyle w:val="ConsPlusNormal"/>
        <w:ind w:firstLine="540"/>
        <w:jc w:val="both"/>
      </w:pPr>
      <w:r>
        <w:t>5. 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8205DF" w:rsidRDefault="008205DF">
      <w:pPr>
        <w:pStyle w:val="ConsPlusNormal"/>
        <w:ind w:firstLine="540"/>
        <w:jc w:val="both"/>
      </w:pPr>
      <w:r>
        <w:t xml:space="preserve">6. 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16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8205DF" w:rsidRDefault="008205D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205DF" w:rsidRDefault="008205DF">
      <w:pPr>
        <w:pStyle w:val="ConsPlusNormal"/>
        <w:ind w:firstLine="540"/>
        <w:jc w:val="both"/>
      </w:pPr>
      <w:r>
        <w:t>Раскрытие информации на сайтах в сети "Интернет" осуществляется по формам, утверждаемым Федеральной антимонопольной службой.</w:t>
      </w:r>
    </w:p>
    <w:p w:rsidR="008205DF" w:rsidRDefault="008205D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205DF" w:rsidRDefault="008205DF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8205DF" w:rsidRDefault="008205DF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8205DF" w:rsidRDefault="008205DF">
      <w:pPr>
        <w:pStyle w:val="ConsPlusNormal"/>
        <w:ind w:firstLine="540"/>
        <w:jc w:val="both"/>
      </w:pPr>
      <w:r>
        <w:t xml:space="preserve"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</w:t>
      </w:r>
      <w:r>
        <w:lastRenderedPageBreak/>
        <w:t>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8205DF" w:rsidRDefault="008205DF">
      <w:pPr>
        <w:pStyle w:val="ConsPlusNormal"/>
        <w:ind w:firstLine="540"/>
        <w:jc w:val="both"/>
      </w:pPr>
      <w:bookmarkStart w:id="1" w:name="P54"/>
      <w:bookmarkEnd w:id="1"/>
      <w:r>
        <w:t xml:space="preserve">9. 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 публикуются акты органов местного самоуправления, информации, предусмотренной </w:t>
      </w:r>
      <w:hyperlink w:anchor="P9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7" w:history="1">
        <w:r>
          <w:rPr>
            <w:color w:val="0000FF"/>
          </w:rPr>
          <w:t>19</w:t>
        </w:r>
      </w:hyperlink>
      <w:r>
        <w:t xml:space="preserve">, </w:t>
      </w:r>
      <w:hyperlink w:anchor="P208" w:history="1">
        <w:r>
          <w:rPr>
            <w:color w:val="0000FF"/>
          </w:rPr>
          <w:t>38</w:t>
        </w:r>
      </w:hyperlink>
      <w:r>
        <w:t xml:space="preserve">, </w:t>
      </w:r>
      <w:hyperlink w:anchor="P240" w:history="1">
        <w:r>
          <w:rPr>
            <w:color w:val="0000FF"/>
          </w:rPr>
          <w:t>40</w:t>
        </w:r>
      </w:hyperlink>
      <w:r>
        <w:t xml:space="preserve">, </w:t>
      </w:r>
      <w:hyperlink w:anchor="P324" w:history="1">
        <w:r>
          <w:rPr>
            <w:color w:val="0000FF"/>
          </w:rPr>
          <w:t>59</w:t>
        </w:r>
      </w:hyperlink>
      <w:r>
        <w:t xml:space="preserve"> и </w:t>
      </w:r>
      <w:hyperlink w:anchor="P359" w:history="1">
        <w:r>
          <w:rPr>
            <w:color w:val="0000FF"/>
          </w:rPr>
          <w:t>61</w:t>
        </w:r>
      </w:hyperlink>
      <w:r>
        <w:t xml:space="preserve"> настоящего документа, а также путем предоставления информации на основании письменных запросов.</w:t>
      </w:r>
    </w:p>
    <w:p w:rsidR="008205DF" w:rsidRDefault="008205DF">
      <w:pPr>
        <w:pStyle w:val="ConsPlusNormal"/>
        <w:ind w:firstLine="540"/>
        <w:jc w:val="both"/>
      </w:pPr>
      <w: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8205DF" w:rsidRDefault="008205DF">
      <w:pPr>
        <w:pStyle w:val="ConsPlusNormal"/>
        <w:ind w:firstLine="540"/>
        <w:jc w:val="both"/>
      </w:pPr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8205DF" w:rsidRDefault="008205DF">
      <w:pPr>
        <w:pStyle w:val="ConsPlusNormal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8205DF" w:rsidRDefault="008205DF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8205DF" w:rsidRDefault="008205DF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информации.</w:t>
      </w:r>
    </w:p>
    <w:p w:rsidR="008205DF" w:rsidRDefault="008205DF">
      <w:pPr>
        <w:pStyle w:val="ConsPlusNormal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8205DF" w:rsidRDefault="008205DF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8205DF" w:rsidRDefault="008205DF">
      <w:pPr>
        <w:pStyle w:val="ConsPlusNormal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jc w:val="center"/>
      </w:pPr>
      <w:r>
        <w:t>II. Стандарты раскрытия информации регулируемыми</w:t>
      </w:r>
    </w:p>
    <w:p w:rsidR="008205DF" w:rsidRDefault="008205DF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8205DF" w:rsidRDefault="008205DF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8205DF" w:rsidRDefault="008205DF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8205DF" w:rsidRDefault="008205DF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8205DF" w:rsidRDefault="008205DF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д) об инвестиционных программах регулируемой организации и отчетах об их реализации;</w:t>
      </w:r>
    </w:p>
    <w:p w:rsidR="008205DF" w:rsidRDefault="008205DF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8205DF" w:rsidRDefault="008205DF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2" w:name="P78"/>
      <w:bookmarkEnd w:id="2"/>
      <w:r>
        <w:t>15. Информация о тарифах на регулируемые товары (услуги) в сфере холодного водоснабжения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8205DF" w:rsidRDefault="008205DF">
      <w:pPr>
        <w:pStyle w:val="ConsPlusNormal"/>
        <w:ind w:firstLine="540"/>
        <w:jc w:val="both"/>
      </w:pPr>
      <w:r>
        <w:t>б) об утвержденных тарифах на техническую воду;</w:t>
      </w:r>
    </w:p>
    <w:p w:rsidR="008205DF" w:rsidRDefault="008205DF">
      <w:pPr>
        <w:pStyle w:val="ConsPlusNormal"/>
        <w:ind w:firstLine="540"/>
        <w:jc w:val="both"/>
      </w:pPr>
      <w:r>
        <w:t>в) об утвержденных тарифах на транспортировку воды;</w:t>
      </w:r>
    </w:p>
    <w:p w:rsidR="008205DF" w:rsidRDefault="008205DF">
      <w:pPr>
        <w:pStyle w:val="ConsPlusNormal"/>
        <w:ind w:firstLine="540"/>
        <w:jc w:val="both"/>
      </w:pPr>
      <w:r>
        <w:t>г) об утвержденных тарифах на подвоз воды;</w:t>
      </w:r>
    </w:p>
    <w:p w:rsidR="008205DF" w:rsidRDefault="008205DF">
      <w:pPr>
        <w:pStyle w:val="ConsPlusNormal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8205DF" w:rsidRDefault="008205DF">
      <w:pPr>
        <w:pStyle w:val="ConsPlusNormal"/>
        <w:ind w:firstLine="540"/>
        <w:jc w:val="both"/>
      </w:pPr>
      <w:r>
        <w:t xml:space="preserve">16. В отношении сведений, предусмотренных </w:t>
      </w:r>
      <w:hyperlink w:anchor="P78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8205DF" w:rsidRDefault="008205DF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8205DF" w:rsidRDefault="008205DF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8205DF" w:rsidRDefault="008205DF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8205DF" w:rsidRDefault="008205DF">
      <w:pPr>
        <w:pStyle w:val="ConsPlusNormal"/>
        <w:ind w:firstLine="540"/>
        <w:jc w:val="both"/>
      </w:pPr>
      <w:r>
        <w:t>г) о сроке действия тарифа;</w:t>
      </w:r>
    </w:p>
    <w:p w:rsidR="008205DF" w:rsidRDefault="008205DF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8205DF" w:rsidRDefault="008205DF">
      <w:pPr>
        <w:pStyle w:val="ConsPlusNormal"/>
        <w:ind w:firstLine="540"/>
        <w:jc w:val="both"/>
      </w:pPr>
      <w:bookmarkStart w:id="3" w:name="P90"/>
      <w:bookmarkEnd w:id="3"/>
      <w:r>
        <w:t>17. В рамках общей информации о регулируемой организации раскрытию подлежат следующие сведения:</w:t>
      </w:r>
    </w:p>
    <w:p w:rsidR="008205DF" w:rsidRDefault="008205DF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8205DF" w:rsidRDefault="008205DF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8205DF" w:rsidRDefault="008205DF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8205DF" w:rsidRDefault="008205DF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8205DF" w:rsidRDefault="008205DF">
      <w:pPr>
        <w:pStyle w:val="ConsPlusNormal"/>
        <w:ind w:firstLine="540"/>
        <w:jc w:val="both"/>
      </w:pPr>
      <w:r>
        <w:t>д) вид регулируемой деятельности;</w:t>
      </w:r>
    </w:p>
    <w:p w:rsidR="008205DF" w:rsidRDefault="008205DF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8205DF" w:rsidRDefault="008205DF">
      <w:pPr>
        <w:pStyle w:val="ConsPlusNormal"/>
        <w:ind w:firstLine="540"/>
        <w:jc w:val="both"/>
      </w:pPr>
      <w:r>
        <w:t>ж) количество скважин (штук);</w:t>
      </w:r>
    </w:p>
    <w:p w:rsidR="008205DF" w:rsidRDefault="008205DF">
      <w:pPr>
        <w:pStyle w:val="ConsPlusNormal"/>
        <w:ind w:firstLine="540"/>
        <w:jc w:val="both"/>
      </w:pPr>
      <w:r>
        <w:t>з) количество подкачивающих насосных станций (штук).</w:t>
      </w:r>
    </w:p>
    <w:p w:rsidR="008205DF" w:rsidRDefault="008205DF">
      <w:pPr>
        <w:pStyle w:val="ConsPlusNormal"/>
        <w:ind w:firstLine="540"/>
        <w:jc w:val="both"/>
      </w:pPr>
      <w:bookmarkStart w:id="4" w:name="P99"/>
      <w:bookmarkEnd w:id="4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8205DF" w:rsidRDefault="008205DF">
      <w:pPr>
        <w:pStyle w:val="ConsPlusNormal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8205DF" w:rsidRDefault="008205DF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</w:t>
      </w:r>
      <w:r>
        <w:lastRenderedPageBreak/>
        <w:t>технологическом процессе (с указанием средневзвешенной стоимости 1 кВт·ч), и объем приобретения электрической энергии;</w:t>
      </w:r>
    </w:p>
    <w:p w:rsidR="008205DF" w:rsidRDefault="008205DF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8205DF" w:rsidRDefault="008205DF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8205DF" w:rsidRDefault="008205DF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8205DF" w:rsidRDefault="008205DF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8205DF" w:rsidRDefault="008205DF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8205DF" w:rsidRDefault="008205DF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8205DF" w:rsidRDefault="008205DF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8205DF" w:rsidRDefault="008205DF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8205DF" w:rsidRDefault="008205DF">
      <w:pPr>
        <w:pStyle w:val="ConsPlusNormal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8205DF" w:rsidRDefault="008205DF">
      <w:pPr>
        <w:pStyle w:val="ConsPlusNormal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8205DF" w:rsidRDefault="008205DF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8205DF" w:rsidRDefault="008205DF">
      <w:pPr>
        <w:pStyle w:val="ConsPlusNormal"/>
        <w:ind w:firstLine="540"/>
        <w:jc w:val="both"/>
      </w:pPr>
      <w:r>
        <w:t>ж) об объеме поднятой воды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з) об объеме покупной воды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8205DF" w:rsidRDefault="008205DF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8205DF" w:rsidRDefault="008205DF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8205DF" w:rsidRDefault="008205DF">
      <w:pPr>
        <w:pStyle w:val="ConsPlusNormal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8205DF" w:rsidRDefault="008205DF">
      <w:pPr>
        <w:pStyle w:val="ConsPlusNormal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8205DF" w:rsidRDefault="008205DF">
      <w:pPr>
        <w:pStyle w:val="ConsPlusNormal"/>
        <w:ind w:firstLine="540"/>
        <w:jc w:val="both"/>
      </w:pPr>
      <w:bookmarkStart w:id="5" w:name="P127"/>
      <w:bookmarkEnd w:id="5"/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8205DF" w:rsidRDefault="008205DF">
      <w:pPr>
        <w:pStyle w:val="ConsPlusNormal"/>
        <w:ind w:firstLine="540"/>
        <w:jc w:val="both"/>
      </w:pPr>
      <w:r>
        <w:t xml:space="preserve">б) о количестве случаев ограничения подачи холодной воды по графику с указанием срока </w:t>
      </w:r>
      <w:r>
        <w:lastRenderedPageBreak/>
        <w:t>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8205DF" w:rsidRDefault="008205DF">
      <w:pPr>
        <w:pStyle w:val="ConsPlusNormal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8205DF" w:rsidRDefault="008205DF">
      <w:pPr>
        <w:pStyle w:val="ConsPlusNormal"/>
        <w:ind w:firstLine="540"/>
        <w:jc w:val="both"/>
      </w:pPr>
      <w:r>
        <w:t>мутность;</w:t>
      </w:r>
    </w:p>
    <w:p w:rsidR="008205DF" w:rsidRDefault="008205DF">
      <w:pPr>
        <w:pStyle w:val="ConsPlusNormal"/>
        <w:ind w:firstLine="540"/>
        <w:jc w:val="both"/>
      </w:pPr>
      <w:r>
        <w:t>цветность;</w:t>
      </w:r>
    </w:p>
    <w:p w:rsidR="008205DF" w:rsidRDefault="008205DF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8205DF" w:rsidRDefault="008205DF">
      <w:pPr>
        <w:pStyle w:val="ConsPlusNormal"/>
        <w:ind w:firstLine="540"/>
        <w:jc w:val="both"/>
      </w:pPr>
      <w:r>
        <w:t>общие колиформные бактерии;</w:t>
      </w:r>
    </w:p>
    <w:p w:rsidR="008205DF" w:rsidRDefault="008205DF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8205DF" w:rsidRDefault="008205DF">
      <w:pPr>
        <w:pStyle w:val="ConsPlusNormal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19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8205DF" w:rsidRDefault="008205DF">
      <w:pPr>
        <w:pStyle w:val="ConsPlusNormal"/>
        <w:ind w:firstLine="540"/>
        <w:jc w:val="both"/>
      </w:pPr>
      <w:r>
        <w:t>мутность;</w:t>
      </w:r>
    </w:p>
    <w:p w:rsidR="008205DF" w:rsidRDefault="008205DF">
      <w:pPr>
        <w:pStyle w:val="ConsPlusNormal"/>
        <w:ind w:firstLine="540"/>
        <w:jc w:val="both"/>
      </w:pPr>
      <w:r>
        <w:t>цветность;</w:t>
      </w:r>
    </w:p>
    <w:p w:rsidR="008205DF" w:rsidRDefault="008205DF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8205DF" w:rsidRDefault="008205DF">
      <w:pPr>
        <w:pStyle w:val="ConsPlusNormal"/>
        <w:ind w:firstLine="540"/>
        <w:jc w:val="both"/>
      </w:pPr>
      <w:r>
        <w:t>общие колиформные бактерии;</w:t>
      </w:r>
    </w:p>
    <w:p w:rsidR="008205DF" w:rsidRDefault="008205DF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8205DF" w:rsidRDefault="008205DF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8205DF" w:rsidRDefault="008205DF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8205DF" w:rsidRDefault="008205DF">
      <w:pPr>
        <w:pStyle w:val="ConsPlusNormal"/>
        <w:ind w:firstLine="540"/>
        <w:jc w:val="both"/>
      </w:pPr>
      <w:bookmarkStart w:id="6" w:name="P144"/>
      <w:bookmarkEnd w:id="6"/>
      <w:r>
        <w:t>20. Информация об инвестиционных программах регулируемой организации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8205DF" w:rsidRDefault="008205DF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8205DF" w:rsidRDefault="008205DF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8205DF" w:rsidRDefault="008205DF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8205DF" w:rsidRDefault="008205DF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8205DF" w:rsidRDefault="008205DF">
      <w:pPr>
        <w:pStyle w:val="ConsPlusNormal"/>
        <w:ind w:firstLine="540"/>
        <w:jc w:val="both"/>
      </w:pPr>
      <w:r>
        <w:t>е) о фактических значениях целевых показателей (тыс. рублей);</w:t>
      </w:r>
    </w:p>
    <w:p w:rsidR="008205DF" w:rsidRDefault="008205DF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8205DF" w:rsidRDefault="008205DF">
      <w:pPr>
        <w:pStyle w:val="ConsPlusNormal"/>
        <w:ind w:firstLine="540"/>
        <w:jc w:val="both"/>
      </w:pPr>
      <w:bookmarkStart w:id="7" w:name="P152"/>
      <w:bookmarkEnd w:id="7"/>
      <w:r>
        <w:t>з) о внесении изменений в инвестиционную программу.</w:t>
      </w:r>
    </w:p>
    <w:p w:rsidR="008205DF" w:rsidRDefault="008205DF">
      <w:pPr>
        <w:pStyle w:val="ConsPlusNormal"/>
        <w:ind w:firstLine="540"/>
        <w:jc w:val="both"/>
      </w:pPr>
      <w:bookmarkStart w:id="8" w:name="P153"/>
      <w:bookmarkEnd w:id="8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8205DF" w:rsidRDefault="008205DF">
      <w:pPr>
        <w:pStyle w:val="ConsPlusNormal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9" w:name="P159"/>
      <w:bookmarkEnd w:id="9"/>
      <w:r>
        <w:t xml:space="preserve"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</w:t>
      </w:r>
      <w:r>
        <w:lastRenderedPageBreak/>
        <w:t>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10" w:name="P160"/>
      <w:bookmarkEnd w:id="10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8205DF" w:rsidRDefault="008205DF">
      <w:pPr>
        <w:pStyle w:val="ConsPlusNormal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8205DF" w:rsidRDefault="008205DF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11" w:name="P165"/>
      <w:bookmarkEnd w:id="11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8205DF" w:rsidRDefault="008205DF">
      <w:pPr>
        <w:pStyle w:val="ConsPlusNormal"/>
        <w:ind w:firstLine="540"/>
        <w:jc w:val="both"/>
      </w:pPr>
      <w:bookmarkStart w:id="12" w:name="P166"/>
      <w:bookmarkEnd w:id="12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8205DF" w:rsidRDefault="008205DF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8205DF" w:rsidRDefault="008205DF">
      <w:pPr>
        <w:pStyle w:val="ConsPlusNormal"/>
        <w:ind w:firstLine="540"/>
        <w:jc w:val="both"/>
      </w:pPr>
      <w:r>
        <w:t>б) о расчетной величине тарифов;</w:t>
      </w:r>
    </w:p>
    <w:p w:rsidR="008205DF" w:rsidRDefault="008205DF">
      <w:pPr>
        <w:pStyle w:val="ConsPlusNormal"/>
        <w:ind w:firstLine="540"/>
        <w:jc w:val="both"/>
      </w:pPr>
      <w:r>
        <w:t>в) о периоде действия тарифов;</w:t>
      </w:r>
    </w:p>
    <w:p w:rsidR="008205DF" w:rsidRDefault="008205DF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8205DF" w:rsidRDefault="008205DF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8205DF" w:rsidRDefault="008205DF">
      <w:pPr>
        <w:pStyle w:val="ConsPlusNormal"/>
        <w:ind w:firstLine="540"/>
        <w:jc w:val="both"/>
      </w:pPr>
      <w:r>
        <w:t>е) о годовом объеме отпущенной потребителям воды;</w:t>
      </w:r>
    </w:p>
    <w:p w:rsidR="008205DF" w:rsidRDefault="008205DF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8205DF" w:rsidRDefault="008205DF">
      <w:pPr>
        <w:pStyle w:val="ConsPlusNormal"/>
        <w:ind w:firstLine="540"/>
        <w:jc w:val="both"/>
      </w:pPr>
      <w:r>
        <w:t xml:space="preserve">27. Информация, указанная в </w:t>
      </w:r>
      <w:hyperlink w:anchor="P78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59" w:history="1">
        <w:r>
          <w:rPr>
            <w:color w:val="0000FF"/>
          </w:rPr>
          <w:t>23</w:t>
        </w:r>
      </w:hyperlink>
      <w:r>
        <w:t xml:space="preserve"> и </w:t>
      </w:r>
      <w:hyperlink w:anchor="P16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8205DF" w:rsidRDefault="008205DF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8205DF" w:rsidRDefault="008205DF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99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8205DF" w:rsidRDefault="008205DF">
      <w:pPr>
        <w:pStyle w:val="ConsPlusNormal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8205DF" w:rsidRDefault="008205DF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8205DF" w:rsidRDefault="008205DF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8205DF" w:rsidRDefault="008205DF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5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66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8205DF" w:rsidRDefault="008205DF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jc w:val="center"/>
      </w:pPr>
      <w:r>
        <w:t>III. Стандарты раскрытия информации регулируемыми</w:t>
      </w:r>
    </w:p>
    <w:p w:rsidR="008205DF" w:rsidRDefault="008205DF">
      <w:pPr>
        <w:pStyle w:val="ConsPlusNormal"/>
        <w:jc w:val="center"/>
      </w:pPr>
      <w:r>
        <w:t>организациями, осуществляющими водоотведение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8205DF" w:rsidRDefault="008205DF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8205DF" w:rsidRDefault="008205DF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8205DF" w:rsidRDefault="008205DF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8205DF" w:rsidRDefault="008205DF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8205DF" w:rsidRDefault="008205DF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8205DF" w:rsidRDefault="008205DF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8205DF" w:rsidRDefault="008205DF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8205DF" w:rsidRDefault="008205DF">
      <w:pPr>
        <w:pStyle w:val="ConsPlusNormal"/>
        <w:ind w:firstLine="540"/>
        <w:jc w:val="both"/>
      </w:pPr>
      <w:bookmarkStart w:id="13" w:name="P198"/>
      <w:bookmarkEnd w:id="13"/>
      <w:r>
        <w:t>36. Информация о тарифах на регулируемые товары (услуги) в сфере водоотведения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об утвержденных тарифах на водоотведение;</w:t>
      </w:r>
    </w:p>
    <w:p w:rsidR="008205DF" w:rsidRDefault="008205DF">
      <w:pPr>
        <w:pStyle w:val="ConsPlusNormal"/>
        <w:ind w:firstLine="540"/>
        <w:jc w:val="both"/>
      </w:pPr>
      <w:r>
        <w:t>б) об утвержденных тарифах на транспортировку сточных вод;</w:t>
      </w:r>
    </w:p>
    <w:p w:rsidR="008205DF" w:rsidRDefault="008205DF">
      <w:pPr>
        <w:pStyle w:val="ConsPlusNormal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8205DF" w:rsidRDefault="008205DF">
      <w:pPr>
        <w:pStyle w:val="ConsPlusNormal"/>
        <w:ind w:firstLine="540"/>
        <w:jc w:val="both"/>
      </w:pPr>
      <w:r>
        <w:t xml:space="preserve">37. В отношении сведений, предусмотренных </w:t>
      </w:r>
      <w:hyperlink w:anchor="P198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8205DF" w:rsidRDefault="008205DF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8205DF" w:rsidRDefault="008205DF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8205DF" w:rsidRDefault="008205DF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8205DF" w:rsidRDefault="008205DF">
      <w:pPr>
        <w:pStyle w:val="ConsPlusNormal"/>
        <w:ind w:firstLine="540"/>
        <w:jc w:val="both"/>
      </w:pPr>
      <w:r>
        <w:t>г) о сроке действия тарифа;</w:t>
      </w:r>
    </w:p>
    <w:p w:rsidR="008205DF" w:rsidRDefault="008205DF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8205DF" w:rsidRDefault="008205DF">
      <w:pPr>
        <w:pStyle w:val="ConsPlusNormal"/>
        <w:ind w:firstLine="540"/>
        <w:jc w:val="both"/>
      </w:pPr>
      <w:bookmarkStart w:id="14" w:name="P208"/>
      <w:bookmarkEnd w:id="14"/>
      <w:r>
        <w:t>38. В рамках общей информации о регулируемой организации раскрытию подлежат следующие сведения:</w:t>
      </w:r>
    </w:p>
    <w:p w:rsidR="008205DF" w:rsidRDefault="008205DF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8205DF" w:rsidRDefault="008205DF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8205DF" w:rsidRDefault="008205DF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8205DF" w:rsidRDefault="008205DF">
      <w:pPr>
        <w:pStyle w:val="ConsPlusNormal"/>
        <w:ind w:firstLine="540"/>
        <w:jc w:val="both"/>
      </w:pPr>
      <w:r>
        <w:t>д) вид регулируемой деятельности;</w:t>
      </w:r>
    </w:p>
    <w:p w:rsidR="008205DF" w:rsidRDefault="008205DF">
      <w:pPr>
        <w:pStyle w:val="ConsPlusNormal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8205DF" w:rsidRDefault="008205DF">
      <w:pPr>
        <w:pStyle w:val="ConsPlusNormal"/>
        <w:ind w:firstLine="540"/>
        <w:jc w:val="both"/>
      </w:pPr>
      <w:r>
        <w:t>ж) количество насосных станций и очистных сооружений (штук).</w:t>
      </w:r>
    </w:p>
    <w:p w:rsidR="008205DF" w:rsidRDefault="008205DF">
      <w:pPr>
        <w:pStyle w:val="ConsPlusNormal"/>
        <w:ind w:firstLine="540"/>
        <w:jc w:val="both"/>
      </w:pPr>
      <w:bookmarkStart w:id="15" w:name="P216"/>
      <w:bookmarkEnd w:id="15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8205DF" w:rsidRDefault="008205DF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8205DF" w:rsidRDefault="008205DF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8205DF" w:rsidRDefault="008205DF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8205DF" w:rsidRDefault="008205DF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8205DF" w:rsidRDefault="008205DF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8205DF" w:rsidRDefault="008205DF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8205DF" w:rsidRDefault="008205DF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8205DF" w:rsidRDefault="008205DF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8205DF" w:rsidRDefault="008205DF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8205DF" w:rsidRDefault="008205DF">
      <w:pPr>
        <w:pStyle w:val="ConsPlusNormal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8205DF" w:rsidRDefault="008205DF">
      <w:pPr>
        <w:pStyle w:val="ConsPlusNormal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8205DF" w:rsidRDefault="008205DF">
      <w:pPr>
        <w:pStyle w:val="ConsPlusNormal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е) об убытках от продажи товаров и услуг по регулируемому виду деятельности (тыс. рублей);</w:t>
      </w:r>
    </w:p>
    <w:p w:rsidR="008205DF" w:rsidRDefault="008205DF">
      <w:pPr>
        <w:pStyle w:val="ConsPlusNormal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8205DF" w:rsidRDefault="008205DF">
      <w:pPr>
        <w:pStyle w:val="ConsPlusNormal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8205DF" w:rsidRDefault="008205DF">
      <w:pPr>
        <w:pStyle w:val="ConsPlusNormal"/>
        <w:ind w:firstLine="540"/>
        <w:jc w:val="both"/>
      </w:pPr>
      <w:bookmarkStart w:id="16" w:name="P240"/>
      <w:bookmarkEnd w:id="16"/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8205DF" w:rsidRDefault="008205DF">
      <w:pPr>
        <w:pStyle w:val="ConsPlusNormal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8205DF" w:rsidRDefault="008205DF">
      <w:pPr>
        <w:pStyle w:val="ConsPlusNormal"/>
        <w:ind w:firstLine="540"/>
        <w:jc w:val="both"/>
      </w:pPr>
      <w:r>
        <w:t>взвешенные вещества;</w:t>
      </w:r>
    </w:p>
    <w:p w:rsidR="008205DF" w:rsidRDefault="008205DF">
      <w:pPr>
        <w:pStyle w:val="ConsPlusNormal"/>
        <w:ind w:firstLine="540"/>
        <w:jc w:val="both"/>
      </w:pPr>
      <w:r>
        <w:t>БПК5;</w:t>
      </w:r>
    </w:p>
    <w:p w:rsidR="008205DF" w:rsidRDefault="008205DF">
      <w:pPr>
        <w:pStyle w:val="ConsPlusNormal"/>
        <w:ind w:firstLine="540"/>
        <w:jc w:val="both"/>
      </w:pPr>
      <w:r>
        <w:t>аммоний-ион;</w:t>
      </w:r>
    </w:p>
    <w:p w:rsidR="008205DF" w:rsidRDefault="008205DF">
      <w:pPr>
        <w:pStyle w:val="ConsPlusNormal"/>
        <w:ind w:firstLine="540"/>
        <w:jc w:val="both"/>
      </w:pPr>
      <w:r>
        <w:t>нитрит-анион;</w:t>
      </w:r>
    </w:p>
    <w:p w:rsidR="008205DF" w:rsidRDefault="008205DF">
      <w:pPr>
        <w:pStyle w:val="ConsPlusNormal"/>
        <w:ind w:firstLine="540"/>
        <w:jc w:val="both"/>
      </w:pPr>
      <w:r>
        <w:t>фосфаты (по P);</w:t>
      </w:r>
    </w:p>
    <w:p w:rsidR="008205DF" w:rsidRDefault="008205DF">
      <w:pPr>
        <w:pStyle w:val="ConsPlusNormal"/>
        <w:ind w:firstLine="540"/>
        <w:jc w:val="both"/>
      </w:pPr>
      <w:r>
        <w:t>нефтепродукты;</w:t>
      </w:r>
    </w:p>
    <w:p w:rsidR="008205DF" w:rsidRDefault="008205DF">
      <w:pPr>
        <w:pStyle w:val="ConsPlusNormal"/>
        <w:ind w:firstLine="540"/>
        <w:jc w:val="both"/>
      </w:pPr>
      <w:r>
        <w:t>микробиология;</w:t>
      </w:r>
    </w:p>
    <w:p w:rsidR="008205DF" w:rsidRDefault="008205DF">
      <w:pPr>
        <w:pStyle w:val="ConsPlusNormal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20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8205DF" w:rsidRDefault="008205DF">
      <w:pPr>
        <w:pStyle w:val="ConsPlusNormal"/>
        <w:ind w:firstLine="540"/>
        <w:jc w:val="both"/>
      </w:pPr>
      <w:r>
        <w:t>взвешенные вещества;</w:t>
      </w:r>
    </w:p>
    <w:p w:rsidR="008205DF" w:rsidRDefault="008205DF">
      <w:pPr>
        <w:pStyle w:val="ConsPlusNormal"/>
        <w:ind w:firstLine="540"/>
        <w:jc w:val="both"/>
      </w:pPr>
      <w:r>
        <w:t>БПК5;</w:t>
      </w:r>
    </w:p>
    <w:p w:rsidR="008205DF" w:rsidRDefault="008205DF">
      <w:pPr>
        <w:pStyle w:val="ConsPlusNormal"/>
        <w:ind w:firstLine="540"/>
        <w:jc w:val="both"/>
      </w:pPr>
      <w:r>
        <w:t>аммоний-ион;</w:t>
      </w:r>
    </w:p>
    <w:p w:rsidR="008205DF" w:rsidRDefault="008205DF">
      <w:pPr>
        <w:pStyle w:val="ConsPlusNormal"/>
        <w:ind w:firstLine="540"/>
        <w:jc w:val="both"/>
      </w:pPr>
      <w:r>
        <w:t>нитрит-анион;</w:t>
      </w:r>
    </w:p>
    <w:p w:rsidR="008205DF" w:rsidRDefault="008205DF">
      <w:pPr>
        <w:pStyle w:val="ConsPlusNormal"/>
        <w:ind w:firstLine="540"/>
        <w:jc w:val="both"/>
      </w:pPr>
      <w:r>
        <w:t>фосфаты (по P);</w:t>
      </w:r>
    </w:p>
    <w:p w:rsidR="008205DF" w:rsidRDefault="008205DF">
      <w:pPr>
        <w:pStyle w:val="ConsPlusNormal"/>
        <w:ind w:firstLine="540"/>
        <w:jc w:val="both"/>
      </w:pPr>
      <w:r>
        <w:t>нефтепродукты;</w:t>
      </w:r>
    </w:p>
    <w:p w:rsidR="008205DF" w:rsidRDefault="008205DF">
      <w:pPr>
        <w:pStyle w:val="ConsPlusNormal"/>
        <w:ind w:firstLine="540"/>
        <w:jc w:val="both"/>
      </w:pPr>
      <w:r>
        <w:t>микробиология;</w:t>
      </w:r>
    </w:p>
    <w:p w:rsidR="008205DF" w:rsidRDefault="008205DF">
      <w:pPr>
        <w:pStyle w:val="ConsPlusNormal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8205DF" w:rsidRDefault="008205DF">
      <w:pPr>
        <w:pStyle w:val="ConsPlusNormal"/>
        <w:ind w:firstLine="540"/>
        <w:jc w:val="both"/>
      </w:pPr>
      <w:r>
        <w:t>д) о средней продолжительности рассмотрения заявлений о подключении (дней).</w:t>
      </w:r>
    </w:p>
    <w:p w:rsidR="008205DF" w:rsidRDefault="008205DF">
      <w:pPr>
        <w:pStyle w:val="ConsPlusNormal"/>
        <w:ind w:firstLine="540"/>
        <w:jc w:val="both"/>
      </w:pPr>
      <w:bookmarkStart w:id="17" w:name="P260"/>
      <w:bookmarkEnd w:id="17"/>
      <w:r>
        <w:t>41. Информация об инвестиционных программах регулируемой организации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8205DF" w:rsidRDefault="008205DF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8205DF" w:rsidRDefault="008205DF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8205DF" w:rsidRDefault="008205DF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8205DF" w:rsidRDefault="008205DF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8205DF" w:rsidRDefault="008205DF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8205DF" w:rsidRDefault="008205DF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8205DF" w:rsidRDefault="008205DF">
      <w:pPr>
        <w:pStyle w:val="ConsPlusNormal"/>
        <w:ind w:firstLine="540"/>
        <w:jc w:val="both"/>
      </w:pPr>
      <w:bookmarkStart w:id="18" w:name="P268"/>
      <w:bookmarkEnd w:id="18"/>
      <w:r>
        <w:t>з) о внесении изменений в инвестиционную программу.</w:t>
      </w:r>
    </w:p>
    <w:p w:rsidR="008205DF" w:rsidRDefault="008205DF">
      <w:pPr>
        <w:pStyle w:val="ConsPlusNormal"/>
        <w:ind w:firstLine="540"/>
        <w:jc w:val="both"/>
      </w:pPr>
      <w:bookmarkStart w:id="19" w:name="P269"/>
      <w:bookmarkEnd w:id="19"/>
      <w:r>
        <w:lastRenderedPageBreak/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8205DF" w:rsidRDefault="008205DF">
      <w:pPr>
        <w:pStyle w:val="ConsPlusNormal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8205DF" w:rsidRDefault="008205DF">
      <w:pPr>
        <w:pStyle w:val="ConsPlusNormal"/>
        <w:ind w:firstLine="540"/>
        <w:jc w:val="both"/>
      </w:pPr>
      <w:bookmarkStart w:id="20" w:name="P275"/>
      <w:bookmarkEnd w:id="20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8205DF" w:rsidRDefault="008205DF">
      <w:pPr>
        <w:pStyle w:val="ConsPlusNormal"/>
        <w:ind w:firstLine="540"/>
        <w:jc w:val="both"/>
      </w:pPr>
      <w:bookmarkStart w:id="21" w:name="P276"/>
      <w:bookmarkEnd w:id="21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8205DF" w:rsidRDefault="008205DF">
      <w:pPr>
        <w:pStyle w:val="ConsPlusNormal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8205DF" w:rsidRDefault="008205DF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8205DF" w:rsidRDefault="008205DF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8205DF" w:rsidRDefault="008205DF">
      <w:pPr>
        <w:pStyle w:val="ConsPlusNormal"/>
        <w:ind w:firstLine="540"/>
        <w:jc w:val="both"/>
      </w:pPr>
      <w:bookmarkStart w:id="22" w:name="P281"/>
      <w:bookmarkEnd w:id="22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8205DF" w:rsidRDefault="008205DF">
      <w:pPr>
        <w:pStyle w:val="ConsPlusNormal"/>
        <w:ind w:firstLine="540"/>
        <w:jc w:val="both"/>
      </w:pPr>
      <w:bookmarkStart w:id="23" w:name="P282"/>
      <w:bookmarkEnd w:id="23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8205DF" w:rsidRDefault="008205DF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8205DF" w:rsidRDefault="008205DF">
      <w:pPr>
        <w:pStyle w:val="ConsPlusNormal"/>
        <w:ind w:firstLine="540"/>
        <w:jc w:val="both"/>
      </w:pPr>
      <w:r>
        <w:t>б) о расчетной величине тарифов;</w:t>
      </w:r>
    </w:p>
    <w:p w:rsidR="008205DF" w:rsidRDefault="008205DF">
      <w:pPr>
        <w:pStyle w:val="ConsPlusNormal"/>
        <w:ind w:firstLine="540"/>
        <w:jc w:val="both"/>
      </w:pPr>
      <w:r>
        <w:t>в) о периоде действия тарифов;</w:t>
      </w:r>
    </w:p>
    <w:p w:rsidR="008205DF" w:rsidRDefault="008205DF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8205DF" w:rsidRDefault="008205DF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8205DF" w:rsidRDefault="008205DF">
      <w:pPr>
        <w:pStyle w:val="ConsPlusNormal"/>
        <w:ind w:firstLine="540"/>
        <w:jc w:val="both"/>
      </w:pPr>
      <w:r>
        <w:t>е) о годовом объеме отпущенной в сеть воды;</w:t>
      </w:r>
    </w:p>
    <w:p w:rsidR="008205DF" w:rsidRDefault="008205DF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8205DF" w:rsidRDefault="008205DF">
      <w:pPr>
        <w:pStyle w:val="ConsPlusNormal"/>
        <w:ind w:firstLine="540"/>
        <w:jc w:val="both"/>
      </w:pPr>
      <w:r>
        <w:t xml:space="preserve">48. Информация, указанная в </w:t>
      </w:r>
      <w:hyperlink w:anchor="P198" w:history="1">
        <w:r>
          <w:rPr>
            <w:color w:val="0000FF"/>
          </w:rPr>
          <w:t>пунктах 36</w:t>
        </w:r>
      </w:hyperlink>
      <w:r>
        <w:t xml:space="preserve">, </w:t>
      </w:r>
      <w:hyperlink w:anchor="P275" w:history="1">
        <w:r>
          <w:rPr>
            <w:color w:val="0000FF"/>
          </w:rPr>
          <w:t>44</w:t>
        </w:r>
      </w:hyperlink>
      <w:r>
        <w:t xml:space="preserve"> и </w:t>
      </w:r>
      <w:hyperlink w:anchor="P276" w:history="1">
        <w:r>
          <w:rPr>
            <w:color w:val="0000FF"/>
          </w:rPr>
          <w:t>45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8205DF" w:rsidRDefault="008205DF">
      <w:pPr>
        <w:pStyle w:val="ConsPlusNormal"/>
        <w:ind w:firstLine="540"/>
        <w:jc w:val="both"/>
      </w:pPr>
      <w:r>
        <w:t xml:space="preserve">49. Информация, указанная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8205DF" w:rsidRDefault="008205DF">
      <w:pPr>
        <w:pStyle w:val="ConsPlusNormal"/>
        <w:ind w:firstLine="540"/>
        <w:jc w:val="both"/>
      </w:pPr>
      <w:r>
        <w:t xml:space="preserve">50. Информация, указанная в </w:t>
      </w:r>
      <w:hyperlink w:anchor="P216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8205DF" w:rsidRDefault="008205DF">
      <w:pPr>
        <w:pStyle w:val="ConsPlusNormal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8205DF" w:rsidRDefault="008205DF">
      <w:pPr>
        <w:pStyle w:val="ConsPlusNormal"/>
        <w:ind w:firstLine="540"/>
        <w:jc w:val="both"/>
      </w:pPr>
      <w:r>
        <w:t xml:space="preserve">52. Информация, указанная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8205DF" w:rsidRDefault="008205DF">
      <w:pPr>
        <w:pStyle w:val="ConsPlusNormal"/>
        <w:ind w:firstLine="540"/>
        <w:jc w:val="both"/>
      </w:pPr>
      <w:r>
        <w:t xml:space="preserve">53. Информация, указанная в </w:t>
      </w:r>
      <w:hyperlink w:anchor="P269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8205DF" w:rsidRDefault="008205DF">
      <w:pPr>
        <w:pStyle w:val="ConsPlusNormal"/>
        <w:ind w:firstLine="540"/>
        <w:jc w:val="both"/>
      </w:pPr>
      <w:r>
        <w:t xml:space="preserve">54. Информация, указанная в </w:t>
      </w:r>
      <w:hyperlink w:anchor="P281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282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8205DF" w:rsidRDefault="008205DF">
      <w:pPr>
        <w:pStyle w:val="ConsPlusNormal"/>
        <w:ind w:firstLine="540"/>
        <w:jc w:val="both"/>
      </w:pPr>
      <w:r>
        <w:t xml:space="preserve">55. Информация, указанная в </w:t>
      </w:r>
      <w:hyperlink w:anchor="P208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jc w:val="center"/>
      </w:pPr>
      <w:r>
        <w:t>IV. Стандарты раскрытия информации регулируемыми</w:t>
      </w:r>
    </w:p>
    <w:p w:rsidR="008205DF" w:rsidRDefault="008205DF">
      <w:pPr>
        <w:pStyle w:val="ConsPlusNormal"/>
        <w:jc w:val="center"/>
      </w:pPr>
      <w:r>
        <w:t>организациями, осуществляющими горячее водоснабжение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8205DF" w:rsidRDefault="008205DF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8205DF" w:rsidRDefault="008205DF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8205DF" w:rsidRDefault="008205DF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8205DF" w:rsidRDefault="008205DF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8205DF" w:rsidRDefault="008205DF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8205DF" w:rsidRDefault="008205DF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8205DF" w:rsidRDefault="008205DF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24" w:name="P314"/>
      <w:bookmarkEnd w:id="24"/>
      <w:r>
        <w:t>57. Информация о тарифах на регулируемые товары (услуги) в сфере горячего водоснабжения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8205DF" w:rsidRDefault="008205DF">
      <w:pPr>
        <w:pStyle w:val="ConsPlusNormal"/>
        <w:ind w:firstLine="540"/>
        <w:jc w:val="both"/>
      </w:pPr>
      <w:r>
        <w:t>б) об утвержденных тарифах на транспортировку горячей воды;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в) об утвержденных тарифах на подключение к централизованной системе горячего водоснабжения.</w:t>
      </w:r>
    </w:p>
    <w:p w:rsidR="008205DF" w:rsidRDefault="008205DF">
      <w:pPr>
        <w:pStyle w:val="ConsPlusNormal"/>
        <w:ind w:firstLine="540"/>
        <w:jc w:val="both"/>
      </w:pPr>
      <w:r>
        <w:t xml:space="preserve">58. В отношении сведений, предусмотренных </w:t>
      </w:r>
      <w:hyperlink w:anchor="P314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8205DF" w:rsidRDefault="008205DF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8205DF" w:rsidRDefault="008205DF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8205DF" w:rsidRDefault="008205DF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8205DF" w:rsidRDefault="008205DF">
      <w:pPr>
        <w:pStyle w:val="ConsPlusNormal"/>
        <w:ind w:firstLine="540"/>
        <w:jc w:val="both"/>
      </w:pPr>
      <w:r>
        <w:t>г) о сроке действия тарифа;</w:t>
      </w:r>
    </w:p>
    <w:p w:rsidR="008205DF" w:rsidRDefault="008205DF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8205DF" w:rsidRDefault="008205DF">
      <w:pPr>
        <w:pStyle w:val="ConsPlusNormal"/>
        <w:ind w:firstLine="540"/>
        <w:jc w:val="both"/>
      </w:pPr>
      <w:bookmarkStart w:id="25" w:name="P324"/>
      <w:bookmarkEnd w:id="25"/>
      <w:r>
        <w:t>59. В рамках общей информации о регулируемой организации раскрытию подлежат следующие сведения:</w:t>
      </w:r>
    </w:p>
    <w:p w:rsidR="008205DF" w:rsidRDefault="008205DF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8205DF" w:rsidRDefault="008205DF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8205DF" w:rsidRDefault="008205DF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8205DF" w:rsidRDefault="008205DF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8205DF" w:rsidRDefault="008205DF">
      <w:pPr>
        <w:pStyle w:val="ConsPlusNormal"/>
        <w:ind w:firstLine="540"/>
        <w:jc w:val="both"/>
      </w:pPr>
      <w:r>
        <w:t>д) вид регулируемой деятельности;</w:t>
      </w:r>
    </w:p>
    <w:p w:rsidR="008205DF" w:rsidRDefault="008205DF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8205DF" w:rsidRDefault="008205DF">
      <w:pPr>
        <w:pStyle w:val="ConsPlusNormal"/>
        <w:ind w:firstLine="540"/>
        <w:jc w:val="both"/>
      </w:pPr>
      <w:r>
        <w:t>ж) количество центральных тепловых пунктов (штук).</w:t>
      </w:r>
    </w:p>
    <w:p w:rsidR="008205DF" w:rsidRDefault="008205DF">
      <w:pPr>
        <w:pStyle w:val="ConsPlusNormal"/>
        <w:ind w:firstLine="540"/>
        <w:jc w:val="both"/>
      </w:pPr>
      <w:bookmarkStart w:id="26" w:name="P332"/>
      <w:bookmarkEnd w:id="26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8205DF" w:rsidRDefault="008205DF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8205DF" w:rsidRDefault="008205DF">
      <w:pPr>
        <w:pStyle w:val="ConsPlusNormal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8205DF" w:rsidRDefault="008205DF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8205DF" w:rsidRDefault="008205DF">
      <w:pPr>
        <w:pStyle w:val="ConsPlusNormal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8205DF" w:rsidRDefault="008205DF">
      <w:pPr>
        <w:pStyle w:val="ConsPlusNormal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8205DF" w:rsidRDefault="008205DF">
      <w:pPr>
        <w:pStyle w:val="ConsPlusNormal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8205DF" w:rsidRDefault="008205DF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8205DF" w:rsidRDefault="008205DF">
      <w:pPr>
        <w:pStyle w:val="ConsPlusNormal"/>
        <w:ind w:firstLine="540"/>
        <w:jc w:val="both"/>
      </w:pPr>
      <w:r>
        <w:t xml:space="preserve">расходы на услуги производственного характера, оказываемые по договорам с </w:t>
      </w:r>
      <w:r>
        <w:lastRenderedPageBreak/>
        <w:t>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8205DF" w:rsidRDefault="008205DF">
      <w:pPr>
        <w:pStyle w:val="ConsPlusNormal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8205DF" w:rsidRDefault="008205DF">
      <w:pPr>
        <w:pStyle w:val="ConsPlusNormal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8205DF" w:rsidRDefault="008205DF">
      <w:pPr>
        <w:pStyle w:val="ConsPlusNormal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8205DF" w:rsidRDefault="008205DF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8205DF" w:rsidRDefault="008205DF">
      <w:pPr>
        <w:pStyle w:val="ConsPlusNormal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8205DF" w:rsidRDefault="008205DF">
      <w:pPr>
        <w:pStyle w:val="ConsPlusNormal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8205DF" w:rsidRDefault="008205DF">
      <w:pPr>
        <w:pStyle w:val="ConsPlusNormal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8205DF" w:rsidRDefault="008205DF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8205DF" w:rsidRDefault="008205DF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8205DF" w:rsidRDefault="008205DF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8205DF" w:rsidRDefault="008205DF">
      <w:pPr>
        <w:pStyle w:val="ConsPlusNormal"/>
        <w:ind w:firstLine="540"/>
        <w:jc w:val="both"/>
      </w:pPr>
      <w:bookmarkStart w:id="27" w:name="P359"/>
      <w:bookmarkEnd w:id="27"/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8205DF" w:rsidRDefault="008205DF">
      <w:pPr>
        <w:pStyle w:val="ConsPlusNormal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8205DF" w:rsidRDefault="008205DF">
      <w:pPr>
        <w:pStyle w:val="ConsPlusNormal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8205DF" w:rsidRDefault="008205DF">
      <w:pPr>
        <w:pStyle w:val="ConsPlusNormal"/>
        <w:ind w:firstLine="540"/>
        <w:jc w:val="both"/>
      </w:pPr>
      <w:r>
        <w:t xml:space="preserve">г) о соответствии состава и свойств горячей воды установленным санитарным </w:t>
      </w:r>
      <w:hyperlink r:id="rId21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8205DF" w:rsidRDefault="008205DF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8205DF" w:rsidRDefault="008205DF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8205DF" w:rsidRDefault="008205DF">
      <w:pPr>
        <w:pStyle w:val="ConsPlusNormal"/>
        <w:ind w:firstLine="540"/>
        <w:jc w:val="both"/>
      </w:pPr>
      <w:bookmarkStart w:id="28" w:name="P366"/>
      <w:bookmarkEnd w:id="28"/>
      <w:r>
        <w:t>62. Информация об инвестиционных программах регулируемой организации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8205DF" w:rsidRDefault="008205DF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8205DF" w:rsidRDefault="008205DF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8205DF" w:rsidRDefault="008205DF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8205DF" w:rsidRDefault="008205DF">
      <w:pPr>
        <w:pStyle w:val="ConsPlusNormal"/>
        <w:ind w:firstLine="540"/>
        <w:jc w:val="both"/>
      </w:pPr>
      <w:r>
        <w:t xml:space="preserve">д) о плановых значениях целевых показателей инвестиционной программы (с разбивкой по </w:t>
      </w:r>
      <w:r>
        <w:lastRenderedPageBreak/>
        <w:t>мероприятиям);</w:t>
      </w:r>
    </w:p>
    <w:p w:rsidR="008205DF" w:rsidRDefault="008205DF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8205DF" w:rsidRDefault="008205DF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8205DF" w:rsidRDefault="008205DF">
      <w:pPr>
        <w:pStyle w:val="ConsPlusNormal"/>
        <w:ind w:firstLine="540"/>
        <w:jc w:val="both"/>
      </w:pPr>
      <w:bookmarkStart w:id="29" w:name="P374"/>
      <w:bookmarkEnd w:id="29"/>
      <w:r>
        <w:t>з) о внесении изменений в инвестиционную программу.</w:t>
      </w:r>
    </w:p>
    <w:p w:rsidR="008205DF" w:rsidRDefault="008205DF">
      <w:pPr>
        <w:pStyle w:val="ConsPlusNormal"/>
        <w:ind w:firstLine="540"/>
        <w:jc w:val="both"/>
      </w:pPr>
      <w:bookmarkStart w:id="30" w:name="P375"/>
      <w:bookmarkEnd w:id="30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8205DF" w:rsidRDefault="008205DF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8205DF" w:rsidRDefault="008205DF">
      <w:pPr>
        <w:pStyle w:val="ConsPlusNormal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8205DF" w:rsidRDefault="008205DF">
      <w:pPr>
        <w:pStyle w:val="ConsPlusNormal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31" w:name="P381"/>
      <w:bookmarkEnd w:id="31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32" w:name="P382"/>
      <w:bookmarkEnd w:id="32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8205DF" w:rsidRDefault="008205DF">
      <w:pPr>
        <w:pStyle w:val="ConsPlusNormal"/>
        <w:ind w:firstLine="540"/>
        <w:jc w:val="both"/>
      </w:pPr>
      <w:r>
        <w:t>а) форму заявки о подключении к централизованной системе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8205DF" w:rsidRDefault="008205DF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8205DF" w:rsidRDefault="008205DF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8205DF" w:rsidRDefault="008205DF">
      <w:pPr>
        <w:pStyle w:val="ConsPlusNormal"/>
        <w:ind w:firstLine="540"/>
        <w:jc w:val="both"/>
      </w:pPr>
      <w:bookmarkStart w:id="33" w:name="P387"/>
      <w:bookmarkEnd w:id="33"/>
      <w: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8205DF" w:rsidRDefault="008205DF">
      <w:pPr>
        <w:pStyle w:val="ConsPlusNormal"/>
        <w:ind w:firstLine="540"/>
        <w:jc w:val="both"/>
      </w:pPr>
      <w:bookmarkStart w:id="34" w:name="P388"/>
      <w:bookmarkEnd w:id="34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8205DF" w:rsidRDefault="008205DF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8205DF" w:rsidRDefault="008205DF">
      <w:pPr>
        <w:pStyle w:val="ConsPlusNormal"/>
        <w:ind w:firstLine="540"/>
        <w:jc w:val="both"/>
      </w:pPr>
      <w:r>
        <w:t>б) о расчетной величине тарифов;</w:t>
      </w:r>
    </w:p>
    <w:p w:rsidR="008205DF" w:rsidRDefault="008205DF">
      <w:pPr>
        <w:pStyle w:val="ConsPlusNormal"/>
        <w:ind w:firstLine="540"/>
        <w:jc w:val="both"/>
      </w:pPr>
      <w:r>
        <w:t>в) о периоде действия тарифов;</w:t>
      </w:r>
    </w:p>
    <w:p w:rsidR="008205DF" w:rsidRDefault="008205DF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8205DF" w:rsidRDefault="008205DF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е) о годовом объеме отпущенной в сеть воды;</w:t>
      </w:r>
    </w:p>
    <w:p w:rsidR="008205DF" w:rsidRDefault="008205DF">
      <w:pPr>
        <w:pStyle w:val="ConsPlusNormal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8205DF" w:rsidRDefault="008205DF">
      <w:pPr>
        <w:pStyle w:val="ConsPlusNormal"/>
        <w:ind w:firstLine="540"/>
        <w:jc w:val="both"/>
      </w:pPr>
      <w:r>
        <w:t xml:space="preserve">69. Информация, указанная в </w:t>
      </w:r>
      <w:hyperlink w:anchor="P314" w:history="1">
        <w:r>
          <w:rPr>
            <w:color w:val="0000FF"/>
          </w:rPr>
          <w:t>пунктах 57</w:t>
        </w:r>
      </w:hyperlink>
      <w:r>
        <w:t xml:space="preserve">, </w:t>
      </w:r>
      <w:hyperlink w:anchor="P381" w:history="1">
        <w:r>
          <w:rPr>
            <w:color w:val="0000FF"/>
          </w:rPr>
          <w:t>65</w:t>
        </w:r>
      </w:hyperlink>
      <w:r>
        <w:t xml:space="preserve"> и </w:t>
      </w:r>
      <w:hyperlink w:anchor="P38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8205DF" w:rsidRDefault="008205DF">
      <w:pPr>
        <w:pStyle w:val="ConsPlusNormal"/>
        <w:ind w:firstLine="540"/>
        <w:jc w:val="both"/>
      </w:pPr>
      <w:r>
        <w:t xml:space="preserve">70. Информация, указанная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8205DF" w:rsidRDefault="008205DF">
      <w:pPr>
        <w:pStyle w:val="ConsPlusNormal"/>
        <w:ind w:firstLine="540"/>
        <w:jc w:val="both"/>
      </w:pPr>
      <w:r>
        <w:t xml:space="preserve">71. Информация, указанная в </w:t>
      </w:r>
      <w:hyperlink w:anchor="P332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8205DF" w:rsidRDefault="008205DF">
      <w:pPr>
        <w:pStyle w:val="ConsPlusNormal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8205DF" w:rsidRDefault="008205DF">
      <w:pPr>
        <w:pStyle w:val="ConsPlusNormal"/>
        <w:ind w:firstLine="540"/>
        <w:jc w:val="both"/>
      </w:pPr>
      <w:r>
        <w:t xml:space="preserve">73. Информация, указанная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8205DF" w:rsidRDefault="008205DF">
      <w:pPr>
        <w:pStyle w:val="ConsPlusNormal"/>
        <w:ind w:firstLine="540"/>
        <w:jc w:val="both"/>
      </w:pPr>
      <w:r>
        <w:t xml:space="preserve">74. Информация, указанная в </w:t>
      </w:r>
      <w:hyperlink w:anchor="P37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8205DF" w:rsidRDefault="008205DF">
      <w:pPr>
        <w:pStyle w:val="ConsPlusNormal"/>
        <w:ind w:firstLine="540"/>
        <w:jc w:val="both"/>
      </w:pPr>
      <w:r>
        <w:t xml:space="preserve">75. Информация, указанная в </w:t>
      </w:r>
      <w:hyperlink w:anchor="P387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88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8205DF" w:rsidRDefault="008205DF">
      <w:pPr>
        <w:pStyle w:val="ConsPlusNormal"/>
        <w:ind w:firstLine="540"/>
        <w:jc w:val="both"/>
      </w:pPr>
      <w:r>
        <w:t xml:space="preserve">76. Информация, указанная в </w:t>
      </w:r>
      <w:hyperlink w:anchor="P324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jc w:val="center"/>
      </w:pPr>
      <w:r>
        <w:t>V. Порядок раскрытия информации по письменным запросам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8205DF" w:rsidRDefault="008205DF">
      <w:pPr>
        <w:pStyle w:val="ConsPlusNormal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8205DF" w:rsidRDefault="008205DF">
      <w:pPr>
        <w:pStyle w:val="ConsPlusNormal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8205DF" w:rsidRDefault="008205DF">
      <w:pPr>
        <w:pStyle w:val="ConsPlusNormal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8205DF" w:rsidRDefault="008205DF">
      <w:pPr>
        <w:pStyle w:val="ConsPlusNormal"/>
        <w:ind w:firstLine="540"/>
        <w:jc w:val="both"/>
      </w:pPr>
      <w:r>
        <w:lastRenderedPageBreak/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5DF" w:rsidRDefault="008205D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05DF" w:rsidRDefault="008205DF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8205DF" w:rsidRDefault="00820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5DF" w:rsidRDefault="008205DF">
      <w:pPr>
        <w:pStyle w:val="ConsPlusNormal"/>
        <w:jc w:val="center"/>
      </w:pPr>
      <w:r>
        <w:t>IV. Стандарты раскрытия информации органами</w:t>
      </w:r>
    </w:p>
    <w:p w:rsidR="008205DF" w:rsidRDefault="008205DF">
      <w:pPr>
        <w:pStyle w:val="ConsPlusNormal"/>
        <w:jc w:val="center"/>
      </w:pPr>
      <w:r>
        <w:t>регулирования тарифов</w:t>
      </w: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ind w:firstLine="540"/>
        <w:jc w:val="both"/>
      </w:pPr>
      <w: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8205DF" w:rsidRDefault="008205DF">
      <w:pPr>
        <w:pStyle w:val="ConsPlusNormal"/>
        <w:ind w:firstLine="540"/>
        <w:jc w:val="both"/>
      </w:pPr>
      <w:bookmarkStart w:id="35" w:name="P422"/>
      <w:bookmarkEnd w:id="35"/>
      <w:r>
        <w:t>а) наименование органа тарифного регулирования, фамилия, имя и отчество руководителя;</w:t>
      </w:r>
    </w:p>
    <w:p w:rsidR="008205DF" w:rsidRDefault="008205DF">
      <w:pPr>
        <w:pStyle w:val="ConsPlusNormal"/>
        <w:ind w:firstLine="540"/>
        <w:jc w:val="both"/>
      </w:pPr>
      <w:bookmarkStart w:id="36" w:name="P423"/>
      <w:bookmarkEnd w:id="36"/>
      <w: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8205DF" w:rsidRDefault="008205DF">
      <w:pPr>
        <w:pStyle w:val="ConsPlusNormal"/>
        <w:ind w:firstLine="540"/>
        <w:jc w:val="both"/>
      </w:pPr>
      <w:bookmarkStart w:id="37" w:name="P424"/>
      <w:bookmarkEnd w:id="3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8205DF" w:rsidRDefault="008205DF">
      <w:pPr>
        <w:pStyle w:val="ConsPlusNormal"/>
        <w:ind w:firstLine="540"/>
        <w:jc w:val="both"/>
      </w:pPr>
      <w:bookmarkStart w:id="38" w:name="P425"/>
      <w:bookmarkEnd w:id="38"/>
      <w: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8205DF" w:rsidRDefault="008205DF">
      <w:pPr>
        <w:pStyle w:val="ConsPlusNormal"/>
        <w:ind w:firstLine="540"/>
        <w:jc w:val="both"/>
      </w:pPr>
      <w:bookmarkStart w:id="39" w:name="P426"/>
      <w:bookmarkEnd w:id="39"/>
      <w: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8205DF" w:rsidRDefault="008205DF">
      <w:pPr>
        <w:pStyle w:val="ConsPlusNormal"/>
        <w:ind w:firstLine="540"/>
        <w:jc w:val="both"/>
      </w:pPr>
      <w:bookmarkStart w:id="40" w:name="P427"/>
      <w:bookmarkEnd w:id="40"/>
      <w: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8205DF" w:rsidRDefault="008205DF">
      <w:pPr>
        <w:pStyle w:val="ConsPlusNormal"/>
        <w:ind w:firstLine="540"/>
        <w:jc w:val="both"/>
      </w:pPr>
      <w:r>
        <w:t xml:space="preserve">83. Информация, указанная в </w:t>
      </w:r>
      <w:hyperlink w:anchor="P424" w:history="1">
        <w:r>
          <w:rPr>
            <w:color w:val="0000FF"/>
          </w:rPr>
          <w:t>подпункте "в" пункта 82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8205DF" w:rsidRDefault="008205DF">
      <w:pPr>
        <w:pStyle w:val="ConsPlusNormal"/>
        <w:ind w:firstLine="540"/>
        <w:jc w:val="both"/>
      </w:pPr>
      <w:r>
        <w:t xml:space="preserve">84. Информация, указанная в </w:t>
      </w:r>
      <w:hyperlink w:anchor="P4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26" w:history="1">
        <w:r>
          <w:rPr>
            <w:color w:val="0000FF"/>
          </w:rPr>
          <w:t>"д" пункта 82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8205DF" w:rsidRDefault="008205DF">
      <w:pPr>
        <w:pStyle w:val="ConsPlusNormal"/>
        <w:ind w:firstLine="540"/>
        <w:jc w:val="both"/>
      </w:pPr>
      <w:r>
        <w:t xml:space="preserve">85. Информация, указанная в </w:t>
      </w:r>
      <w:hyperlink w:anchor="P42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23" w:history="1">
        <w:r>
          <w:rPr>
            <w:color w:val="0000FF"/>
          </w:rPr>
          <w:t>"б"</w:t>
        </w:r>
      </w:hyperlink>
      <w:r>
        <w:t xml:space="preserve"> и </w:t>
      </w:r>
      <w:hyperlink w:anchor="P427" w:history="1">
        <w:r>
          <w:rPr>
            <w:color w:val="0000FF"/>
          </w:rPr>
          <w:t>"е" пункта 82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8205DF" w:rsidRDefault="008205DF">
      <w:pPr>
        <w:pStyle w:val="ConsPlusNormal"/>
        <w:ind w:firstLine="540"/>
        <w:jc w:val="both"/>
      </w:pPr>
      <w: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8205DF" w:rsidRDefault="008205DF">
      <w:pPr>
        <w:pStyle w:val="ConsPlusNormal"/>
        <w:jc w:val="center"/>
      </w:pPr>
    </w:p>
    <w:p w:rsidR="008205DF" w:rsidRDefault="008205DF">
      <w:pPr>
        <w:pStyle w:val="ConsPlusNormal"/>
        <w:ind w:firstLine="540"/>
        <w:jc w:val="both"/>
      </w:pPr>
    </w:p>
    <w:p w:rsidR="008205DF" w:rsidRDefault="00820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129" w:rsidRDefault="00396129">
      <w:bookmarkStart w:id="41" w:name="_GoBack"/>
      <w:bookmarkEnd w:id="41"/>
    </w:p>
    <w:sectPr w:rsidR="00396129" w:rsidSect="00C0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F"/>
    <w:rsid w:val="00396129"/>
    <w:rsid w:val="008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422030028C8765AFD91E87168BCE2402AAF0404869EAC66DCDEDFE8153774ED14566EDB76861PDNCE" TargetMode="External"/><Relationship Id="rId13" Type="http://schemas.openxmlformats.org/officeDocument/2006/relationships/hyperlink" Target="consultantplus://offline/ref=0B47422030028C8765AFD91E87168BCE2C0DA9F7434334E0CE34C1EFF98E0C6049984967EDB66BP6NEE" TargetMode="External"/><Relationship Id="rId18" Type="http://schemas.openxmlformats.org/officeDocument/2006/relationships/hyperlink" Target="consultantplus://offline/ref=0B47422030028C8765AFD91E87168BCE2403A3FD4C4A69EAC66DCDEDFE8153774ED14566EDB76E60PDN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47422030028C8765AFD91E87168BCE240EA2F1444969EAC66DCDEDFE8153774ED14566EDB76C6FPDN1E" TargetMode="External"/><Relationship Id="rId7" Type="http://schemas.openxmlformats.org/officeDocument/2006/relationships/hyperlink" Target="consultantplus://offline/ref=0B47422030028C8765AFD91E87168BCE2402AAF0404869EAC66DCDEDFE8153774ED14566EDB76C6FPDNDE" TargetMode="External"/><Relationship Id="rId12" Type="http://schemas.openxmlformats.org/officeDocument/2006/relationships/hyperlink" Target="consultantplus://offline/ref=0B47422030028C8765AFD91E87168BCE2C0DA9F7434334E0CE34C1EFF98E0C6049984967EDB66CP6NBE" TargetMode="External"/><Relationship Id="rId17" Type="http://schemas.openxmlformats.org/officeDocument/2006/relationships/hyperlink" Target="consultantplus://offline/ref=0B47422030028C8765AFD91E87168BCE2403A3FD4C4A69EAC66DCDEDFE8153774ED14566EDB76E60PDN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7422030028C8765AFD91E87168BCE240CACF2434169EAC66DCDEDFE8153774ED14566EDB76C69PDN9E" TargetMode="External"/><Relationship Id="rId20" Type="http://schemas.openxmlformats.org/officeDocument/2006/relationships/hyperlink" Target="consultantplus://offline/ref=0B47422030028C8765AFD91E87168BCE240EA2F1444969EAC66DCDEDFE8153774ED14566EDB76C6FPD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422030028C8765AFD91E87168BCE2403A3FD4C4A69EAC66DCDEDFE8153774ED14566EDB76E60PDN0E" TargetMode="External"/><Relationship Id="rId11" Type="http://schemas.openxmlformats.org/officeDocument/2006/relationships/hyperlink" Target="consultantplus://offline/ref=0B47422030028C8765AFD91E87168BCE2C0DA9F7434334E0CE34C1EFF98E0C6049984967EDB76DP6N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7422030028C8765AFD91E87168BCE2403A3FD4C4A69EAC66DCDEDFE8153774ED14566EDB76E60PDN0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47422030028C8765AFD91E87168BCE2C0DA9F7434334E0CE34C1EFF98E0C6049984967EDB76CP6N0E" TargetMode="External"/><Relationship Id="rId19" Type="http://schemas.openxmlformats.org/officeDocument/2006/relationships/hyperlink" Target="consultantplus://offline/ref=0B47422030028C8765AFD91E87168BCE240EA2F1444969EAC66DCDEDFE8153774ED14566EDB76C6FPDN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7422030028C8765AFD91E87168BCE240FA3F54D4E69EAC66DCDEDFE8153774ED14566EDB76F60PDNFE" TargetMode="External"/><Relationship Id="rId14" Type="http://schemas.openxmlformats.org/officeDocument/2006/relationships/hyperlink" Target="consultantplus://offline/ref=0B47422030028C8765AFD91E87168BCE2C0DA9F7434334E0CE34C1EFF98E0C6049984967EDB56AP6N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8972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2016-06-14T04:13:00Z</dcterms:created>
  <dcterms:modified xsi:type="dcterms:W3CDTF">2016-06-14T04:13:00Z</dcterms:modified>
</cp:coreProperties>
</file>