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F" w:rsidRDefault="008205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Title"/>
        <w:jc w:val="center"/>
      </w:pPr>
      <w:r>
        <w:t>ПРАВИТЕЛЬСТВО РОССИЙСКОЙ ФЕДЕРАЦИИ</w:t>
      </w:r>
    </w:p>
    <w:p w:rsidR="008205DF" w:rsidRDefault="008205DF">
      <w:pPr>
        <w:pStyle w:val="ConsPlusTitle"/>
        <w:jc w:val="center"/>
      </w:pPr>
    </w:p>
    <w:p w:rsidR="008205DF" w:rsidRDefault="008205DF">
      <w:pPr>
        <w:pStyle w:val="ConsPlusTitle"/>
        <w:jc w:val="center"/>
      </w:pPr>
      <w:r>
        <w:t>ПОСТАНОВЛЕНИЕ</w:t>
      </w:r>
    </w:p>
    <w:p w:rsidR="008205DF" w:rsidRDefault="008205DF">
      <w:pPr>
        <w:pStyle w:val="ConsPlusTitle"/>
        <w:jc w:val="center"/>
      </w:pPr>
      <w:r>
        <w:t>от 17 января 2013 г. N 6</w:t>
      </w:r>
    </w:p>
    <w:p w:rsidR="008205DF" w:rsidRDefault="008205DF">
      <w:pPr>
        <w:pStyle w:val="ConsPlusTitle"/>
        <w:jc w:val="center"/>
      </w:pPr>
    </w:p>
    <w:p w:rsidR="008205DF" w:rsidRDefault="008205DF">
      <w:pPr>
        <w:pStyle w:val="ConsPlusTitle"/>
        <w:jc w:val="center"/>
      </w:pPr>
      <w:r>
        <w:t>О СТАНДАРТАХ</w:t>
      </w:r>
    </w:p>
    <w:p w:rsidR="008205DF" w:rsidRDefault="008205DF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8205DF" w:rsidRDefault="008205DF">
      <w:pPr>
        <w:pStyle w:val="ConsPlusNormal"/>
        <w:jc w:val="center"/>
      </w:pPr>
      <w:r>
        <w:t>Список изменяющих документов</w:t>
      </w:r>
    </w:p>
    <w:p w:rsidR="008205DF" w:rsidRDefault="008205DF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пункта 9 части 1 статьи 4</w:t>
        </w:r>
      </w:hyperlink>
      <w:r>
        <w:t xml:space="preserve"> и </w:t>
      </w:r>
      <w:hyperlink r:id="rId8" w:history="1">
        <w:r>
          <w:rPr>
            <w:color w:val="0000FF"/>
          </w:rPr>
          <w:t>статьи 34</w:t>
        </w:r>
      </w:hyperlink>
      <w: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8205DF" w:rsidRDefault="008205DF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стандарты</w:t>
        </w:r>
      </w:hyperlink>
      <w:r>
        <w:t xml:space="preserve"> раскрытия информации в сфере водоснабжения и водоотведения.</w:t>
      </w:r>
    </w:p>
    <w:p w:rsidR="008205DF" w:rsidRDefault="008205DF">
      <w:pPr>
        <w:pStyle w:val="ConsPlusNormal"/>
        <w:ind w:firstLine="540"/>
        <w:jc w:val="both"/>
      </w:pPr>
      <w:r>
        <w:t xml:space="preserve">2. Федеральной службе по тарифам в 3-месячный срок утвердить формы предоставления информации, подлежащей раскрытию, организациями, осуществляющими горячее водоснабжение, холодное водоснабжение и (или) водоотведение, и органами регулирования тарифов, а также </w:t>
      </w:r>
      <w:hyperlink r:id="rId9" w:history="1">
        <w:r>
          <w:rPr>
            <w:color w:val="0000FF"/>
          </w:rPr>
          <w:t>правила</w:t>
        </w:r>
      </w:hyperlink>
      <w:r>
        <w:t xml:space="preserve"> заполнения таких форм.</w:t>
      </w:r>
    </w:p>
    <w:p w:rsidR="008205DF" w:rsidRDefault="008205DF">
      <w:pPr>
        <w:pStyle w:val="ConsPlusNormal"/>
        <w:ind w:firstLine="540"/>
        <w:jc w:val="both"/>
      </w:pPr>
      <w:r>
        <w:t xml:space="preserve">3. В </w:t>
      </w:r>
      <w:hyperlink r:id="rId10" w:history="1">
        <w:r>
          <w:rPr>
            <w:color w:val="0000FF"/>
          </w:rPr>
          <w:t>стандартах</w:t>
        </w:r>
      </w:hyperlink>
      <w:r>
        <w:t xml:space="preserve">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энергии, утвержденных постановлением Правительства Российской Федерации от 30 декабря 2009 г. N 1140 (Собрание законодательства Российской Федерации, 2010, N 3, ст. 302):</w:t>
      </w:r>
    </w:p>
    <w:p w:rsidR="008205DF" w:rsidRDefault="008205DF">
      <w:pPr>
        <w:pStyle w:val="ConsPlusNormal"/>
        <w:ind w:firstLine="540"/>
        <w:jc w:val="both"/>
      </w:pPr>
      <w:r>
        <w:t xml:space="preserve">а) в </w:t>
      </w:r>
      <w:hyperlink r:id="rId11" w:history="1">
        <w:r>
          <w:rPr>
            <w:color w:val="0000FF"/>
          </w:rPr>
          <w:t>пункте 5</w:t>
        </w:r>
      </w:hyperlink>
      <w:r>
        <w:t xml:space="preserve"> цифры "23, 27, 29, 34, 38, 40, 45, 49, 51," исключить;</w:t>
      </w:r>
    </w:p>
    <w:p w:rsidR="008205DF" w:rsidRDefault="008205DF">
      <w:pPr>
        <w:pStyle w:val="ConsPlusNormal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разделы III</w:t>
        </w:r>
      </w:hyperlink>
      <w:r>
        <w:t xml:space="preserve">, </w:t>
      </w:r>
      <w:hyperlink r:id="rId13" w:history="1">
        <w:r>
          <w:rPr>
            <w:color w:val="0000FF"/>
          </w:rPr>
          <w:t>IV</w:t>
        </w:r>
      </w:hyperlink>
      <w:r>
        <w:t xml:space="preserve"> и </w:t>
      </w:r>
      <w:hyperlink r:id="rId14" w:history="1">
        <w:r>
          <w:rPr>
            <w:color w:val="0000FF"/>
          </w:rPr>
          <w:t>V</w:t>
        </w:r>
      </w:hyperlink>
      <w:r>
        <w:t xml:space="preserve"> признать утратившими силу.</w:t>
      </w: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jc w:val="right"/>
      </w:pPr>
      <w:r>
        <w:t>Председатель Правительства</w:t>
      </w:r>
    </w:p>
    <w:p w:rsidR="008205DF" w:rsidRDefault="008205DF">
      <w:pPr>
        <w:pStyle w:val="ConsPlusNormal"/>
        <w:jc w:val="right"/>
      </w:pPr>
      <w:r>
        <w:t>Российской Федерации</w:t>
      </w:r>
    </w:p>
    <w:p w:rsidR="008205DF" w:rsidRDefault="008205DF">
      <w:pPr>
        <w:pStyle w:val="ConsPlusNormal"/>
        <w:jc w:val="right"/>
      </w:pPr>
      <w:r>
        <w:t>Д.МЕДВЕДЕВ</w:t>
      </w: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jc w:val="right"/>
      </w:pPr>
      <w:r>
        <w:t>Утверждены</w:t>
      </w:r>
    </w:p>
    <w:p w:rsidR="008205DF" w:rsidRDefault="008205DF">
      <w:pPr>
        <w:pStyle w:val="ConsPlusNormal"/>
        <w:jc w:val="right"/>
      </w:pPr>
      <w:r>
        <w:t>постановлением Правительства</w:t>
      </w:r>
    </w:p>
    <w:p w:rsidR="008205DF" w:rsidRDefault="008205DF">
      <w:pPr>
        <w:pStyle w:val="ConsPlusNormal"/>
        <w:jc w:val="right"/>
      </w:pPr>
      <w:r>
        <w:t>Российской Федерации</w:t>
      </w:r>
    </w:p>
    <w:p w:rsidR="008205DF" w:rsidRDefault="008205DF">
      <w:pPr>
        <w:pStyle w:val="ConsPlusNormal"/>
        <w:jc w:val="right"/>
      </w:pPr>
      <w:r>
        <w:t>от 17 января 2013 г. N 6</w:t>
      </w: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Title"/>
        <w:jc w:val="center"/>
      </w:pPr>
      <w:bookmarkStart w:id="0" w:name="P31"/>
      <w:bookmarkEnd w:id="0"/>
      <w:r>
        <w:t>СТАНДАРТЫ</w:t>
      </w:r>
    </w:p>
    <w:p w:rsidR="008205DF" w:rsidRDefault="008205DF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8205DF" w:rsidRDefault="008205DF">
      <w:pPr>
        <w:pStyle w:val="ConsPlusNormal"/>
        <w:jc w:val="center"/>
      </w:pPr>
      <w:r>
        <w:t>Список изменяющих документов</w:t>
      </w:r>
    </w:p>
    <w:p w:rsidR="008205DF" w:rsidRDefault="008205DF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jc w:val="center"/>
      </w:pPr>
      <w:r>
        <w:t>I. Общие положения</w:t>
      </w: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ind w:firstLine="540"/>
        <w:jc w:val="both"/>
      </w:pPr>
      <w:r>
        <w:t>1. Настоящий документ устанавливает состав, порядок, сроки и периодичность предоставления информации, подлежащей раскрытию юридическими лицами, осуществляющими холодное водоснабжение, водоотведение и (или) горячее водоснабжение с использованием закрытых систем горячего водоснабжения (далее - регулируемые организации), а также органами регулирования тарифов.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8205DF" w:rsidRDefault="008205DF">
      <w:pPr>
        <w:pStyle w:val="ConsPlusNormal"/>
        <w:ind w:firstLine="540"/>
        <w:jc w:val="both"/>
      </w:pPr>
      <w:r>
        <w:t>3. Регулируемыми организациями информация раскрывается путем:</w:t>
      </w:r>
    </w:p>
    <w:p w:rsidR="008205DF" w:rsidRDefault="008205DF">
      <w:pPr>
        <w:pStyle w:val="ConsPlusNormal"/>
        <w:ind w:firstLine="540"/>
        <w:jc w:val="both"/>
      </w:pPr>
      <w:r>
        <w:t>а) обязательного опубликования на официальном сайте в информационно-телекоммуникационной сети "Интернет" (далее - сеть "Интернет") органа исполнительной власти субъекта Российской Федерации в области государственного регулирования тарифов (на официальном сайте органа местного самоуправления поселения или городского округа в случае передачи законом субъекта Российской Федерации полномочий по утверждению тарифов в сфере водоснабжения и водоотведения органам местного самоуправления) или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 xml:space="preserve">б) опубликования на официальном сайте в сети "Интернет" органа исполнительной власти субъекта Российской Федерации в области государственного регулирования тарифов и в печатных изданиях, в которых публикуются акты органов местного самоуправления, в случае и объемах, которые предусмотрены </w:t>
      </w:r>
      <w:hyperlink w:anchor="P54" w:history="1">
        <w:r>
          <w:rPr>
            <w:color w:val="0000FF"/>
          </w:rPr>
          <w:t>пунктом 9</w:t>
        </w:r>
      </w:hyperlink>
      <w:r>
        <w:t xml:space="preserve"> настоящего документа;</w:t>
      </w:r>
    </w:p>
    <w:p w:rsidR="008205DF" w:rsidRDefault="008205DF">
      <w:pPr>
        <w:pStyle w:val="ConsPlusNormal"/>
        <w:ind w:firstLine="540"/>
        <w:jc w:val="both"/>
      </w:pPr>
      <w:r>
        <w:t>в) опубликования по решению регулируемой организации на ее официальном сайте в сети "Интернет";</w:t>
      </w:r>
    </w:p>
    <w:p w:rsidR="008205DF" w:rsidRDefault="008205DF">
      <w:pPr>
        <w:pStyle w:val="ConsPlusNormal"/>
        <w:ind w:firstLine="540"/>
        <w:jc w:val="both"/>
      </w:pPr>
      <w: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8205DF" w:rsidRDefault="008205DF">
      <w:pPr>
        <w:pStyle w:val="ConsPlusNormal"/>
        <w:ind w:firstLine="540"/>
        <w:jc w:val="both"/>
      </w:pPr>
      <w:r>
        <w:t>4. Органом исполнительной власти субъекта Российской Федерации в области государственного регулирования тарифов информация раскрывается путем опубликования официальных материалов органов исполнительной власти субъекта Российской Федерации в официальных печатных изданиях или по решению этого органа на его официальном сайте в сети "Интернет", а также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Федерации.</w:t>
      </w:r>
    </w:p>
    <w:p w:rsidR="008205DF" w:rsidRDefault="008205DF">
      <w:pPr>
        <w:pStyle w:val="ConsPlusNormal"/>
        <w:ind w:firstLine="540"/>
        <w:jc w:val="both"/>
      </w:pPr>
      <w:r>
        <w:t>5. Органом местного самоуправления поселения или городского округа, которому в соответствии с законом субъекта Российской Федерации переданы полномочия по утверждению тарифов в сфере водоснабжения и водоотведения (далее - орган местного самоуправления), информация раскрывается путем опубликования в официальных печатных изданиях, в которых публикуются акты органов местного самоуправления, или по решению этого органа на его официальном сайте в сети "Интернет",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тарифов, а также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Федерации.</w:t>
      </w:r>
    </w:p>
    <w:p w:rsidR="008205DF" w:rsidRDefault="008205DF">
      <w:pPr>
        <w:pStyle w:val="ConsPlusNormal"/>
        <w:ind w:firstLine="540"/>
        <w:jc w:val="both"/>
      </w:pPr>
      <w:r>
        <w:t xml:space="preserve">6. Раскрытие информации путем ее опубликования в сети "Интернет" и взаимодействие органов исполнительной власти субъекта Российской Федерации в области государственного регулирования тарифов (органов местного самоуправления поселения или городского округа в случае передачи законом субъекта Российской Федерации полномочий по утверждению тарифов в сфере водоснабжения и водоотведения органам местного самоуправления) с регулируемыми организациями при раскрытии информации путем ее опубликования в сети "Интернет" осуществляются в соответствии с </w:t>
      </w:r>
      <w:hyperlink r:id="rId16" w:history="1">
        <w:r>
          <w:rPr>
            <w:color w:val="0000FF"/>
          </w:rPr>
          <w:t>регламентом</w:t>
        </w:r>
      </w:hyperlink>
      <w:r>
        <w:t>, утверждаемым Федеральной антимонопольной службой.</w:t>
      </w:r>
    </w:p>
    <w:p w:rsidR="008205DF" w:rsidRDefault="008205D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8205DF" w:rsidRDefault="008205DF">
      <w:pPr>
        <w:pStyle w:val="ConsPlusNormal"/>
        <w:ind w:firstLine="540"/>
        <w:jc w:val="both"/>
      </w:pPr>
      <w:r>
        <w:t>Раскрытие информации на сайтах в сети "Интернет" осуществляется по формам, утверждаемым Федеральной антимонопольной службой.</w:t>
      </w:r>
    </w:p>
    <w:p w:rsidR="008205DF" w:rsidRDefault="008205D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8205DF" w:rsidRDefault="008205DF">
      <w:pPr>
        <w:pStyle w:val="ConsPlusNormal"/>
        <w:ind w:firstLine="540"/>
        <w:jc w:val="both"/>
      </w:pPr>
      <w:r>
        <w:t>Раскрываемая информация должна быть доступна в течение 5 лет.</w:t>
      </w:r>
    </w:p>
    <w:p w:rsidR="008205DF" w:rsidRDefault="008205DF">
      <w:pPr>
        <w:pStyle w:val="ConsPlusNormal"/>
        <w:ind w:firstLine="540"/>
        <w:jc w:val="both"/>
      </w:pPr>
      <w:r>
        <w:t>7.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8205DF" w:rsidRDefault="008205DF">
      <w:pPr>
        <w:pStyle w:val="ConsPlusNormal"/>
        <w:ind w:firstLine="540"/>
        <w:jc w:val="both"/>
      </w:pPr>
      <w:r>
        <w:t xml:space="preserve">8.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</w:t>
      </w:r>
      <w:r>
        <w:lastRenderedPageBreak/>
        <w:t>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8205DF" w:rsidRDefault="008205DF">
      <w:pPr>
        <w:pStyle w:val="ConsPlusNormal"/>
        <w:ind w:firstLine="540"/>
        <w:jc w:val="both"/>
      </w:pPr>
      <w:bookmarkStart w:id="1" w:name="P54"/>
      <w:bookmarkEnd w:id="1"/>
      <w:r>
        <w:t xml:space="preserve">9. В границах территории муниципального образования, где регулируемая организация осуществляет холодное водоснабжение, водоотведение и (или) горячее водоснабжение и на территории которого отсутствует доступ к сети "Интернет", информация раскрывается регулируемыми организациями путем ее опубликования в полном объеме на официальном сайте органа исполнительной власти субъекта Российской Федерации в области государственного регулирования тарифов в сети "Интернет", путем опубликования в официальных печатных изданиях, в которых публикуются акты органов местного самоуправления, информации, предусмотренной </w:t>
      </w:r>
      <w:hyperlink w:anchor="P90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27" w:history="1">
        <w:r>
          <w:rPr>
            <w:color w:val="0000FF"/>
          </w:rPr>
          <w:t>19</w:t>
        </w:r>
      </w:hyperlink>
      <w:r>
        <w:t xml:space="preserve">, </w:t>
      </w:r>
      <w:hyperlink w:anchor="P208" w:history="1">
        <w:r>
          <w:rPr>
            <w:color w:val="0000FF"/>
          </w:rPr>
          <w:t>38</w:t>
        </w:r>
      </w:hyperlink>
      <w:r>
        <w:t xml:space="preserve">, </w:t>
      </w:r>
      <w:hyperlink w:anchor="P240" w:history="1">
        <w:r>
          <w:rPr>
            <w:color w:val="0000FF"/>
          </w:rPr>
          <w:t>40</w:t>
        </w:r>
      </w:hyperlink>
      <w:r>
        <w:t xml:space="preserve">, </w:t>
      </w:r>
      <w:hyperlink w:anchor="P324" w:history="1">
        <w:r>
          <w:rPr>
            <w:color w:val="0000FF"/>
          </w:rPr>
          <w:t>59</w:t>
        </w:r>
      </w:hyperlink>
      <w:r>
        <w:t xml:space="preserve"> и </w:t>
      </w:r>
      <w:hyperlink w:anchor="P359" w:history="1">
        <w:r>
          <w:rPr>
            <w:color w:val="0000FF"/>
          </w:rPr>
          <w:t>61</w:t>
        </w:r>
      </w:hyperlink>
      <w:r>
        <w:t xml:space="preserve"> настоящего документа, а также путем предоставления информации на основании письменных запросов.</w:t>
      </w:r>
    </w:p>
    <w:p w:rsidR="008205DF" w:rsidRDefault="008205DF">
      <w:pPr>
        <w:pStyle w:val="ConsPlusNormal"/>
        <w:ind w:firstLine="540"/>
        <w:jc w:val="both"/>
      </w:pPr>
      <w:r>
        <w:t>10. Регулируемые организации в течение 10 дней со дня размещения информации на своем сайте в сети "Интернет" сообщают в орган исполнительной власти субъекта Российской Федерации в области государственного регулирования тарифов о раскрытии соответствующей информации с указанием адреса страницы сайта в сети "Интернет", на которой размещена эта информация.</w:t>
      </w:r>
    </w:p>
    <w:p w:rsidR="008205DF" w:rsidRDefault="008205DF">
      <w:pPr>
        <w:pStyle w:val="ConsPlusNormal"/>
        <w:ind w:firstLine="540"/>
        <w:jc w:val="both"/>
      </w:pPr>
      <w:r>
        <w:t xml:space="preserve">Регулируемые организации в течение 10 дней со дня опубликования информации в официальных печатных изданиях в случае, предусмотренном </w:t>
      </w:r>
      <w:hyperlink w:anchor="P54" w:history="1">
        <w:r>
          <w:rPr>
            <w:color w:val="0000FF"/>
          </w:rPr>
          <w:t>пунктом 9</w:t>
        </w:r>
      </w:hyperlink>
      <w:r>
        <w:t xml:space="preserve"> настоящего документа, сообщают в орган регулирования субъекта Российской Федерации в области государственного регулирования тарифов о раскрытии соответствующей информации с указанием наименования, номера и даты официального печатного издания, в котором опубликована эта информация.</w:t>
      </w:r>
    </w:p>
    <w:p w:rsidR="008205DF" w:rsidRDefault="008205DF">
      <w:pPr>
        <w:pStyle w:val="ConsPlusNormal"/>
        <w:ind w:firstLine="540"/>
        <w:jc w:val="both"/>
      </w:pPr>
      <w:r>
        <w:t>11.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8205DF" w:rsidRDefault="008205DF">
      <w:pPr>
        <w:pStyle w:val="ConsPlusNormal"/>
        <w:ind w:firstLine="540"/>
        <w:jc w:val="both"/>
      </w:pPr>
      <w:r>
        <w:t>а) на официальном сайте в сети "Интернет" - в течение 10 календарных дней со дня изменения информации;</w:t>
      </w:r>
    </w:p>
    <w:p w:rsidR="008205DF" w:rsidRDefault="008205DF">
      <w:pPr>
        <w:pStyle w:val="ConsPlusNormal"/>
        <w:ind w:firstLine="540"/>
        <w:jc w:val="both"/>
      </w:pPr>
      <w:r>
        <w:t>б) в официальных печатных изданиях - в течение 30 календарных дней со дня изменения информации.</w:t>
      </w:r>
    </w:p>
    <w:p w:rsidR="008205DF" w:rsidRDefault="008205DF">
      <w:pPr>
        <w:pStyle w:val="ConsPlusNormal"/>
        <w:ind w:firstLine="540"/>
        <w:jc w:val="both"/>
      </w:pPr>
      <w:r>
        <w:t>12.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8205DF" w:rsidRDefault="008205DF">
      <w:pPr>
        <w:pStyle w:val="ConsPlusNormal"/>
        <w:ind w:firstLine="540"/>
        <w:jc w:val="both"/>
      </w:pPr>
      <w:r>
        <w:t>В случае если регулируемыми организациями оказываются услуги по холодному водоснабжению, водоотведению и (или) горячему водоснабжению по нескольким технологически не связанным между собой централизованным системам холодного водоснабжения, централизованным системам водоотведения и (или)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водоснабжения, в сфере водоотведения и (или) в сфере горячего водоснабжения, то информация раскрывается отдельно по каждой централизованной системе холодного водоснабжения, централизованной системе водоотведения и (или) централизованной системе горячего водоснабжения.</w:t>
      </w:r>
    </w:p>
    <w:p w:rsidR="008205DF" w:rsidRDefault="008205DF">
      <w:pPr>
        <w:pStyle w:val="ConsPlusNormal"/>
        <w:ind w:firstLine="540"/>
        <w:jc w:val="both"/>
      </w:pPr>
      <w:r>
        <w:t>13. Перечень информации, подлежащей раскрытию в соответствии с настоящим документом, является исчерпывающим.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jc w:val="center"/>
      </w:pPr>
      <w:r>
        <w:t>II. Стандарты раскрытия информации регулируемыми</w:t>
      </w:r>
    </w:p>
    <w:p w:rsidR="008205DF" w:rsidRDefault="008205DF">
      <w:pPr>
        <w:pStyle w:val="ConsPlusNormal"/>
        <w:jc w:val="center"/>
      </w:pPr>
      <w:r>
        <w:t>организациями, осуществляющими холодное водоснабжение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ind w:firstLine="540"/>
        <w:jc w:val="both"/>
      </w:pPr>
      <w:r>
        <w:t>14. Регулируемой организацией подлежит раскрытию информация:</w:t>
      </w:r>
    </w:p>
    <w:p w:rsidR="008205DF" w:rsidRDefault="008205DF">
      <w:pPr>
        <w:pStyle w:val="ConsPlusNormal"/>
        <w:ind w:firstLine="540"/>
        <w:jc w:val="both"/>
      </w:pPr>
      <w:r>
        <w:t>а) о регулируемой организации (общая информация);</w:t>
      </w:r>
    </w:p>
    <w:p w:rsidR="008205DF" w:rsidRDefault="008205DF">
      <w:pPr>
        <w:pStyle w:val="ConsPlusNormal"/>
        <w:ind w:firstLine="540"/>
        <w:jc w:val="both"/>
      </w:pPr>
      <w:r>
        <w:t>б) о тарифах на регулируемые товары (услуги);</w:t>
      </w:r>
    </w:p>
    <w:p w:rsidR="008205DF" w:rsidRDefault="008205DF">
      <w:pPr>
        <w:pStyle w:val="ConsPlusNormal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8205DF" w:rsidRDefault="008205DF">
      <w:pPr>
        <w:pStyle w:val="ConsPlusNormal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д) об инвестиционных программах регулируемой организации и отчетах об их реализации;</w:t>
      </w:r>
    </w:p>
    <w:p w:rsidR="008205DF" w:rsidRDefault="008205DF">
      <w:pPr>
        <w:pStyle w:val="ConsPlusNormal"/>
        <w:ind w:firstLine="540"/>
        <w:jc w:val="both"/>
      </w:pPr>
      <w:r>
        <w:t>е)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системе централизованного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холодного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8205DF" w:rsidRDefault="008205DF">
      <w:pPr>
        <w:pStyle w:val="ConsPlusNormal"/>
        <w:ind w:firstLine="540"/>
        <w:jc w:val="both"/>
      </w:pPr>
      <w:r>
        <w:t>к) о предложении регулируемой организации об установлении тарифов в сфере холодного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2" w:name="P78"/>
      <w:bookmarkEnd w:id="2"/>
      <w:r>
        <w:t>15. Информация о тарифах на регулируемые товары (услуги) в сфере холодного водоснабжения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об утвержденных тарифах на питьевую воду (питьевое водоснабжение);</w:t>
      </w:r>
    </w:p>
    <w:p w:rsidR="008205DF" w:rsidRDefault="008205DF">
      <w:pPr>
        <w:pStyle w:val="ConsPlusNormal"/>
        <w:ind w:firstLine="540"/>
        <w:jc w:val="both"/>
      </w:pPr>
      <w:r>
        <w:t>б) об утвержденных тарифах на техническую воду;</w:t>
      </w:r>
    </w:p>
    <w:p w:rsidR="008205DF" w:rsidRDefault="008205DF">
      <w:pPr>
        <w:pStyle w:val="ConsPlusNormal"/>
        <w:ind w:firstLine="540"/>
        <w:jc w:val="both"/>
      </w:pPr>
      <w:r>
        <w:t>в) об утвержденных тарифах на транспортировку воды;</w:t>
      </w:r>
    </w:p>
    <w:p w:rsidR="008205DF" w:rsidRDefault="008205DF">
      <w:pPr>
        <w:pStyle w:val="ConsPlusNormal"/>
        <w:ind w:firstLine="540"/>
        <w:jc w:val="both"/>
      </w:pPr>
      <w:r>
        <w:t>г) об утвержденных тарифах на подвоз воды;</w:t>
      </w:r>
    </w:p>
    <w:p w:rsidR="008205DF" w:rsidRDefault="008205DF">
      <w:pPr>
        <w:pStyle w:val="ConsPlusNormal"/>
        <w:ind w:firstLine="540"/>
        <w:jc w:val="both"/>
      </w:pPr>
      <w:r>
        <w:t>д) об утвержденных тарифах на подключение к централизованной системе холодного водоснабжения.</w:t>
      </w:r>
    </w:p>
    <w:p w:rsidR="008205DF" w:rsidRDefault="008205DF">
      <w:pPr>
        <w:pStyle w:val="ConsPlusNormal"/>
        <w:ind w:firstLine="540"/>
        <w:jc w:val="both"/>
      </w:pPr>
      <w:r>
        <w:t xml:space="preserve">16. В отношении сведений, предусмотренных </w:t>
      </w:r>
      <w:hyperlink w:anchor="P78" w:history="1">
        <w:r>
          <w:rPr>
            <w:color w:val="0000FF"/>
          </w:rPr>
          <w:t>пунктом 15</w:t>
        </w:r>
      </w:hyperlink>
      <w:r>
        <w:t xml:space="preserve"> настоящего документа, указывается информация:</w:t>
      </w:r>
    </w:p>
    <w:p w:rsidR="008205DF" w:rsidRDefault="008205DF">
      <w:pPr>
        <w:pStyle w:val="ConsPlusNormal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8205DF" w:rsidRDefault="008205DF">
      <w:pPr>
        <w:pStyle w:val="ConsPlusNormal"/>
        <w:ind w:firstLine="540"/>
        <w:jc w:val="both"/>
      </w:pPr>
      <w:r>
        <w:t>б) о реквизитах (дата и номер) такого решения;</w:t>
      </w:r>
    </w:p>
    <w:p w:rsidR="008205DF" w:rsidRDefault="008205DF">
      <w:pPr>
        <w:pStyle w:val="ConsPlusNormal"/>
        <w:ind w:firstLine="540"/>
        <w:jc w:val="both"/>
      </w:pPr>
      <w:r>
        <w:t>в) о величине установленного тарифа;</w:t>
      </w:r>
    </w:p>
    <w:p w:rsidR="008205DF" w:rsidRDefault="008205DF">
      <w:pPr>
        <w:pStyle w:val="ConsPlusNormal"/>
        <w:ind w:firstLine="540"/>
        <w:jc w:val="both"/>
      </w:pPr>
      <w:r>
        <w:t>г) о сроке действия тарифа;</w:t>
      </w:r>
    </w:p>
    <w:p w:rsidR="008205DF" w:rsidRDefault="008205DF">
      <w:pPr>
        <w:pStyle w:val="ConsPlusNormal"/>
        <w:ind w:firstLine="540"/>
        <w:jc w:val="both"/>
      </w:pPr>
      <w:r>
        <w:t>д) об источнике официального опубликования решения.</w:t>
      </w:r>
    </w:p>
    <w:p w:rsidR="008205DF" w:rsidRDefault="008205DF">
      <w:pPr>
        <w:pStyle w:val="ConsPlusNormal"/>
        <w:ind w:firstLine="540"/>
        <w:jc w:val="both"/>
      </w:pPr>
      <w:bookmarkStart w:id="3" w:name="P90"/>
      <w:bookmarkEnd w:id="3"/>
      <w:r>
        <w:t>17. В рамках общей информации о регулируемой организации раскрытию подлежат следующие сведения:</w:t>
      </w:r>
    </w:p>
    <w:p w:rsidR="008205DF" w:rsidRDefault="008205DF">
      <w:pPr>
        <w:pStyle w:val="ConsPlusNormal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8205DF" w:rsidRDefault="008205DF">
      <w:pPr>
        <w:pStyle w:val="ConsPlusNormal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8205DF" w:rsidRDefault="008205DF">
      <w:pPr>
        <w:pStyle w:val="ConsPlusNormal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8205DF" w:rsidRDefault="008205DF">
      <w:pPr>
        <w:pStyle w:val="ConsPlusNormal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8205DF" w:rsidRDefault="008205DF">
      <w:pPr>
        <w:pStyle w:val="ConsPlusNormal"/>
        <w:ind w:firstLine="540"/>
        <w:jc w:val="both"/>
      </w:pPr>
      <w:r>
        <w:t>д) вид регулируемой деятельности;</w:t>
      </w:r>
    </w:p>
    <w:p w:rsidR="008205DF" w:rsidRDefault="008205DF">
      <w:pPr>
        <w:pStyle w:val="ConsPlusNormal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8205DF" w:rsidRDefault="008205DF">
      <w:pPr>
        <w:pStyle w:val="ConsPlusNormal"/>
        <w:ind w:firstLine="540"/>
        <w:jc w:val="both"/>
      </w:pPr>
      <w:r>
        <w:t>ж) количество скважин (штук);</w:t>
      </w:r>
    </w:p>
    <w:p w:rsidR="008205DF" w:rsidRDefault="008205DF">
      <w:pPr>
        <w:pStyle w:val="ConsPlusNormal"/>
        <w:ind w:firstLine="540"/>
        <w:jc w:val="both"/>
      </w:pPr>
      <w:r>
        <w:t>з) количество подкачивающих насосных станций (штук).</w:t>
      </w:r>
    </w:p>
    <w:p w:rsidR="008205DF" w:rsidRDefault="008205DF">
      <w:pPr>
        <w:pStyle w:val="ConsPlusNormal"/>
        <w:ind w:firstLine="540"/>
        <w:jc w:val="both"/>
      </w:pPr>
      <w:bookmarkStart w:id="4" w:name="P99"/>
      <w:bookmarkEnd w:id="4"/>
      <w:r>
        <w:t>18.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выручке от вида регулируемой деятельности (тыс. рублей) с разбивкой по видам деятельности;</w:t>
      </w:r>
    </w:p>
    <w:p w:rsidR="008205DF" w:rsidRDefault="008205DF">
      <w:pPr>
        <w:pStyle w:val="ConsPlusNormal"/>
        <w:ind w:firstLine="540"/>
        <w:jc w:val="both"/>
      </w:pPr>
      <w:r>
        <w:t>б) о себестоимости производимых товаров (оказываемых услуг) по виду регулируемой деятельности (тыс. рублей), включая: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холодной воды, приобретаемой у других организаций для последующей подачи потребителям;</w:t>
      </w:r>
    </w:p>
    <w:p w:rsidR="008205DF" w:rsidRDefault="008205DF">
      <w:pPr>
        <w:pStyle w:val="ConsPlusNormal"/>
        <w:ind w:firstLine="540"/>
        <w:jc w:val="both"/>
      </w:pPr>
      <w:r>
        <w:t xml:space="preserve">расходы на покупаемую электрическую энергию (мощность), используемую в </w:t>
      </w:r>
      <w:r>
        <w:lastRenderedPageBreak/>
        <w:t>технологическом процессе (с указанием средневзвешенной стоимости 1 кВт·ч), и объем приобретения электрической энергии;</w:t>
      </w:r>
    </w:p>
    <w:p w:rsidR="008205DF" w:rsidRDefault="008205DF">
      <w:pPr>
        <w:pStyle w:val="ConsPlusNormal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8205DF" w:rsidRDefault="008205DF">
      <w:pPr>
        <w:pStyle w:val="ConsPlusNormal"/>
        <w:ind w:firstLine="540"/>
        <w:jc w:val="both"/>
      </w:pPr>
      <w:r>
        <w:t>расходы на амортизацию основных производственных средств;</w:t>
      </w:r>
    </w:p>
    <w:p w:rsidR="008205DF" w:rsidRDefault="008205DF">
      <w:pPr>
        <w:pStyle w:val="ConsPlusNormal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8205DF" w:rsidRDefault="008205DF">
      <w:pPr>
        <w:pStyle w:val="ConsPlusNormal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8205DF" w:rsidRDefault="008205DF">
      <w:pPr>
        <w:pStyle w:val="ConsPlusNormal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8205DF" w:rsidRDefault="008205DF">
      <w:pPr>
        <w:pStyle w:val="ConsPlusNormal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8205DF" w:rsidRDefault="008205DF">
      <w:pPr>
        <w:pStyle w:val="ConsPlusNormal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8205DF" w:rsidRDefault="008205DF">
      <w:pPr>
        <w:pStyle w:val="ConsPlusNormal"/>
        <w:ind w:firstLine="540"/>
        <w:jc w:val="both"/>
      </w:pPr>
      <w:r>
        <w:t>прочие расходы, которые подлежат отнесению на регулируемые виды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8205DF" w:rsidRDefault="008205DF">
      <w:pPr>
        <w:pStyle w:val="ConsPlusNormal"/>
        <w:ind w:firstLine="540"/>
        <w:jc w:val="both"/>
      </w:pPr>
      <w:r>
        <w:t>г)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8205DF" w:rsidRDefault="008205DF">
      <w:pPr>
        <w:pStyle w:val="ConsPlusNormal"/>
        <w:ind w:firstLine="540"/>
        <w:jc w:val="both"/>
      </w:pPr>
      <w:r>
        <w:t>д) о валовой прибыли (убытках) от продажи товаров и услуг по регулируемому виду деятельности (тыс. рублей);</w:t>
      </w:r>
    </w:p>
    <w:p w:rsidR="008205DF" w:rsidRDefault="008205DF">
      <w:pPr>
        <w:pStyle w:val="ConsPlusNormal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8205DF" w:rsidRDefault="008205DF">
      <w:pPr>
        <w:pStyle w:val="ConsPlusNormal"/>
        <w:ind w:firstLine="540"/>
        <w:jc w:val="both"/>
      </w:pPr>
      <w:r>
        <w:t>ж) об объеме поднятой воды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з) об объеме покупной воды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и) об объеме воды, пропущенной через очистные сооружения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к) об объеме отпущенной потребителям воды, определенном по приборам учета и расчетным путем (по нормативам потребления)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л) о потерях воды в сетях (процентов);</w:t>
      </w:r>
    </w:p>
    <w:p w:rsidR="008205DF" w:rsidRDefault="008205DF">
      <w:pPr>
        <w:pStyle w:val="ConsPlusNormal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8205DF" w:rsidRDefault="008205DF">
      <w:pPr>
        <w:pStyle w:val="ConsPlusNormal"/>
        <w:ind w:firstLine="540"/>
        <w:jc w:val="both"/>
      </w:pPr>
      <w:r>
        <w:t>н) об удельном расходе электроэнергии на подачу воды в сеть (тыс. кВт·ч или тыс. куб. метров);</w:t>
      </w:r>
    </w:p>
    <w:p w:rsidR="008205DF" w:rsidRDefault="008205DF">
      <w:pPr>
        <w:pStyle w:val="ConsPlusNormal"/>
        <w:ind w:firstLine="540"/>
        <w:jc w:val="both"/>
      </w:pPr>
      <w:r>
        <w:t>о) о расходе воды на собственные (в том числе хозяйственно-бытовые) нужды (процент объема отпуска воды потребителям);</w:t>
      </w:r>
    </w:p>
    <w:p w:rsidR="008205DF" w:rsidRDefault="008205DF">
      <w:pPr>
        <w:pStyle w:val="ConsPlusNormal"/>
        <w:ind w:firstLine="540"/>
        <w:jc w:val="both"/>
      </w:pPr>
      <w:r>
        <w:t>п) о показателе использования производственных объектов (по объему перекачки) по отношению к пиковому дню отчетного года (процентов).</w:t>
      </w:r>
    </w:p>
    <w:p w:rsidR="008205DF" w:rsidRDefault="008205DF">
      <w:pPr>
        <w:pStyle w:val="ConsPlusNormal"/>
        <w:ind w:firstLine="540"/>
        <w:jc w:val="both"/>
      </w:pPr>
      <w:bookmarkStart w:id="5" w:name="P127"/>
      <w:bookmarkEnd w:id="5"/>
      <w:r>
        <w:t>19.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количестве аварий на системах холодного водоснабжения (единиц на километр);</w:t>
      </w:r>
    </w:p>
    <w:p w:rsidR="008205DF" w:rsidRDefault="008205DF">
      <w:pPr>
        <w:pStyle w:val="ConsPlusNormal"/>
        <w:ind w:firstLine="540"/>
        <w:jc w:val="both"/>
      </w:pPr>
      <w:r>
        <w:t xml:space="preserve">б) о количестве случаев ограничения подачи холодной воды по графику с указанием срока </w:t>
      </w:r>
      <w:r>
        <w:lastRenderedPageBreak/>
        <w:t>действия таких ограничений (менее 24 часов в сутки) и доле потребителей (процентов), затронутых ограничениями подачи холодной воды;</w:t>
      </w:r>
    </w:p>
    <w:p w:rsidR="008205DF" w:rsidRDefault="008205DF">
      <w:pPr>
        <w:pStyle w:val="ConsPlusNormal"/>
        <w:ind w:firstLine="540"/>
        <w:jc w:val="both"/>
      </w:pPr>
      <w:r>
        <w:t>в) об общем количестве проведенных проб качества воды по следующим показателям:</w:t>
      </w:r>
    </w:p>
    <w:p w:rsidR="008205DF" w:rsidRDefault="008205DF">
      <w:pPr>
        <w:pStyle w:val="ConsPlusNormal"/>
        <w:ind w:firstLine="540"/>
        <w:jc w:val="both"/>
      </w:pPr>
      <w:r>
        <w:t>мутность;</w:t>
      </w:r>
    </w:p>
    <w:p w:rsidR="008205DF" w:rsidRDefault="008205DF">
      <w:pPr>
        <w:pStyle w:val="ConsPlusNormal"/>
        <w:ind w:firstLine="540"/>
        <w:jc w:val="both"/>
      </w:pPr>
      <w:r>
        <w:t>цветность;</w:t>
      </w:r>
    </w:p>
    <w:p w:rsidR="008205DF" w:rsidRDefault="008205DF">
      <w:pPr>
        <w:pStyle w:val="ConsPlusNormal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8205DF" w:rsidRDefault="008205DF">
      <w:pPr>
        <w:pStyle w:val="ConsPlusNormal"/>
        <w:ind w:firstLine="540"/>
        <w:jc w:val="both"/>
      </w:pPr>
      <w:r>
        <w:t>общие колиформные бактерии;</w:t>
      </w:r>
    </w:p>
    <w:p w:rsidR="008205DF" w:rsidRDefault="008205DF">
      <w:pPr>
        <w:pStyle w:val="ConsPlusNormal"/>
        <w:ind w:firstLine="540"/>
        <w:jc w:val="both"/>
      </w:pPr>
      <w:r>
        <w:t>термотолерантные колиформные бактерии;</w:t>
      </w:r>
    </w:p>
    <w:p w:rsidR="008205DF" w:rsidRDefault="008205DF">
      <w:pPr>
        <w:pStyle w:val="ConsPlusNormal"/>
        <w:ind w:firstLine="540"/>
        <w:jc w:val="both"/>
      </w:pPr>
      <w:r>
        <w:t xml:space="preserve">г) о количестве проведенных проб, выявивших несоответствие холодной воды санитарным </w:t>
      </w:r>
      <w:hyperlink r:id="rId19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концентрации), по следующим показателям:</w:t>
      </w:r>
    </w:p>
    <w:p w:rsidR="008205DF" w:rsidRDefault="008205DF">
      <w:pPr>
        <w:pStyle w:val="ConsPlusNormal"/>
        <w:ind w:firstLine="540"/>
        <w:jc w:val="both"/>
      </w:pPr>
      <w:r>
        <w:t>мутность;</w:t>
      </w:r>
    </w:p>
    <w:p w:rsidR="008205DF" w:rsidRDefault="008205DF">
      <w:pPr>
        <w:pStyle w:val="ConsPlusNormal"/>
        <w:ind w:firstLine="540"/>
        <w:jc w:val="both"/>
      </w:pPr>
      <w:r>
        <w:t>цветность;</w:t>
      </w:r>
    </w:p>
    <w:p w:rsidR="008205DF" w:rsidRDefault="008205DF">
      <w:pPr>
        <w:pStyle w:val="ConsPlusNormal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8205DF" w:rsidRDefault="008205DF">
      <w:pPr>
        <w:pStyle w:val="ConsPlusNormal"/>
        <w:ind w:firstLine="540"/>
        <w:jc w:val="both"/>
      </w:pPr>
      <w:r>
        <w:t>общие колиформные бактерии;</w:t>
      </w:r>
    </w:p>
    <w:p w:rsidR="008205DF" w:rsidRDefault="008205DF">
      <w:pPr>
        <w:pStyle w:val="ConsPlusNormal"/>
        <w:ind w:firstLine="540"/>
        <w:jc w:val="both"/>
      </w:pPr>
      <w:r>
        <w:t>термотолерантные колиформные бактерии;</w:t>
      </w:r>
    </w:p>
    <w:p w:rsidR="008205DF" w:rsidRDefault="008205DF">
      <w:pPr>
        <w:pStyle w:val="ConsPlusNormal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8205DF" w:rsidRDefault="008205DF">
      <w:pPr>
        <w:pStyle w:val="ConsPlusNormal"/>
        <w:ind w:firstLine="540"/>
        <w:jc w:val="both"/>
      </w:pPr>
      <w:r>
        <w:t>е) о средней продолжительности рассмотрения заявлений о подключении (дней).</w:t>
      </w:r>
    </w:p>
    <w:p w:rsidR="008205DF" w:rsidRDefault="008205DF">
      <w:pPr>
        <w:pStyle w:val="ConsPlusNormal"/>
        <w:ind w:firstLine="540"/>
        <w:jc w:val="both"/>
      </w:pPr>
      <w:bookmarkStart w:id="6" w:name="P144"/>
      <w:bookmarkEnd w:id="6"/>
      <w:r>
        <w:t>20. Информация об инвестиционных программах регулируемой организации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8205DF" w:rsidRDefault="008205DF">
      <w:pPr>
        <w:pStyle w:val="ConsPlusNormal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о наименовании органа местного самоуправления, согласовавшего инвестиционную программу;</w:t>
      </w:r>
    </w:p>
    <w:p w:rsidR="008205DF" w:rsidRDefault="008205DF">
      <w:pPr>
        <w:pStyle w:val="ConsPlusNormal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8205DF" w:rsidRDefault="008205DF">
      <w:pPr>
        <w:pStyle w:val="ConsPlusNormal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8205DF" w:rsidRDefault="008205DF">
      <w:pPr>
        <w:pStyle w:val="ConsPlusNormal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8205DF" w:rsidRDefault="008205DF">
      <w:pPr>
        <w:pStyle w:val="ConsPlusNormal"/>
        <w:ind w:firstLine="540"/>
        <w:jc w:val="both"/>
      </w:pPr>
      <w:r>
        <w:t>е) о фактических значениях целевых показателей (тыс. рублей);</w:t>
      </w:r>
    </w:p>
    <w:p w:rsidR="008205DF" w:rsidRDefault="008205DF">
      <w:pPr>
        <w:pStyle w:val="ConsPlusNormal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8205DF" w:rsidRDefault="008205DF">
      <w:pPr>
        <w:pStyle w:val="ConsPlusNormal"/>
        <w:ind w:firstLine="540"/>
        <w:jc w:val="both"/>
      </w:pPr>
      <w:bookmarkStart w:id="7" w:name="P152"/>
      <w:bookmarkEnd w:id="7"/>
      <w:r>
        <w:t>з) о внесении изменений в инвестиционную программу.</w:t>
      </w:r>
    </w:p>
    <w:p w:rsidR="008205DF" w:rsidRDefault="008205DF">
      <w:pPr>
        <w:pStyle w:val="ConsPlusNormal"/>
        <w:ind w:firstLine="540"/>
        <w:jc w:val="both"/>
      </w:pPr>
      <w:bookmarkStart w:id="8" w:name="P153"/>
      <w:bookmarkEnd w:id="8"/>
      <w:r>
        <w:t>21.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количестве поданных заявок о подключении к централизованной системе холодного водоснабжения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б) о количестве исполненных заявок о подключении к централизованной системе холодного водоснабжения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в) о количестве заявок о подключении к централизованной системе холодного водоснабжения, по которым принято решение об отказе в подключении (с указанием причин),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г) о резерве мощности централизованной системы холодного водоснабжения в течение квартала.</w:t>
      </w:r>
    </w:p>
    <w:p w:rsidR="008205DF" w:rsidRDefault="008205DF">
      <w:pPr>
        <w:pStyle w:val="ConsPlusNormal"/>
        <w:ind w:firstLine="540"/>
        <w:jc w:val="both"/>
      </w:pPr>
      <w:r>
        <w:t>22. При использовании регулируемой организацией нескольких централизованных систем холодного водоснабжения информация о резерве мощности таких систем публикуется в отношении каждой централизованной системы холодного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9" w:name="P159"/>
      <w:bookmarkEnd w:id="9"/>
      <w:r>
        <w:t xml:space="preserve">23. Информация об условиях, на которых осуществляется поставка регулируемых товаров и (или) оказание регулируемых услуг, должна содержать сведения об условиях публичных </w:t>
      </w:r>
      <w:r>
        <w:lastRenderedPageBreak/>
        <w:t>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10" w:name="P160"/>
      <w:bookmarkEnd w:id="10"/>
      <w:r>
        <w:t>24.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водоснабжения, содержит:</w:t>
      </w:r>
    </w:p>
    <w:p w:rsidR="008205DF" w:rsidRDefault="008205DF">
      <w:pPr>
        <w:pStyle w:val="ConsPlusNormal"/>
        <w:ind w:firstLine="540"/>
        <w:jc w:val="both"/>
      </w:pPr>
      <w:r>
        <w:t>а) форму заявки о подключении к централизованной системе холодного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б) перечень документов, представляемых одновременно с заявкой о подключении к централизованной системе холодного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водоснабжения, принятии решения и уведомлении о принятом решении;</w:t>
      </w:r>
    </w:p>
    <w:p w:rsidR="008205DF" w:rsidRDefault="008205DF">
      <w:pPr>
        <w:pStyle w:val="ConsPlusNormal"/>
        <w:ind w:firstLine="540"/>
        <w:jc w:val="both"/>
      </w:pPr>
      <w:r>
        <w:t>г) телефоны и адреса службы, ответственной за прием и обработку заявок о подключении к централизованной системе холодного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11" w:name="P165"/>
      <w:bookmarkEnd w:id="11"/>
      <w:r>
        <w:t>25. Информация о способах приобретения, стоимости и об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конкурсных процедур и результатах их проведения.</w:t>
      </w:r>
    </w:p>
    <w:p w:rsidR="008205DF" w:rsidRDefault="008205DF">
      <w:pPr>
        <w:pStyle w:val="ConsPlusNormal"/>
        <w:ind w:firstLine="540"/>
        <w:jc w:val="both"/>
      </w:pPr>
      <w:bookmarkStart w:id="12" w:name="P166"/>
      <w:bookmarkEnd w:id="12"/>
      <w:r>
        <w:t>26. Информация о предложении регулируемой организации об установлении тарифов в сфере холодного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8205DF" w:rsidRDefault="008205DF">
      <w:pPr>
        <w:pStyle w:val="ConsPlusNormal"/>
        <w:ind w:firstLine="540"/>
        <w:jc w:val="both"/>
      </w:pPr>
      <w:r>
        <w:t>а) о предлагаемом методе регулирования;</w:t>
      </w:r>
    </w:p>
    <w:p w:rsidR="008205DF" w:rsidRDefault="008205DF">
      <w:pPr>
        <w:pStyle w:val="ConsPlusNormal"/>
        <w:ind w:firstLine="540"/>
        <w:jc w:val="both"/>
      </w:pPr>
      <w:r>
        <w:t>б) о расчетной величине тарифов;</w:t>
      </w:r>
    </w:p>
    <w:p w:rsidR="008205DF" w:rsidRDefault="008205DF">
      <w:pPr>
        <w:pStyle w:val="ConsPlusNormal"/>
        <w:ind w:firstLine="540"/>
        <w:jc w:val="both"/>
      </w:pPr>
      <w:r>
        <w:t>в) о периоде действия тарифов;</w:t>
      </w:r>
    </w:p>
    <w:p w:rsidR="008205DF" w:rsidRDefault="008205DF">
      <w:pPr>
        <w:pStyle w:val="ConsPlusNormal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8205DF" w:rsidRDefault="008205DF">
      <w:pPr>
        <w:pStyle w:val="ConsPlusNormal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8205DF" w:rsidRDefault="008205DF">
      <w:pPr>
        <w:pStyle w:val="ConsPlusNormal"/>
        <w:ind w:firstLine="540"/>
        <w:jc w:val="both"/>
      </w:pPr>
      <w:r>
        <w:t>е) о годовом объеме отпущенной потребителям воды;</w:t>
      </w:r>
    </w:p>
    <w:p w:rsidR="008205DF" w:rsidRDefault="008205DF">
      <w:pPr>
        <w:pStyle w:val="ConsPlusNormal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8205DF" w:rsidRDefault="008205DF">
      <w:pPr>
        <w:pStyle w:val="ConsPlusNormal"/>
        <w:ind w:firstLine="540"/>
        <w:jc w:val="both"/>
      </w:pPr>
      <w:r>
        <w:t xml:space="preserve">27. Информация, указанная в </w:t>
      </w:r>
      <w:hyperlink w:anchor="P78" w:history="1">
        <w:r>
          <w:rPr>
            <w:color w:val="0000FF"/>
          </w:rPr>
          <w:t>пунктах 15</w:t>
        </w:r>
      </w:hyperlink>
      <w:r>
        <w:t xml:space="preserve">, </w:t>
      </w:r>
      <w:hyperlink w:anchor="P159" w:history="1">
        <w:r>
          <w:rPr>
            <w:color w:val="0000FF"/>
          </w:rPr>
          <w:t>23</w:t>
        </w:r>
      </w:hyperlink>
      <w:r>
        <w:t xml:space="preserve"> и </w:t>
      </w:r>
      <w:hyperlink w:anchor="P160" w:history="1">
        <w:r>
          <w:rPr>
            <w:color w:val="0000FF"/>
          </w:rPr>
          <w:t>24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8205DF" w:rsidRDefault="008205DF">
      <w:pPr>
        <w:pStyle w:val="ConsPlusNormal"/>
        <w:ind w:firstLine="540"/>
        <w:jc w:val="both"/>
      </w:pPr>
      <w:r>
        <w:t xml:space="preserve">28. Информация, указанная в </w:t>
      </w:r>
      <w:hyperlink w:anchor="P99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44" w:history="1">
        <w:r>
          <w:rPr>
            <w:color w:val="0000FF"/>
          </w:rPr>
          <w:t>20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152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документа.</w:t>
      </w:r>
    </w:p>
    <w:p w:rsidR="008205DF" w:rsidRDefault="008205DF">
      <w:pPr>
        <w:pStyle w:val="ConsPlusNormal"/>
        <w:ind w:firstLine="540"/>
        <w:jc w:val="both"/>
      </w:pPr>
      <w:r>
        <w:t xml:space="preserve">29. Информация, указанная в </w:t>
      </w:r>
      <w:hyperlink w:anchor="P99" w:history="1">
        <w:r>
          <w:rPr>
            <w:color w:val="0000FF"/>
          </w:rPr>
          <w:t>пункте 18</w:t>
        </w:r>
      </w:hyperlink>
      <w:r>
        <w:t xml:space="preserve"> настоящего документа, соответствует годовой бухгалтерской отчетности за отчетный год.</w:t>
      </w:r>
    </w:p>
    <w:p w:rsidR="008205DF" w:rsidRDefault="008205DF">
      <w:pPr>
        <w:pStyle w:val="ConsPlusNormal"/>
        <w:ind w:firstLine="540"/>
        <w:jc w:val="both"/>
      </w:pPr>
      <w:r>
        <w:t xml:space="preserve">30.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99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44" w:history="1">
        <w:r>
          <w:rPr>
            <w:color w:val="0000FF"/>
          </w:rPr>
          <w:t>20</w:t>
        </w:r>
      </w:hyperlink>
      <w:r>
        <w:t xml:space="preserve">, за исключением информации, указанной в </w:t>
      </w:r>
      <w:hyperlink w:anchor="P152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8205DF" w:rsidRDefault="008205DF">
      <w:pPr>
        <w:pStyle w:val="ConsPlusNormal"/>
        <w:ind w:firstLine="540"/>
        <w:jc w:val="both"/>
      </w:pPr>
      <w:r>
        <w:t xml:space="preserve">31. Информация, указанная в </w:t>
      </w:r>
      <w:hyperlink w:anchor="P152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раскрывается </w:t>
      </w:r>
      <w:r>
        <w:lastRenderedPageBreak/>
        <w:t>регулируемой организацией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8205DF" w:rsidRDefault="008205DF">
      <w:pPr>
        <w:pStyle w:val="ConsPlusNormal"/>
        <w:ind w:firstLine="540"/>
        <w:jc w:val="both"/>
      </w:pPr>
      <w:r>
        <w:t xml:space="preserve">32. Информация, указанная в </w:t>
      </w:r>
      <w:hyperlink w:anchor="P153" w:history="1">
        <w:r>
          <w:rPr>
            <w:color w:val="0000FF"/>
          </w:rPr>
          <w:t>пункте 21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8205DF" w:rsidRDefault="008205DF">
      <w:pPr>
        <w:pStyle w:val="ConsPlusNormal"/>
        <w:ind w:firstLine="540"/>
        <w:jc w:val="both"/>
      </w:pPr>
      <w:r>
        <w:t xml:space="preserve">33. Информация, указанная в </w:t>
      </w:r>
      <w:hyperlink w:anchor="P165" w:history="1">
        <w:r>
          <w:rPr>
            <w:color w:val="0000FF"/>
          </w:rPr>
          <w:t>пунктах 25</w:t>
        </w:r>
      </w:hyperlink>
      <w:r>
        <w:t xml:space="preserve"> и </w:t>
      </w:r>
      <w:hyperlink w:anchor="P166" w:history="1">
        <w:r>
          <w:rPr>
            <w:color w:val="0000FF"/>
          </w:rPr>
          <w:t>26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холодного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8205DF" w:rsidRDefault="008205DF">
      <w:pPr>
        <w:pStyle w:val="ConsPlusNormal"/>
        <w:ind w:firstLine="540"/>
        <w:jc w:val="both"/>
      </w:pPr>
      <w:r>
        <w:t xml:space="preserve">34. Информация, указанная в </w:t>
      </w:r>
      <w:hyperlink w:anchor="P90" w:history="1">
        <w:r>
          <w:rPr>
            <w:color w:val="0000FF"/>
          </w:rPr>
          <w:t>пункте 17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jc w:val="center"/>
      </w:pPr>
      <w:r>
        <w:t>III. Стандарты раскрытия информации регулируемыми</w:t>
      </w:r>
    </w:p>
    <w:p w:rsidR="008205DF" w:rsidRDefault="008205DF">
      <w:pPr>
        <w:pStyle w:val="ConsPlusNormal"/>
        <w:jc w:val="center"/>
      </w:pPr>
      <w:r>
        <w:t>организациями, осуществляющими водоотведение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ind w:firstLine="540"/>
        <w:jc w:val="both"/>
      </w:pPr>
      <w:r>
        <w:t>35. Регулируемой организацией подлежит раскрытию информация:</w:t>
      </w:r>
    </w:p>
    <w:p w:rsidR="008205DF" w:rsidRDefault="008205DF">
      <w:pPr>
        <w:pStyle w:val="ConsPlusNormal"/>
        <w:ind w:firstLine="540"/>
        <w:jc w:val="both"/>
      </w:pPr>
      <w:r>
        <w:t>а) о регулируемой организации (общая информация);</w:t>
      </w:r>
    </w:p>
    <w:p w:rsidR="008205DF" w:rsidRDefault="008205DF">
      <w:pPr>
        <w:pStyle w:val="ConsPlusNormal"/>
        <w:ind w:firstLine="540"/>
        <w:jc w:val="both"/>
      </w:pPr>
      <w:r>
        <w:t>б) о тарифах на регулируемые товары (услуги);</w:t>
      </w:r>
    </w:p>
    <w:p w:rsidR="008205DF" w:rsidRDefault="008205DF">
      <w:pPr>
        <w:pStyle w:val="ConsPlusNormal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8205DF" w:rsidRDefault="008205DF">
      <w:pPr>
        <w:pStyle w:val="ConsPlusNormal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8205DF" w:rsidRDefault="008205DF">
      <w:pPr>
        <w:pStyle w:val="ConsPlusNormal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8205DF" w:rsidRDefault="008205DF">
      <w:pPr>
        <w:pStyle w:val="ConsPlusNormal"/>
        <w:ind w:firstLine="540"/>
        <w:jc w:val="both"/>
      </w:pPr>
      <w:r>
        <w:t>е)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организации;</w:t>
      </w:r>
    </w:p>
    <w:p w:rsidR="008205DF" w:rsidRDefault="008205DF">
      <w:pPr>
        <w:pStyle w:val="ConsPlusNormal"/>
        <w:ind w:firstLine="540"/>
        <w:jc w:val="both"/>
      </w:pPr>
      <w:r>
        <w:t>к) о предложении регулируемой организации об установлении тарифов в сфере водоотведения.</w:t>
      </w:r>
    </w:p>
    <w:p w:rsidR="008205DF" w:rsidRDefault="008205DF">
      <w:pPr>
        <w:pStyle w:val="ConsPlusNormal"/>
        <w:ind w:firstLine="540"/>
        <w:jc w:val="both"/>
      </w:pPr>
      <w:bookmarkStart w:id="13" w:name="P198"/>
      <w:bookmarkEnd w:id="13"/>
      <w:r>
        <w:t>36. Информация о тарифах на регулируемые товары (услуги) в сфере водоотведения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об утвержденных тарифах на водоотведение;</w:t>
      </w:r>
    </w:p>
    <w:p w:rsidR="008205DF" w:rsidRDefault="008205DF">
      <w:pPr>
        <w:pStyle w:val="ConsPlusNormal"/>
        <w:ind w:firstLine="540"/>
        <w:jc w:val="both"/>
      </w:pPr>
      <w:r>
        <w:t>б) об утвержденных тарифах на транспортировку сточных вод;</w:t>
      </w:r>
    </w:p>
    <w:p w:rsidR="008205DF" w:rsidRDefault="008205DF">
      <w:pPr>
        <w:pStyle w:val="ConsPlusNormal"/>
        <w:ind w:firstLine="540"/>
        <w:jc w:val="both"/>
      </w:pPr>
      <w:r>
        <w:t>в) об утвержденных тарифах на подключение к централизованной системе водоотведения.</w:t>
      </w:r>
    </w:p>
    <w:p w:rsidR="008205DF" w:rsidRDefault="008205DF">
      <w:pPr>
        <w:pStyle w:val="ConsPlusNormal"/>
        <w:ind w:firstLine="540"/>
        <w:jc w:val="both"/>
      </w:pPr>
      <w:r>
        <w:t xml:space="preserve">37. В отношении сведений, предусмотренных </w:t>
      </w:r>
      <w:hyperlink w:anchor="P198" w:history="1">
        <w:r>
          <w:rPr>
            <w:color w:val="0000FF"/>
          </w:rPr>
          <w:t>пунктом 36</w:t>
        </w:r>
      </w:hyperlink>
      <w:r>
        <w:t xml:space="preserve"> настоящего документа, указывается информация:</w:t>
      </w:r>
    </w:p>
    <w:p w:rsidR="008205DF" w:rsidRDefault="008205DF">
      <w:pPr>
        <w:pStyle w:val="ConsPlusNormal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8205DF" w:rsidRDefault="008205DF">
      <w:pPr>
        <w:pStyle w:val="ConsPlusNormal"/>
        <w:ind w:firstLine="540"/>
        <w:jc w:val="both"/>
      </w:pPr>
      <w:r>
        <w:t>б) о реквизитах (дата и номер) такого решения;</w:t>
      </w:r>
    </w:p>
    <w:p w:rsidR="008205DF" w:rsidRDefault="008205DF">
      <w:pPr>
        <w:pStyle w:val="ConsPlusNormal"/>
        <w:ind w:firstLine="540"/>
        <w:jc w:val="both"/>
      </w:pPr>
      <w:r>
        <w:t>в) о величине установленного тарифа;</w:t>
      </w:r>
    </w:p>
    <w:p w:rsidR="008205DF" w:rsidRDefault="008205DF">
      <w:pPr>
        <w:pStyle w:val="ConsPlusNormal"/>
        <w:ind w:firstLine="540"/>
        <w:jc w:val="both"/>
      </w:pPr>
      <w:r>
        <w:t>г) о сроке действия тарифа;</w:t>
      </w:r>
    </w:p>
    <w:p w:rsidR="008205DF" w:rsidRDefault="008205DF">
      <w:pPr>
        <w:pStyle w:val="ConsPlusNormal"/>
        <w:ind w:firstLine="540"/>
        <w:jc w:val="both"/>
      </w:pPr>
      <w:r>
        <w:t>д) об источнике официального опубликования решения.</w:t>
      </w:r>
    </w:p>
    <w:p w:rsidR="008205DF" w:rsidRDefault="008205DF">
      <w:pPr>
        <w:pStyle w:val="ConsPlusNormal"/>
        <w:ind w:firstLine="540"/>
        <w:jc w:val="both"/>
      </w:pPr>
      <w:bookmarkStart w:id="14" w:name="P208"/>
      <w:bookmarkEnd w:id="14"/>
      <w:r>
        <w:t>38. В рамках общей информации о регулируемой организации раскрытию подлежат следующие сведения:</w:t>
      </w:r>
    </w:p>
    <w:p w:rsidR="008205DF" w:rsidRDefault="008205DF">
      <w:pPr>
        <w:pStyle w:val="ConsPlusNormal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б) 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лица;</w:t>
      </w:r>
    </w:p>
    <w:p w:rsidR="008205DF" w:rsidRDefault="008205DF">
      <w:pPr>
        <w:pStyle w:val="ConsPlusNormal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8205DF" w:rsidRDefault="008205DF">
      <w:pPr>
        <w:pStyle w:val="ConsPlusNormal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8205DF" w:rsidRDefault="008205DF">
      <w:pPr>
        <w:pStyle w:val="ConsPlusNormal"/>
        <w:ind w:firstLine="540"/>
        <w:jc w:val="both"/>
      </w:pPr>
      <w:r>
        <w:t>д) вид регулируемой деятельности;</w:t>
      </w:r>
    </w:p>
    <w:p w:rsidR="008205DF" w:rsidRDefault="008205DF">
      <w:pPr>
        <w:pStyle w:val="ConsPlusNormal"/>
        <w:ind w:firstLine="540"/>
        <w:jc w:val="both"/>
      </w:pPr>
      <w:r>
        <w:t>е) протяженность канализационных сетей (в однотрубном исчислении) (километров);</w:t>
      </w:r>
    </w:p>
    <w:p w:rsidR="008205DF" w:rsidRDefault="008205DF">
      <w:pPr>
        <w:pStyle w:val="ConsPlusNormal"/>
        <w:ind w:firstLine="540"/>
        <w:jc w:val="both"/>
      </w:pPr>
      <w:r>
        <w:t>ж) количество насосных станций и очистных сооружений (штук).</w:t>
      </w:r>
    </w:p>
    <w:p w:rsidR="008205DF" w:rsidRDefault="008205DF">
      <w:pPr>
        <w:pStyle w:val="ConsPlusNormal"/>
        <w:ind w:firstLine="540"/>
        <w:jc w:val="both"/>
      </w:pPr>
      <w:bookmarkStart w:id="15" w:name="P216"/>
      <w:bookmarkEnd w:id="15"/>
      <w:r>
        <w:t>39.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8205DF" w:rsidRDefault="008205DF">
      <w:pPr>
        <w:pStyle w:val="ConsPlusNormal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услуг по приему, транспортировке и очистке сточных вод другими организациями;</w:t>
      </w:r>
    </w:p>
    <w:p w:rsidR="008205DF" w:rsidRDefault="008205DF">
      <w:pPr>
        <w:pStyle w:val="ConsPlusNormal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энергии;</w:t>
      </w:r>
    </w:p>
    <w:p w:rsidR="008205DF" w:rsidRDefault="008205DF">
      <w:pPr>
        <w:pStyle w:val="ConsPlusNormal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8205DF" w:rsidRDefault="008205DF">
      <w:pPr>
        <w:pStyle w:val="ConsPlusNormal"/>
        <w:ind w:firstLine="540"/>
        <w:jc w:val="both"/>
      </w:pPr>
      <w:r>
        <w:t>расходы на амортизацию основных производственных средств;</w:t>
      </w:r>
    </w:p>
    <w:p w:rsidR="008205DF" w:rsidRDefault="008205DF">
      <w:pPr>
        <w:pStyle w:val="ConsPlusNormal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8205DF" w:rsidRDefault="008205DF">
      <w:pPr>
        <w:pStyle w:val="ConsPlusNormal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8205DF" w:rsidRDefault="008205DF">
      <w:pPr>
        <w:pStyle w:val="ConsPlusNormal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8205DF" w:rsidRDefault="008205DF">
      <w:pPr>
        <w:pStyle w:val="ConsPlusNormal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8205DF" w:rsidRDefault="008205DF">
      <w:pPr>
        <w:pStyle w:val="ConsPlusNormal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8205DF" w:rsidRDefault="008205DF">
      <w:pPr>
        <w:pStyle w:val="ConsPlusNormal"/>
        <w:ind w:firstLine="540"/>
        <w:jc w:val="both"/>
      </w:pPr>
      <w:r>
        <w:t>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8205DF" w:rsidRDefault="008205DF">
      <w:pPr>
        <w:pStyle w:val="ConsPlusNormal"/>
        <w:ind w:firstLine="540"/>
        <w:jc w:val="both"/>
      </w:pPr>
      <w:r>
        <w:t>г) о валовой прибыли от продажи товаров и услуг по регулируемому виду деятельности (тыс. рублей);</w:t>
      </w:r>
    </w:p>
    <w:p w:rsidR="008205DF" w:rsidRDefault="008205DF">
      <w:pPr>
        <w:pStyle w:val="ConsPlusNormal"/>
        <w:ind w:firstLine="540"/>
        <w:jc w:val="both"/>
      </w:pPr>
      <w:r>
        <w:t>д)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е) об убытках от продажи товаров и услуг по регулируемому виду деятельности (тыс. рублей);</w:t>
      </w:r>
    </w:p>
    <w:p w:rsidR="008205DF" w:rsidRDefault="008205DF">
      <w:pPr>
        <w:pStyle w:val="ConsPlusNormal"/>
        <w:ind w:firstLine="540"/>
        <w:jc w:val="both"/>
      </w:pPr>
      <w:r>
        <w:t>ж)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которых превышает 80 процентов совокупной выручки за отчетный год);</w:t>
      </w:r>
    </w:p>
    <w:p w:rsidR="008205DF" w:rsidRDefault="008205DF">
      <w:pPr>
        <w:pStyle w:val="ConsPlusNormal"/>
        <w:ind w:firstLine="540"/>
        <w:jc w:val="both"/>
      </w:pPr>
      <w:r>
        <w:t>з) об объеме сточных вод, принятых от потребителей оказываемых услуг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и) об объеме сточных вод, принятых от других регулируемых организаций в сфере водоотведения и (или) очистки сточных вод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к) об объеме сточных вод, пропущенных через очистные сооружения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л) о среднесписочной численности основного производственного персонала (человек).</w:t>
      </w:r>
    </w:p>
    <w:p w:rsidR="008205DF" w:rsidRDefault="008205DF">
      <w:pPr>
        <w:pStyle w:val="ConsPlusNormal"/>
        <w:ind w:firstLine="540"/>
        <w:jc w:val="both"/>
      </w:pPr>
      <w:bookmarkStart w:id="16" w:name="P240"/>
      <w:bookmarkEnd w:id="16"/>
      <w:r>
        <w:t>40. Информация об основных потребительских характеристиках регулируемых товаров и услуг, оказываемых регулируемой организацией, и соответствии их установленным требованиям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показателях аварийности на канализационных сетях и количестве засоров для самотечных сетей (единиц на километр);</w:t>
      </w:r>
    </w:p>
    <w:p w:rsidR="008205DF" w:rsidRDefault="008205DF">
      <w:pPr>
        <w:pStyle w:val="ConsPlusNormal"/>
        <w:ind w:firstLine="540"/>
        <w:jc w:val="both"/>
      </w:pPr>
      <w:r>
        <w:t>б) об общем количестве проведенных проб на сбросе очищенных (частично очищенных) сточных вод по следующим показателям:</w:t>
      </w:r>
    </w:p>
    <w:p w:rsidR="008205DF" w:rsidRDefault="008205DF">
      <w:pPr>
        <w:pStyle w:val="ConsPlusNormal"/>
        <w:ind w:firstLine="540"/>
        <w:jc w:val="both"/>
      </w:pPr>
      <w:r>
        <w:t>взвешенные вещества;</w:t>
      </w:r>
    </w:p>
    <w:p w:rsidR="008205DF" w:rsidRDefault="008205DF">
      <w:pPr>
        <w:pStyle w:val="ConsPlusNormal"/>
        <w:ind w:firstLine="540"/>
        <w:jc w:val="both"/>
      </w:pPr>
      <w:r>
        <w:t>БПК5;</w:t>
      </w:r>
    </w:p>
    <w:p w:rsidR="008205DF" w:rsidRDefault="008205DF">
      <w:pPr>
        <w:pStyle w:val="ConsPlusNormal"/>
        <w:ind w:firstLine="540"/>
        <w:jc w:val="both"/>
      </w:pPr>
      <w:r>
        <w:t>аммоний-ион;</w:t>
      </w:r>
    </w:p>
    <w:p w:rsidR="008205DF" w:rsidRDefault="008205DF">
      <w:pPr>
        <w:pStyle w:val="ConsPlusNormal"/>
        <w:ind w:firstLine="540"/>
        <w:jc w:val="both"/>
      </w:pPr>
      <w:r>
        <w:t>нитрит-анион;</w:t>
      </w:r>
    </w:p>
    <w:p w:rsidR="008205DF" w:rsidRDefault="008205DF">
      <w:pPr>
        <w:pStyle w:val="ConsPlusNormal"/>
        <w:ind w:firstLine="540"/>
        <w:jc w:val="both"/>
      </w:pPr>
      <w:r>
        <w:t>фосфаты (по P);</w:t>
      </w:r>
    </w:p>
    <w:p w:rsidR="008205DF" w:rsidRDefault="008205DF">
      <w:pPr>
        <w:pStyle w:val="ConsPlusNormal"/>
        <w:ind w:firstLine="540"/>
        <w:jc w:val="both"/>
      </w:pPr>
      <w:r>
        <w:t>нефтепродукты;</w:t>
      </w:r>
    </w:p>
    <w:p w:rsidR="008205DF" w:rsidRDefault="008205DF">
      <w:pPr>
        <w:pStyle w:val="ConsPlusNormal"/>
        <w:ind w:firstLine="540"/>
        <w:jc w:val="both"/>
      </w:pPr>
      <w:r>
        <w:t>микробиология;</w:t>
      </w:r>
    </w:p>
    <w:p w:rsidR="008205DF" w:rsidRDefault="008205DF">
      <w:pPr>
        <w:pStyle w:val="ConsPlusNormal"/>
        <w:ind w:firstLine="540"/>
        <w:jc w:val="both"/>
      </w:pPr>
      <w:r>
        <w:t xml:space="preserve">в) о количестве проведенных проб, выявивших несоответствие очищенных (частично очищенных) сточных вод санитарным </w:t>
      </w:r>
      <w:hyperlink r:id="rId20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 на сбросе очищенных (частично очищенных) сточных вод, по следующим показателям:</w:t>
      </w:r>
    </w:p>
    <w:p w:rsidR="008205DF" w:rsidRDefault="008205DF">
      <w:pPr>
        <w:pStyle w:val="ConsPlusNormal"/>
        <w:ind w:firstLine="540"/>
        <w:jc w:val="both"/>
      </w:pPr>
      <w:r>
        <w:t>взвешенные вещества;</w:t>
      </w:r>
    </w:p>
    <w:p w:rsidR="008205DF" w:rsidRDefault="008205DF">
      <w:pPr>
        <w:pStyle w:val="ConsPlusNormal"/>
        <w:ind w:firstLine="540"/>
        <w:jc w:val="both"/>
      </w:pPr>
      <w:r>
        <w:t>БПК5;</w:t>
      </w:r>
    </w:p>
    <w:p w:rsidR="008205DF" w:rsidRDefault="008205DF">
      <w:pPr>
        <w:pStyle w:val="ConsPlusNormal"/>
        <w:ind w:firstLine="540"/>
        <w:jc w:val="both"/>
      </w:pPr>
      <w:r>
        <w:t>аммоний-ион;</w:t>
      </w:r>
    </w:p>
    <w:p w:rsidR="008205DF" w:rsidRDefault="008205DF">
      <w:pPr>
        <w:pStyle w:val="ConsPlusNormal"/>
        <w:ind w:firstLine="540"/>
        <w:jc w:val="both"/>
      </w:pPr>
      <w:r>
        <w:t>нитрит-анион;</w:t>
      </w:r>
    </w:p>
    <w:p w:rsidR="008205DF" w:rsidRDefault="008205DF">
      <w:pPr>
        <w:pStyle w:val="ConsPlusNormal"/>
        <w:ind w:firstLine="540"/>
        <w:jc w:val="both"/>
      </w:pPr>
      <w:r>
        <w:t>фосфаты (по P);</w:t>
      </w:r>
    </w:p>
    <w:p w:rsidR="008205DF" w:rsidRDefault="008205DF">
      <w:pPr>
        <w:pStyle w:val="ConsPlusNormal"/>
        <w:ind w:firstLine="540"/>
        <w:jc w:val="both"/>
      </w:pPr>
      <w:r>
        <w:t>нефтепродукты;</w:t>
      </w:r>
    </w:p>
    <w:p w:rsidR="008205DF" w:rsidRDefault="008205DF">
      <w:pPr>
        <w:pStyle w:val="ConsPlusNormal"/>
        <w:ind w:firstLine="540"/>
        <w:jc w:val="both"/>
      </w:pPr>
      <w:r>
        <w:t>микробиология;</w:t>
      </w:r>
    </w:p>
    <w:p w:rsidR="008205DF" w:rsidRDefault="008205DF">
      <w:pPr>
        <w:pStyle w:val="ConsPlusNormal"/>
        <w:ind w:firstLine="540"/>
        <w:jc w:val="both"/>
      </w:pPr>
      <w:r>
        <w:t>г) о доле исполненных в срок договоров о подключении (процент общего количества заключенных договоров о подключении);</w:t>
      </w:r>
    </w:p>
    <w:p w:rsidR="008205DF" w:rsidRDefault="008205DF">
      <w:pPr>
        <w:pStyle w:val="ConsPlusNormal"/>
        <w:ind w:firstLine="540"/>
        <w:jc w:val="both"/>
      </w:pPr>
      <w:r>
        <w:t>д) о средней продолжительности рассмотрения заявлений о подключении (дней).</w:t>
      </w:r>
    </w:p>
    <w:p w:rsidR="008205DF" w:rsidRDefault="008205DF">
      <w:pPr>
        <w:pStyle w:val="ConsPlusNormal"/>
        <w:ind w:firstLine="540"/>
        <w:jc w:val="both"/>
      </w:pPr>
      <w:bookmarkStart w:id="17" w:name="P260"/>
      <w:bookmarkEnd w:id="17"/>
      <w:r>
        <w:t>41. Информация об инвестиционных программах регулируемой организации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8205DF" w:rsidRDefault="008205DF">
      <w:pPr>
        <w:pStyle w:val="ConsPlusNormal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8205DF" w:rsidRDefault="008205DF">
      <w:pPr>
        <w:pStyle w:val="ConsPlusNormal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8205DF" w:rsidRDefault="008205DF">
      <w:pPr>
        <w:pStyle w:val="ConsPlusNormal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8205DF" w:rsidRDefault="008205DF">
      <w:pPr>
        <w:pStyle w:val="ConsPlusNormal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8205DF" w:rsidRDefault="008205DF">
      <w:pPr>
        <w:pStyle w:val="ConsPlusNormal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8205DF" w:rsidRDefault="008205DF">
      <w:pPr>
        <w:pStyle w:val="ConsPlusNormal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8205DF" w:rsidRDefault="008205DF">
      <w:pPr>
        <w:pStyle w:val="ConsPlusNormal"/>
        <w:ind w:firstLine="540"/>
        <w:jc w:val="both"/>
      </w:pPr>
      <w:bookmarkStart w:id="18" w:name="P268"/>
      <w:bookmarkEnd w:id="18"/>
      <w:r>
        <w:t>з) о внесении изменений в инвестиционную программу.</w:t>
      </w:r>
    </w:p>
    <w:p w:rsidR="008205DF" w:rsidRDefault="008205DF">
      <w:pPr>
        <w:pStyle w:val="ConsPlusNormal"/>
        <w:ind w:firstLine="540"/>
        <w:jc w:val="both"/>
      </w:pPr>
      <w:bookmarkStart w:id="19" w:name="P269"/>
      <w:bookmarkEnd w:id="19"/>
      <w:r>
        <w:lastRenderedPageBreak/>
        <w:t>42.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количестве поданных заявок о подключении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б) о количестве исполненных заявок о подключении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в) о количестве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г) о резерве мощности централизованной системы водоотведения в течение квартала.</w:t>
      </w:r>
    </w:p>
    <w:p w:rsidR="008205DF" w:rsidRDefault="008205DF">
      <w:pPr>
        <w:pStyle w:val="ConsPlusNormal"/>
        <w:ind w:firstLine="540"/>
        <w:jc w:val="both"/>
      </w:pPr>
      <w:r>
        <w:t>43. При использовании регулируемой организацией нескольких централизованных систем водоотведения информация о резерве мощности таких систем публикуется в отношении каждой централизованной системы водоотведения.</w:t>
      </w:r>
    </w:p>
    <w:p w:rsidR="008205DF" w:rsidRDefault="008205DF">
      <w:pPr>
        <w:pStyle w:val="ConsPlusNormal"/>
        <w:ind w:firstLine="540"/>
        <w:jc w:val="both"/>
      </w:pPr>
      <w:bookmarkStart w:id="20" w:name="P275"/>
      <w:bookmarkEnd w:id="20"/>
      <w:r>
        <w:t>44.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водоотведения.</w:t>
      </w:r>
    </w:p>
    <w:p w:rsidR="008205DF" w:rsidRDefault="008205DF">
      <w:pPr>
        <w:pStyle w:val="ConsPlusNormal"/>
        <w:ind w:firstLine="540"/>
        <w:jc w:val="both"/>
      </w:pPr>
      <w:bookmarkStart w:id="21" w:name="P276"/>
      <w:bookmarkEnd w:id="21"/>
      <w:r>
        <w:t>45.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водоотведения, содержит:</w:t>
      </w:r>
    </w:p>
    <w:p w:rsidR="008205DF" w:rsidRDefault="008205DF">
      <w:pPr>
        <w:pStyle w:val="ConsPlusNormal"/>
        <w:ind w:firstLine="540"/>
        <w:jc w:val="both"/>
      </w:pPr>
      <w:r>
        <w:t>а) форму заявки о подключении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б) перечень документов, представляемых одновременно с заявкой о подключении к централизованной системе водоотведения;</w:t>
      </w:r>
    </w:p>
    <w:p w:rsidR="008205DF" w:rsidRDefault="008205DF">
      <w:pPr>
        <w:pStyle w:val="ConsPlusNormal"/>
        <w:ind w:firstLine="540"/>
        <w:jc w:val="both"/>
      </w:pPr>
      <w:r>
        <w:t>в) реквизиты нормативного правового акта, регламентирующего порядок действий заявителя и регулируемой организации при подаче, приеме и обработке заявки о подключении к централизованной системе водоотведения, принятии решения и уведомлении о принятом решении;</w:t>
      </w:r>
    </w:p>
    <w:p w:rsidR="008205DF" w:rsidRDefault="008205DF">
      <w:pPr>
        <w:pStyle w:val="ConsPlusNormal"/>
        <w:ind w:firstLine="540"/>
        <w:jc w:val="both"/>
      </w:pPr>
      <w:r>
        <w:t>г) телефоны и адреса службы, ответственной за прием и обработку заявок о подключении к централизованной системе водоотведения.</w:t>
      </w:r>
    </w:p>
    <w:p w:rsidR="008205DF" w:rsidRDefault="008205DF">
      <w:pPr>
        <w:pStyle w:val="ConsPlusNormal"/>
        <w:ind w:firstLine="540"/>
        <w:jc w:val="both"/>
      </w:pPr>
      <w:bookmarkStart w:id="22" w:name="P281"/>
      <w:bookmarkEnd w:id="22"/>
      <w:r>
        <w:t>46.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организации, информации о планировании конкурсных процедур и результатах их проведения.</w:t>
      </w:r>
    </w:p>
    <w:p w:rsidR="008205DF" w:rsidRDefault="008205DF">
      <w:pPr>
        <w:pStyle w:val="ConsPlusNormal"/>
        <w:ind w:firstLine="540"/>
        <w:jc w:val="both"/>
      </w:pPr>
      <w:bookmarkStart w:id="23" w:name="P282"/>
      <w:bookmarkEnd w:id="23"/>
      <w:r>
        <w:t>47. Информация о предложении регулируемой организации об установлении тарифов в сфере водоотведения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8205DF" w:rsidRDefault="008205DF">
      <w:pPr>
        <w:pStyle w:val="ConsPlusNormal"/>
        <w:ind w:firstLine="540"/>
        <w:jc w:val="both"/>
      </w:pPr>
      <w:r>
        <w:t>а) о предлагаемом методе регулирования;</w:t>
      </w:r>
    </w:p>
    <w:p w:rsidR="008205DF" w:rsidRDefault="008205DF">
      <w:pPr>
        <w:pStyle w:val="ConsPlusNormal"/>
        <w:ind w:firstLine="540"/>
        <w:jc w:val="both"/>
      </w:pPr>
      <w:r>
        <w:t>б) о расчетной величине тарифов;</w:t>
      </w:r>
    </w:p>
    <w:p w:rsidR="008205DF" w:rsidRDefault="008205DF">
      <w:pPr>
        <w:pStyle w:val="ConsPlusNormal"/>
        <w:ind w:firstLine="540"/>
        <w:jc w:val="both"/>
      </w:pPr>
      <w:r>
        <w:t>в) о периоде действия тарифов;</w:t>
      </w:r>
    </w:p>
    <w:p w:rsidR="008205DF" w:rsidRDefault="008205DF">
      <w:pPr>
        <w:pStyle w:val="ConsPlusNormal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8205DF" w:rsidRDefault="008205DF">
      <w:pPr>
        <w:pStyle w:val="ConsPlusNormal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8205DF" w:rsidRDefault="008205DF">
      <w:pPr>
        <w:pStyle w:val="ConsPlusNormal"/>
        <w:ind w:firstLine="540"/>
        <w:jc w:val="both"/>
      </w:pPr>
      <w:r>
        <w:t>е) о годовом объеме отпущенной в сеть воды;</w:t>
      </w:r>
    </w:p>
    <w:p w:rsidR="008205DF" w:rsidRDefault="008205DF">
      <w:pPr>
        <w:pStyle w:val="ConsPlusNormal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8205DF" w:rsidRDefault="008205DF">
      <w:pPr>
        <w:pStyle w:val="ConsPlusNormal"/>
        <w:ind w:firstLine="540"/>
        <w:jc w:val="both"/>
      </w:pPr>
      <w:r>
        <w:t xml:space="preserve">48. Информация, указанная в </w:t>
      </w:r>
      <w:hyperlink w:anchor="P198" w:history="1">
        <w:r>
          <w:rPr>
            <w:color w:val="0000FF"/>
          </w:rPr>
          <w:t>пунктах 36</w:t>
        </w:r>
      </w:hyperlink>
      <w:r>
        <w:t xml:space="preserve">, </w:t>
      </w:r>
      <w:hyperlink w:anchor="P275" w:history="1">
        <w:r>
          <w:rPr>
            <w:color w:val="0000FF"/>
          </w:rPr>
          <w:t>44</w:t>
        </w:r>
      </w:hyperlink>
      <w:r>
        <w:t xml:space="preserve"> и </w:t>
      </w:r>
      <w:hyperlink w:anchor="P276" w:history="1">
        <w:r>
          <w:rPr>
            <w:color w:val="0000FF"/>
          </w:rPr>
          <w:t>45</w:t>
        </w:r>
      </w:hyperlink>
      <w:r>
        <w:t xml:space="preserve"> настоящего документа, раскрывается </w:t>
      </w:r>
      <w:r>
        <w:lastRenderedPageBreak/>
        <w:t>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8205DF" w:rsidRDefault="008205DF">
      <w:pPr>
        <w:pStyle w:val="ConsPlusNormal"/>
        <w:ind w:firstLine="540"/>
        <w:jc w:val="both"/>
      </w:pPr>
      <w:r>
        <w:t xml:space="preserve">49. Информация, указанная в </w:t>
      </w:r>
      <w:hyperlink w:anchor="P216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260" w:history="1">
        <w:r>
          <w:rPr>
            <w:color w:val="0000FF"/>
          </w:rPr>
          <w:t>41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268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документа.</w:t>
      </w:r>
    </w:p>
    <w:p w:rsidR="008205DF" w:rsidRDefault="008205DF">
      <w:pPr>
        <w:pStyle w:val="ConsPlusNormal"/>
        <w:ind w:firstLine="540"/>
        <w:jc w:val="both"/>
      </w:pPr>
      <w:r>
        <w:t xml:space="preserve">50. Информация, указанная в </w:t>
      </w:r>
      <w:hyperlink w:anchor="P216" w:history="1">
        <w:r>
          <w:rPr>
            <w:color w:val="0000FF"/>
          </w:rPr>
          <w:t>пункте 39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8205DF" w:rsidRDefault="008205DF">
      <w:pPr>
        <w:pStyle w:val="ConsPlusNormal"/>
        <w:ind w:firstLine="540"/>
        <w:jc w:val="both"/>
      </w:pPr>
      <w:r>
        <w:t xml:space="preserve">51.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216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260" w:history="1">
        <w:r>
          <w:rPr>
            <w:color w:val="0000FF"/>
          </w:rPr>
          <w:t>41</w:t>
        </w:r>
      </w:hyperlink>
      <w:r>
        <w:t xml:space="preserve">, за исключением информации, указанной в </w:t>
      </w:r>
      <w:hyperlink w:anchor="P268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8205DF" w:rsidRDefault="008205DF">
      <w:pPr>
        <w:pStyle w:val="ConsPlusNormal"/>
        <w:ind w:firstLine="540"/>
        <w:jc w:val="both"/>
      </w:pPr>
      <w:r>
        <w:t xml:space="preserve">52. Информация, указанная в </w:t>
      </w:r>
      <w:hyperlink w:anchor="P268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8205DF" w:rsidRDefault="008205DF">
      <w:pPr>
        <w:pStyle w:val="ConsPlusNormal"/>
        <w:ind w:firstLine="540"/>
        <w:jc w:val="both"/>
      </w:pPr>
      <w:r>
        <w:t xml:space="preserve">53. Информация, указанная в </w:t>
      </w:r>
      <w:hyperlink w:anchor="P269" w:history="1">
        <w:r>
          <w:rPr>
            <w:color w:val="0000FF"/>
          </w:rPr>
          <w:t>пункте 42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8205DF" w:rsidRDefault="008205DF">
      <w:pPr>
        <w:pStyle w:val="ConsPlusNormal"/>
        <w:ind w:firstLine="540"/>
        <w:jc w:val="both"/>
      </w:pPr>
      <w:r>
        <w:t xml:space="preserve">54. Информация, указанная в </w:t>
      </w:r>
      <w:hyperlink w:anchor="P281" w:history="1">
        <w:r>
          <w:rPr>
            <w:color w:val="0000FF"/>
          </w:rPr>
          <w:t>пунктах 46</w:t>
        </w:r>
      </w:hyperlink>
      <w:r>
        <w:t xml:space="preserve"> и </w:t>
      </w:r>
      <w:hyperlink w:anchor="P282" w:history="1">
        <w:r>
          <w:rPr>
            <w:color w:val="0000FF"/>
          </w:rPr>
          <w:t>47</w:t>
        </w:r>
      </w:hyperlink>
      <w:r>
        <w:t xml:space="preserve"> настоящего документа, раскрывается организацией в течение 10 календарных дней со дня подачи ею заявления об установлении тарифов в сфере водоотведения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8205DF" w:rsidRDefault="008205DF">
      <w:pPr>
        <w:pStyle w:val="ConsPlusNormal"/>
        <w:ind w:firstLine="540"/>
        <w:jc w:val="both"/>
      </w:pPr>
      <w:r>
        <w:t xml:space="preserve">55. Информация, указанная в </w:t>
      </w:r>
      <w:hyperlink w:anchor="P208" w:history="1">
        <w:r>
          <w:rPr>
            <w:color w:val="0000FF"/>
          </w:rPr>
          <w:t>пункте 38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jc w:val="center"/>
      </w:pPr>
      <w:r>
        <w:t>IV. Стандарты раскрытия информации регулируемыми</w:t>
      </w:r>
    </w:p>
    <w:p w:rsidR="008205DF" w:rsidRDefault="008205DF">
      <w:pPr>
        <w:pStyle w:val="ConsPlusNormal"/>
        <w:jc w:val="center"/>
      </w:pPr>
      <w:r>
        <w:t>организациями, осуществляющими горячее водоснабжение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ind w:firstLine="540"/>
        <w:jc w:val="both"/>
      </w:pPr>
      <w:r>
        <w:t>56. Регулируемыми организациями подлежит раскрытию информация:</w:t>
      </w:r>
    </w:p>
    <w:p w:rsidR="008205DF" w:rsidRDefault="008205DF">
      <w:pPr>
        <w:pStyle w:val="ConsPlusNormal"/>
        <w:ind w:firstLine="540"/>
        <w:jc w:val="both"/>
      </w:pPr>
      <w:r>
        <w:t>а) о регулируемой организации (общая информация);</w:t>
      </w:r>
    </w:p>
    <w:p w:rsidR="008205DF" w:rsidRDefault="008205DF">
      <w:pPr>
        <w:pStyle w:val="ConsPlusNormal"/>
        <w:ind w:firstLine="540"/>
        <w:jc w:val="both"/>
      </w:pPr>
      <w:r>
        <w:t>б) о тарифах на регулируемые товары (услуги);</w:t>
      </w:r>
    </w:p>
    <w:p w:rsidR="008205DF" w:rsidRDefault="008205DF">
      <w:pPr>
        <w:pStyle w:val="ConsPlusNormal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8205DF" w:rsidRDefault="008205DF">
      <w:pPr>
        <w:pStyle w:val="ConsPlusNormal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8205DF" w:rsidRDefault="008205DF">
      <w:pPr>
        <w:pStyle w:val="ConsPlusNormal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8205DF" w:rsidRDefault="008205DF">
      <w:pPr>
        <w:pStyle w:val="ConsPlusNormal"/>
        <w:ind w:firstLine="540"/>
        <w:jc w:val="both"/>
      </w:pPr>
      <w:r>
        <w:t>е)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и) о способах приобретения товаров, необходимых для производства регулируемых товаров и (или) оказания регулируемых услуг регулируемой организацией;</w:t>
      </w:r>
    </w:p>
    <w:p w:rsidR="008205DF" w:rsidRDefault="008205DF">
      <w:pPr>
        <w:pStyle w:val="ConsPlusNormal"/>
        <w:ind w:firstLine="540"/>
        <w:jc w:val="both"/>
      </w:pPr>
      <w:r>
        <w:t>к) о предложении регулируемой организации об установлении тарифов в сфере горячего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24" w:name="P314"/>
      <w:bookmarkEnd w:id="24"/>
      <w:r>
        <w:t>57. Информация о тарифах на регулируемые товары (услуги) в сфере горячего водоснабжения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об утвержденных тарифах на горячую воду (горячее водоснабжение);</w:t>
      </w:r>
    </w:p>
    <w:p w:rsidR="008205DF" w:rsidRDefault="008205DF">
      <w:pPr>
        <w:pStyle w:val="ConsPlusNormal"/>
        <w:ind w:firstLine="540"/>
        <w:jc w:val="both"/>
      </w:pPr>
      <w:r>
        <w:t>б) об утвержденных тарифах на транспортировку горячей воды;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в) об утвержденных тарифах на подключение к централизованной системе горячего водоснабжения.</w:t>
      </w:r>
    </w:p>
    <w:p w:rsidR="008205DF" w:rsidRDefault="008205DF">
      <w:pPr>
        <w:pStyle w:val="ConsPlusNormal"/>
        <w:ind w:firstLine="540"/>
        <w:jc w:val="both"/>
      </w:pPr>
      <w:r>
        <w:t xml:space="preserve">58. В отношении сведений, предусмотренных </w:t>
      </w:r>
      <w:hyperlink w:anchor="P314" w:history="1">
        <w:r>
          <w:rPr>
            <w:color w:val="0000FF"/>
          </w:rPr>
          <w:t>пунктом 57</w:t>
        </w:r>
      </w:hyperlink>
      <w:r>
        <w:t xml:space="preserve"> настоящего документа, указывается информация:</w:t>
      </w:r>
    </w:p>
    <w:p w:rsidR="008205DF" w:rsidRDefault="008205DF">
      <w:pPr>
        <w:pStyle w:val="ConsPlusNormal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8205DF" w:rsidRDefault="008205DF">
      <w:pPr>
        <w:pStyle w:val="ConsPlusNormal"/>
        <w:ind w:firstLine="540"/>
        <w:jc w:val="both"/>
      </w:pPr>
      <w:r>
        <w:t>б) о реквизитах (дата и номер) такого решения;</w:t>
      </w:r>
    </w:p>
    <w:p w:rsidR="008205DF" w:rsidRDefault="008205DF">
      <w:pPr>
        <w:pStyle w:val="ConsPlusNormal"/>
        <w:ind w:firstLine="540"/>
        <w:jc w:val="both"/>
      </w:pPr>
      <w:r>
        <w:t>в) о величине установленного тарифа;</w:t>
      </w:r>
    </w:p>
    <w:p w:rsidR="008205DF" w:rsidRDefault="008205DF">
      <w:pPr>
        <w:pStyle w:val="ConsPlusNormal"/>
        <w:ind w:firstLine="540"/>
        <w:jc w:val="both"/>
      </w:pPr>
      <w:r>
        <w:t>г) о сроке действия тарифа;</w:t>
      </w:r>
    </w:p>
    <w:p w:rsidR="008205DF" w:rsidRDefault="008205DF">
      <w:pPr>
        <w:pStyle w:val="ConsPlusNormal"/>
        <w:ind w:firstLine="540"/>
        <w:jc w:val="both"/>
      </w:pPr>
      <w:r>
        <w:t>д) об источнике официального опубликования решения.</w:t>
      </w:r>
    </w:p>
    <w:p w:rsidR="008205DF" w:rsidRDefault="008205DF">
      <w:pPr>
        <w:pStyle w:val="ConsPlusNormal"/>
        <w:ind w:firstLine="540"/>
        <w:jc w:val="both"/>
      </w:pPr>
      <w:bookmarkStart w:id="25" w:name="P324"/>
      <w:bookmarkEnd w:id="25"/>
      <w:r>
        <w:t>59. В рамках общей информации о регулируемой организации раскрытию подлежат следующие сведения:</w:t>
      </w:r>
    </w:p>
    <w:p w:rsidR="008205DF" w:rsidRDefault="008205DF">
      <w:pPr>
        <w:pStyle w:val="ConsPlusNormal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8205DF" w:rsidRDefault="008205DF">
      <w:pPr>
        <w:pStyle w:val="ConsPlusNormal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8205DF" w:rsidRDefault="008205DF">
      <w:pPr>
        <w:pStyle w:val="ConsPlusNormal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8205DF" w:rsidRDefault="008205DF">
      <w:pPr>
        <w:pStyle w:val="ConsPlusNormal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8205DF" w:rsidRDefault="008205DF">
      <w:pPr>
        <w:pStyle w:val="ConsPlusNormal"/>
        <w:ind w:firstLine="540"/>
        <w:jc w:val="both"/>
      </w:pPr>
      <w:r>
        <w:t>д) вид регулируемой деятельности;</w:t>
      </w:r>
    </w:p>
    <w:p w:rsidR="008205DF" w:rsidRDefault="008205DF">
      <w:pPr>
        <w:pStyle w:val="ConsPlusNormal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8205DF" w:rsidRDefault="008205DF">
      <w:pPr>
        <w:pStyle w:val="ConsPlusNormal"/>
        <w:ind w:firstLine="540"/>
        <w:jc w:val="both"/>
      </w:pPr>
      <w:r>
        <w:t>ж) количество центральных тепловых пунктов (штук).</w:t>
      </w:r>
    </w:p>
    <w:p w:rsidR="008205DF" w:rsidRDefault="008205DF">
      <w:pPr>
        <w:pStyle w:val="ConsPlusNormal"/>
        <w:ind w:firstLine="540"/>
        <w:jc w:val="both"/>
      </w:pPr>
      <w:bookmarkStart w:id="26" w:name="P332"/>
      <w:bookmarkEnd w:id="26"/>
      <w:r>
        <w:t>60.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8205DF" w:rsidRDefault="008205DF">
      <w:pPr>
        <w:pStyle w:val="ConsPlusNormal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8205DF" w:rsidRDefault="008205DF">
      <w:pPr>
        <w:pStyle w:val="ConsPlusNormal"/>
        <w:ind w:firstLine="540"/>
        <w:jc w:val="both"/>
      </w:pPr>
      <w:r>
        <w:t>расходы на покупаемую тепловую энергию (мощность), используемую для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расходы на тепловую энергию, производимую с применением собственных источников и используемую для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расходы на покупаемую холодную воду, используемую для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расходы на холодную воду, получаемую с применением собственных источников водозабора (скважин) и используемую для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8205DF" w:rsidRDefault="008205DF">
      <w:pPr>
        <w:pStyle w:val="ConsPlusNormal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8205DF" w:rsidRDefault="008205DF">
      <w:pPr>
        <w:pStyle w:val="ConsPlusNormal"/>
        <w:ind w:firstLine="540"/>
        <w:jc w:val="both"/>
      </w:pPr>
      <w: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8205DF" w:rsidRDefault="008205DF">
      <w:pPr>
        <w:pStyle w:val="ConsPlusNormal"/>
        <w:ind w:firstLine="540"/>
        <w:jc w:val="both"/>
      </w:pPr>
      <w:r>
        <w:t>общепроизводственные расходы, в том числе расходы на текущий и капитальный ремонт;</w:t>
      </w:r>
    </w:p>
    <w:p w:rsidR="008205DF" w:rsidRDefault="008205DF">
      <w:pPr>
        <w:pStyle w:val="ConsPlusNormal"/>
        <w:ind w:firstLine="540"/>
        <w:jc w:val="both"/>
      </w:pPr>
      <w:r>
        <w:t>общехозяйственные расходы, в том числе расходы на текущий и капитальный ремонт;</w:t>
      </w:r>
    </w:p>
    <w:p w:rsidR="008205DF" w:rsidRDefault="008205DF">
      <w:pPr>
        <w:pStyle w:val="ConsPlusNormal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8205DF" w:rsidRDefault="008205DF">
      <w:pPr>
        <w:pStyle w:val="ConsPlusNormal"/>
        <w:ind w:firstLine="540"/>
        <w:jc w:val="both"/>
      </w:pPr>
      <w:r>
        <w:t xml:space="preserve">расходы на услуги производственного характера, оказываемые по договорам с </w:t>
      </w:r>
      <w:r>
        <w:lastRenderedPageBreak/>
        <w:t>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8205DF" w:rsidRDefault="008205DF">
      <w:pPr>
        <w:pStyle w:val="ConsPlusNormal"/>
        <w:ind w:firstLine="540"/>
        <w:jc w:val="both"/>
      </w:pPr>
      <w:r>
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8205DF" w:rsidRDefault="008205DF">
      <w:pPr>
        <w:pStyle w:val="ConsPlusNormal"/>
        <w:ind w:firstLine="540"/>
        <w:jc w:val="both"/>
      </w:pPr>
      <w:r>
        <w:t>г) об изменении стоимости основных фондов (в том числе за счет ввода в эксплуатацию (вывода из эксплуатации)), их переоценки (тыс. рублей);</w:t>
      </w:r>
    </w:p>
    <w:p w:rsidR="008205DF" w:rsidRDefault="008205DF">
      <w:pPr>
        <w:pStyle w:val="ConsPlusNormal"/>
        <w:ind w:firstLine="540"/>
        <w:jc w:val="both"/>
      </w:pPr>
      <w:r>
        <w:t>д) о валовой прибыли от продажи товаров и услуг по регулируемому виду деятельности (тыс. рублей);</w:t>
      </w:r>
    </w:p>
    <w:p w:rsidR="008205DF" w:rsidRDefault="008205DF">
      <w:pPr>
        <w:pStyle w:val="ConsPlusNormal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8205DF" w:rsidRDefault="008205DF">
      <w:pPr>
        <w:pStyle w:val="ConsPlusNormal"/>
        <w:ind w:firstLine="540"/>
        <w:jc w:val="both"/>
      </w:pPr>
      <w:r>
        <w:t>ж) об объеме покупаемой холодной воды, используемой для горячего водоснабжения (тыс. куб. метров);</w:t>
      </w:r>
    </w:p>
    <w:p w:rsidR="008205DF" w:rsidRDefault="008205DF">
      <w:pPr>
        <w:pStyle w:val="ConsPlusNormal"/>
        <w:ind w:firstLine="540"/>
        <w:jc w:val="both"/>
      </w:pPr>
      <w:r>
        <w:t>з) об объеме холодной воды, получаемой с применением собственных источников водозабора (скважин) и используемой для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и) об объеме покупаемой тепловой энергии (мощности), используемой для горячего водоснабжения (тыс. Гкал (Гкал/ч));</w:t>
      </w:r>
    </w:p>
    <w:p w:rsidR="008205DF" w:rsidRDefault="008205DF">
      <w:pPr>
        <w:pStyle w:val="ConsPlusNormal"/>
        <w:ind w:firstLine="540"/>
        <w:jc w:val="both"/>
      </w:pPr>
      <w:r>
        <w:t>к) об объеме тепловой энергии, производимой с применением собственных источников и используемой для горячего водоснабжения (тыс. Гкал);</w:t>
      </w:r>
    </w:p>
    <w:p w:rsidR="008205DF" w:rsidRDefault="008205DF">
      <w:pPr>
        <w:pStyle w:val="ConsPlusNormal"/>
        <w:ind w:firstLine="540"/>
        <w:jc w:val="both"/>
      </w:pPr>
      <w:r>
        <w:t>л) о потерях воды в сетях (процентов);</w:t>
      </w:r>
    </w:p>
    <w:p w:rsidR="008205DF" w:rsidRDefault="008205DF">
      <w:pPr>
        <w:pStyle w:val="ConsPlusNormal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8205DF" w:rsidRDefault="008205DF">
      <w:pPr>
        <w:pStyle w:val="ConsPlusNormal"/>
        <w:ind w:firstLine="540"/>
        <w:jc w:val="both"/>
      </w:pPr>
      <w:r>
        <w:t>н) об удельном расходе электроэнергии на подачу воды в сеть (тыс. кВт·ч или тыс. куб. метров).</w:t>
      </w:r>
    </w:p>
    <w:p w:rsidR="008205DF" w:rsidRDefault="008205DF">
      <w:pPr>
        <w:pStyle w:val="ConsPlusNormal"/>
        <w:ind w:firstLine="540"/>
        <w:jc w:val="both"/>
      </w:pPr>
      <w:bookmarkStart w:id="27" w:name="P359"/>
      <w:bookmarkEnd w:id="27"/>
      <w:r>
        <w:t>61.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количестве аварий на системах горячего водоснабжения (единиц на километр);</w:t>
      </w:r>
    </w:p>
    <w:p w:rsidR="008205DF" w:rsidRDefault="008205DF">
      <w:pPr>
        <w:pStyle w:val="ConsPlusNormal"/>
        <w:ind w:firstLine="540"/>
        <w:jc w:val="both"/>
      </w:pPr>
      <w:r>
        <w:t>б) о количестве часов (суммарно за календарный год), превышающих допустимую продолжительность перерыва подачи горячей воды, и доле потребителей, затронутых ограничениями подачи горячей воды;</w:t>
      </w:r>
    </w:p>
    <w:p w:rsidR="008205DF" w:rsidRDefault="008205DF">
      <w:pPr>
        <w:pStyle w:val="ConsPlusNormal"/>
        <w:ind w:firstLine="540"/>
        <w:jc w:val="both"/>
      </w:pPr>
      <w:r>
        <w:t>в) о количестве часов (суммарно за календарный год) отклонения от нормативной температуры горячей воды в точке разбора;</w:t>
      </w:r>
    </w:p>
    <w:p w:rsidR="008205DF" w:rsidRDefault="008205DF">
      <w:pPr>
        <w:pStyle w:val="ConsPlusNormal"/>
        <w:ind w:firstLine="540"/>
        <w:jc w:val="both"/>
      </w:pPr>
      <w:r>
        <w:t xml:space="preserve">г) о соответствии состава и свойств горячей воды установленным санитарным </w:t>
      </w:r>
      <w:hyperlink r:id="rId21" w:history="1">
        <w:r>
          <w:rPr>
            <w:color w:val="0000FF"/>
          </w:rPr>
          <w:t>нормам</w:t>
        </w:r>
      </w:hyperlink>
      <w:r>
        <w:t xml:space="preserve"> и правилам;</w:t>
      </w:r>
    </w:p>
    <w:p w:rsidR="008205DF" w:rsidRDefault="008205DF">
      <w:pPr>
        <w:pStyle w:val="ConsPlusNormal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8205DF" w:rsidRDefault="008205DF">
      <w:pPr>
        <w:pStyle w:val="ConsPlusNormal"/>
        <w:ind w:firstLine="540"/>
        <w:jc w:val="both"/>
      </w:pPr>
      <w:r>
        <w:t>е) о средней продолжительности рассмотрения заявлений о подключении (дней).</w:t>
      </w:r>
    </w:p>
    <w:p w:rsidR="008205DF" w:rsidRDefault="008205DF">
      <w:pPr>
        <w:pStyle w:val="ConsPlusNormal"/>
        <w:ind w:firstLine="540"/>
        <w:jc w:val="both"/>
      </w:pPr>
      <w:bookmarkStart w:id="28" w:name="P366"/>
      <w:bookmarkEnd w:id="28"/>
      <w:r>
        <w:t>62. Информация об инвестиционных программах регулируемой организации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8205DF" w:rsidRDefault="008205DF">
      <w:pPr>
        <w:pStyle w:val="ConsPlusNormal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8205DF" w:rsidRDefault="008205DF">
      <w:pPr>
        <w:pStyle w:val="ConsPlusNormal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8205DF" w:rsidRDefault="008205DF">
      <w:pPr>
        <w:pStyle w:val="ConsPlusNormal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8205DF" w:rsidRDefault="008205DF">
      <w:pPr>
        <w:pStyle w:val="ConsPlusNormal"/>
        <w:ind w:firstLine="540"/>
        <w:jc w:val="both"/>
      </w:pPr>
      <w:r>
        <w:t xml:space="preserve">д) о плановых значениях целевых показателей инвестиционной программы (с разбивкой по </w:t>
      </w:r>
      <w:r>
        <w:lastRenderedPageBreak/>
        <w:t>мероприятиям);</w:t>
      </w:r>
    </w:p>
    <w:p w:rsidR="008205DF" w:rsidRDefault="008205DF">
      <w:pPr>
        <w:pStyle w:val="ConsPlusNormal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8205DF" w:rsidRDefault="008205DF">
      <w:pPr>
        <w:pStyle w:val="ConsPlusNormal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8205DF" w:rsidRDefault="008205DF">
      <w:pPr>
        <w:pStyle w:val="ConsPlusNormal"/>
        <w:ind w:firstLine="540"/>
        <w:jc w:val="both"/>
      </w:pPr>
      <w:bookmarkStart w:id="29" w:name="P374"/>
      <w:bookmarkEnd w:id="29"/>
      <w:r>
        <w:t>з) о внесении изменений в инвестиционную программу.</w:t>
      </w:r>
    </w:p>
    <w:p w:rsidR="008205DF" w:rsidRDefault="008205DF">
      <w:pPr>
        <w:pStyle w:val="ConsPlusNormal"/>
        <w:ind w:firstLine="540"/>
        <w:jc w:val="both"/>
      </w:pPr>
      <w:bookmarkStart w:id="30" w:name="P375"/>
      <w:bookmarkEnd w:id="30"/>
      <w:r>
        <w:t>63. 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 содержит сведения:</w:t>
      </w:r>
    </w:p>
    <w:p w:rsidR="008205DF" w:rsidRDefault="008205DF">
      <w:pPr>
        <w:pStyle w:val="ConsPlusNormal"/>
        <w:ind w:firstLine="540"/>
        <w:jc w:val="both"/>
      </w:pPr>
      <w:r>
        <w:t>а) о количестве поданных заявок о подключении к централизованной системе горячего водоснабжения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б) о количестве исполненных заявок о подключении к централизованной системе горячего водоснабжения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в) о количестве заявок о подключении к централизованной системе горячего водоснабжения, по которым принято решение об отказе в подключении (с указанием причин), в течение квартала;</w:t>
      </w:r>
    </w:p>
    <w:p w:rsidR="008205DF" w:rsidRDefault="008205DF">
      <w:pPr>
        <w:pStyle w:val="ConsPlusNormal"/>
        <w:ind w:firstLine="540"/>
        <w:jc w:val="both"/>
      </w:pPr>
      <w:r>
        <w:t>г) о резерве мощности централизованной системы горячего водоснабжения в течение квартала.</w:t>
      </w:r>
    </w:p>
    <w:p w:rsidR="008205DF" w:rsidRDefault="008205DF">
      <w:pPr>
        <w:pStyle w:val="ConsPlusNormal"/>
        <w:ind w:firstLine="540"/>
        <w:jc w:val="both"/>
      </w:pPr>
      <w:r>
        <w:t>64. При использовании регулируемой организацией нескольких централизованных систем горячего водоснабжения информация о резерве мощности таких систем публикуется в отношении каждой централизованной системы горячего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31" w:name="P381"/>
      <w:bookmarkEnd w:id="31"/>
      <w:r>
        <w:t>65.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горячего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32" w:name="P382"/>
      <w:bookmarkEnd w:id="32"/>
      <w:r>
        <w:t>66. 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водоснабжения, содержит:</w:t>
      </w:r>
    </w:p>
    <w:p w:rsidR="008205DF" w:rsidRDefault="008205DF">
      <w:pPr>
        <w:pStyle w:val="ConsPlusNormal"/>
        <w:ind w:firstLine="540"/>
        <w:jc w:val="both"/>
      </w:pPr>
      <w:r>
        <w:t>а) форму заявки о подключении к централизованной системе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б) перечень документов, представляемых одновременно с заявкой о подключении к централизованной системе горячего водоснабжения;</w:t>
      </w:r>
    </w:p>
    <w:p w:rsidR="008205DF" w:rsidRDefault="008205DF">
      <w:pPr>
        <w:pStyle w:val="ConsPlusNormal"/>
        <w:ind w:firstLine="540"/>
        <w:jc w:val="both"/>
      </w:pPr>
      <w:r>
        <w:t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решении;</w:t>
      </w:r>
    </w:p>
    <w:p w:rsidR="008205DF" w:rsidRDefault="008205DF">
      <w:pPr>
        <w:pStyle w:val="ConsPlusNormal"/>
        <w:ind w:firstLine="540"/>
        <w:jc w:val="both"/>
      </w:pPr>
      <w:r>
        <w:t>г) телефоны и адреса службы, ответственной за прием и обработку заявок о подключении к централизованной системе горячего водоснабжения.</w:t>
      </w:r>
    </w:p>
    <w:p w:rsidR="008205DF" w:rsidRDefault="008205DF">
      <w:pPr>
        <w:pStyle w:val="ConsPlusNormal"/>
        <w:ind w:firstLine="540"/>
        <w:jc w:val="both"/>
      </w:pPr>
      <w:bookmarkStart w:id="33" w:name="P387"/>
      <w:bookmarkEnd w:id="33"/>
      <w:r>
        <w:t>67.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 и о планировании конкурсных процедур и результатах их проведения.</w:t>
      </w:r>
    </w:p>
    <w:p w:rsidR="008205DF" w:rsidRDefault="008205DF">
      <w:pPr>
        <w:pStyle w:val="ConsPlusNormal"/>
        <w:ind w:firstLine="540"/>
        <w:jc w:val="both"/>
      </w:pPr>
      <w:bookmarkStart w:id="34" w:name="P388"/>
      <w:bookmarkEnd w:id="34"/>
      <w:r>
        <w:t>68. Информация о предложении регулируемой организации об установлении тарифов в сфере горячего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8205DF" w:rsidRDefault="008205DF">
      <w:pPr>
        <w:pStyle w:val="ConsPlusNormal"/>
        <w:ind w:firstLine="540"/>
        <w:jc w:val="both"/>
      </w:pPr>
      <w:r>
        <w:t>а) о предлагаемом методе регулирования;</w:t>
      </w:r>
    </w:p>
    <w:p w:rsidR="008205DF" w:rsidRDefault="008205DF">
      <w:pPr>
        <w:pStyle w:val="ConsPlusNormal"/>
        <w:ind w:firstLine="540"/>
        <w:jc w:val="both"/>
      </w:pPr>
      <w:r>
        <w:t>б) о расчетной величине тарифов;</w:t>
      </w:r>
    </w:p>
    <w:p w:rsidR="008205DF" w:rsidRDefault="008205DF">
      <w:pPr>
        <w:pStyle w:val="ConsPlusNormal"/>
        <w:ind w:firstLine="540"/>
        <w:jc w:val="both"/>
      </w:pPr>
      <w:r>
        <w:t>в) о периоде действия тарифов;</w:t>
      </w:r>
    </w:p>
    <w:p w:rsidR="008205DF" w:rsidRDefault="008205DF">
      <w:pPr>
        <w:pStyle w:val="ConsPlusNormal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8205DF" w:rsidRDefault="008205DF">
      <w:pPr>
        <w:pStyle w:val="ConsPlusNormal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е) о годовом объеме отпущенной в сеть воды;</w:t>
      </w:r>
    </w:p>
    <w:p w:rsidR="008205DF" w:rsidRDefault="008205DF">
      <w:pPr>
        <w:pStyle w:val="ConsPlusNormal"/>
        <w:ind w:firstLine="540"/>
        <w:jc w:val="both"/>
      </w:pPr>
      <w:r>
        <w:t>ж) о размере недополученных доходов регулируемой организацией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8205DF" w:rsidRDefault="008205DF">
      <w:pPr>
        <w:pStyle w:val="ConsPlusNormal"/>
        <w:ind w:firstLine="540"/>
        <w:jc w:val="both"/>
      </w:pPr>
      <w:r>
        <w:t xml:space="preserve">69. Информация, указанная в </w:t>
      </w:r>
      <w:hyperlink w:anchor="P314" w:history="1">
        <w:r>
          <w:rPr>
            <w:color w:val="0000FF"/>
          </w:rPr>
          <w:t>пунктах 57</w:t>
        </w:r>
      </w:hyperlink>
      <w:r>
        <w:t xml:space="preserve">, </w:t>
      </w:r>
      <w:hyperlink w:anchor="P381" w:history="1">
        <w:r>
          <w:rPr>
            <w:color w:val="0000FF"/>
          </w:rPr>
          <w:t>65</w:t>
        </w:r>
      </w:hyperlink>
      <w:r>
        <w:t xml:space="preserve"> и </w:t>
      </w:r>
      <w:hyperlink w:anchor="P382" w:history="1">
        <w:r>
          <w:rPr>
            <w:color w:val="0000FF"/>
          </w:rPr>
          <w:t>66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8205DF" w:rsidRDefault="008205DF">
      <w:pPr>
        <w:pStyle w:val="ConsPlusNormal"/>
        <w:ind w:firstLine="540"/>
        <w:jc w:val="both"/>
      </w:pPr>
      <w:r>
        <w:t xml:space="preserve">70. Информация, указанная в </w:t>
      </w:r>
      <w:hyperlink w:anchor="P332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366" w:history="1">
        <w:r>
          <w:rPr>
            <w:color w:val="0000FF"/>
          </w:rPr>
          <w:t>62</w:t>
        </w:r>
      </w:hyperlink>
      <w:r>
        <w:t xml:space="preserve"> настоящего документа, раскрывается регулируемой организацией не позднее 30 календарных дней со дня сдачи годового бухгалтерского баланса в налоговые органы, за исключением информации, указанной в </w:t>
      </w:r>
      <w:hyperlink w:anchor="P37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8205DF" w:rsidRDefault="008205DF">
      <w:pPr>
        <w:pStyle w:val="ConsPlusNormal"/>
        <w:ind w:firstLine="540"/>
        <w:jc w:val="both"/>
      </w:pPr>
      <w:r>
        <w:t xml:space="preserve">71. Информация, указанная в </w:t>
      </w:r>
      <w:hyperlink w:anchor="P332" w:history="1">
        <w:r>
          <w:rPr>
            <w:color w:val="0000FF"/>
          </w:rPr>
          <w:t>пункте 60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8205DF" w:rsidRDefault="008205DF">
      <w:pPr>
        <w:pStyle w:val="ConsPlusNormal"/>
        <w:ind w:firstLine="540"/>
        <w:jc w:val="both"/>
      </w:pPr>
      <w:r>
        <w:t xml:space="preserve">72. Регулируемые организации, не осуществляющие сдачу годового бухгалтерского баланса в налоговые органы, информацию, указанную в </w:t>
      </w:r>
      <w:hyperlink w:anchor="P332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366" w:history="1">
        <w:r>
          <w:rPr>
            <w:color w:val="0000FF"/>
          </w:rPr>
          <w:t>62</w:t>
        </w:r>
      </w:hyperlink>
      <w:r>
        <w:t xml:space="preserve"> настоящего документа, за исключением информации, указанной в </w:t>
      </w:r>
      <w:hyperlink w:anchor="P37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раскрывают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органы, за исключением информации, указанной в </w:t>
      </w:r>
      <w:hyperlink w:anchor="P37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8205DF" w:rsidRDefault="008205DF">
      <w:pPr>
        <w:pStyle w:val="ConsPlusNormal"/>
        <w:ind w:firstLine="540"/>
        <w:jc w:val="both"/>
      </w:pPr>
      <w:r>
        <w:t xml:space="preserve">73. Информация, указанная в </w:t>
      </w:r>
      <w:hyperlink w:anchor="P37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8205DF" w:rsidRDefault="008205DF">
      <w:pPr>
        <w:pStyle w:val="ConsPlusNormal"/>
        <w:ind w:firstLine="540"/>
        <w:jc w:val="both"/>
      </w:pPr>
      <w:r>
        <w:t xml:space="preserve">74. Информация, указанная в </w:t>
      </w:r>
      <w:hyperlink w:anchor="P375" w:history="1">
        <w:r>
          <w:rPr>
            <w:color w:val="0000FF"/>
          </w:rPr>
          <w:t>пункте 63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8205DF" w:rsidRDefault="008205DF">
      <w:pPr>
        <w:pStyle w:val="ConsPlusNormal"/>
        <w:ind w:firstLine="540"/>
        <w:jc w:val="both"/>
      </w:pPr>
      <w:r>
        <w:t xml:space="preserve">75. Информация, указанная в </w:t>
      </w:r>
      <w:hyperlink w:anchor="P387" w:history="1">
        <w:r>
          <w:rPr>
            <w:color w:val="0000FF"/>
          </w:rPr>
          <w:t>пунктах 67</w:t>
        </w:r>
      </w:hyperlink>
      <w:r>
        <w:t xml:space="preserve"> и </w:t>
      </w:r>
      <w:hyperlink w:anchor="P388" w:history="1">
        <w:r>
          <w:rPr>
            <w:color w:val="0000FF"/>
          </w:rPr>
          <w:t>68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горячего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8205DF" w:rsidRDefault="008205DF">
      <w:pPr>
        <w:pStyle w:val="ConsPlusNormal"/>
        <w:ind w:firstLine="540"/>
        <w:jc w:val="both"/>
      </w:pPr>
      <w:r>
        <w:t xml:space="preserve">76. Информация, указанная в </w:t>
      </w:r>
      <w:hyperlink w:anchor="P324" w:history="1">
        <w:r>
          <w:rPr>
            <w:color w:val="0000FF"/>
          </w:rPr>
          <w:t>пункте 59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jc w:val="center"/>
      </w:pPr>
      <w:r>
        <w:t>V. Порядок раскрытия информации по письменным запросам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ind w:firstLine="540"/>
        <w:jc w:val="both"/>
      </w:pPr>
      <w:r>
        <w:t>77.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8205DF" w:rsidRDefault="008205DF">
      <w:pPr>
        <w:pStyle w:val="ConsPlusNormal"/>
        <w:ind w:firstLine="540"/>
        <w:jc w:val="both"/>
      </w:pPr>
      <w:r>
        <w:t>78. Предоставление информации по письменному запросу осуществляется в течение 15 календарных дней со дня его поступления путем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8205DF" w:rsidRDefault="008205DF">
      <w:pPr>
        <w:pStyle w:val="ConsPlusNormal"/>
        <w:ind w:firstLine="540"/>
        <w:jc w:val="both"/>
      </w:pPr>
      <w:r>
        <w:t>79.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8205DF" w:rsidRDefault="008205DF">
      <w:pPr>
        <w:pStyle w:val="ConsPlusNormal"/>
        <w:ind w:firstLine="540"/>
        <w:jc w:val="both"/>
      </w:pPr>
      <w:r>
        <w:t>80. В письменном запросе, подписанном потребителем, указываются регулируемая 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8205DF" w:rsidRDefault="008205DF">
      <w:pPr>
        <w:pStyle w:val="ConsPlusNormal"/>
        <w:ind w:firstLine="540"/>
        <w:jc w:val="both"/>
      </w:pPr>
      <w:r>
        <w:lastRenderedPageBreak/>
        <w:t>81. Регулируемые организации обязаны вести учет письменных запросов потребителей, а также хранить копии ответов на такие запросы в течение 3 лет.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5DF" w:rsidRDefault="008205D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205DF" w:rsidRDefault="008205DF">
      <w:pPr>
        <w:pStyle w:val="ConsPlusNormal"/>
        <w:ind w:firstLine="540"/>
        <w:jc w:val="both"/>
      </w:pPr>
      <w:r>
        <w:rPr>
          <w:color w:val="0A2666"/>
        </w:rPr>
        <w:t>Нумерация разделов дана в соответствии с официальным текстом документа.</w:t>
      </w:r>
    </w:p>
    <w:p w:rsidR="008205DF" w:rsidRDefault="008205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5DF" w:rsidRDefault="008205DF">
      <w:pPr>
        <w:pStyle w:val="ConsPlusNormal"/>
        <w:jc w:val="center"/>
      </w:pPr>
      <w:r>
        <w:t>IV. Стандарты раскрытия информации органами</w:t>
      </w:r>
    </w:p>
    <w:p w:rsidR="008205DF" w:rsidRDefault="008205DF">
      <w:pPr>
        <w:pStyle w:val="ConsPlusNormal"/>
        <w:jc w:val="center"/>
      </w:pPr>
      <w:r>
        <w:t>регулирования тарифов</w:t>
      </w: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ind w:firstLine="540"/>
        <w:jc w:val="both"/>
      </w:pPr>
      <w:r>
        <w:t>82. Органом исполнительной власти субъекта Российской Федерации в области государственного регулирования тарифов или органом местного самоуправления в случае передачи законом субъекта Российской Федерации полномочий по утверждению тарифов в сфере водоснабжения и водоотведения органам местного самоуправления подлежит раскрытию следующая информация:</w:t>
      </w:r>
    </w:p>
    <w:p w:rsidR="008205DF" w:rsidRDefault="008205DF">
      <w:pPr>
        <w:pStyle w:val="ConsPlusNormal"/>
        <w:ind w:firstLine="540"/>
        <w:jc w:val="both"/>
      </w:pPr>
      <w:bookmarkStart w:id="35" w:name="P422"/>
      <w:bookmarkEnd w:id="35"/>
      <w:r>
        <w:t>а) наименование органа тарифного регулирования, фамилия, имя и отчество руководителя;</w:t>
      </w:r>
    </w:p>
    <w:p w:rsidR="008205DF" w:rsidRDefault="008205DF">
      <w:pPr>
        <w:pStyle w:val="ConsPlusNormal"/>
        <w:ind w:firstLine="540"/>
        <w:jc w:val="both"/>
      </w:pPr>
      <w:bookmarkStart w:id="36" w:name="P423"/>
      <w:bookmarkEnd w:id="36"/>
      <w:r>
        <w:t>б) перечень организаций, в отношении которых орган тарифного регулирования осуществляет регулирование тарифов в сфере водоснабжения и водоотведения;</w:t>
      </w:r>
    </w:p>
    <w:p w:rsidR="008205DF" w:rsidRDefault="008205DF">
      <w:pPr>
        <w:pStyle w:val="ConsPlusNormal"/>
        <w:ind w:firstLine="540"/>
        <w:jc w:val="both"/>
      </w:pPr>
      <w:bookmarkStart w:id="37" w:name="P424"/>
      <w:bookmarkEnd w:id="37"/>
      <w:r>
        <w:t>в) дата, время и место проведения заседания правления (коллегии) органа тарифного регулирования, на котором планируется рассмотрение дел по вопросам установления тарифов в сфере водоснабжения и водоотведения;</w:t>
      </w:r>
    </w:p>
    <w:p w:rsidR="008205DF" w:rsidRDefault="008205DF">
      <w:pPr>
        <w:pStyle w:val="ConsPlusNormal"/>
        <w:ind w:firstLine="540"/>
        <w:jc w:val="both"/>
      </w:pPr>
      <w:bookmarkStart w:id="38" w:name="P425"/>
      <w:bookmarkEnd w:id="38"/>
      <w:r>
        <w:t>г) принятые органом тарифного регулирования решения об установлении тарифов в сфере водоснабжения и водоотведения:</w:t>
      </w:r>
    </w:p>
    <w:p w:rsidR="008205DF" w:rsidRDefault="008205DF">
      <w:pPr>
        <w:pStyle w:val="ConsPlusNormal"/>
        <w:ind w:firstLine="540"/>
        <w:jc w:val="both"/>
      </w:pPr>
      <w:bookmarkStart w:id="39" w:name="P426"/>
      <w:bookmarkEnd w:id="39"/>
      <w:r>
        <w:t>д) протокол заседания правления (коллегии) органа тарифного регулирования, оформленный в соответствии с требованиями, установленными основами ценообразования в сфере водоснабжения и водоотведения, утверждаемыми Правительством Российской Федерации;</w:t>
      </w:r>
    </w:p>
    <w:p w:rsidR="008205DF" w:rsidRDefault="008205DF">
      <w:pPr>
        <w:pStyle w:val="ConsPlusNormal"/>
        <w:ind w:firstLine="540"/>
        <w:jc w:val="both"/>
      </w:pPr>
      <w:bookmarkStart w:id="40" w:name="P427"/>
      <w:bookmarkEnd w:id="40"/>
      <w:r>
        <w:t>е) контактные данные органа тарифного регулирования (место нахождения, почтовый адрес, справочные телефоны, адреса электронной почты, официальный сайт).</w:t>
      </w:r>
    </w:p>
    <w:p w:rsidR="008205DF" w:rsidRDefault="008205DF">
      <w:pPr>
        <w:pStyle w:val="ConsPlusNormal"/>
        <w:ind w:firstLine="540"/>
        <w:jc w:val="both"/>
      </w:pPr>
      <w:r>
        <w:t xml:space="preserve">83. Информация, указанная в </w:t>
      </w:r>
      <w:hyperlink w:anchor="P424" w:history="1">
        <w:r>
          <w:rPr>
            <w:color w:val="0000FF"/>
          </w:rPr>
          <w:t>подпункте "в" пункта 82</w:t>
        </w:r>
      </w:hyperlink>
      <w:r>
        <w:t xml:space="preserve"> настоящего документа, раскрывается органом тарифного регулирования не позднее чем за 3 календарных дня до дня проведения органом заседания правления (коллегии) по вопросам установления тарифов в сфере водоснабжения и водоотведения.</w:t>
      </w:r>
    </w:p>
    <w:p w:rsidR="008205DF" w:rsidRDefault="008205DF">
      <w:pPr>
        <w:pStyle w:val="ConsPlusNormal"/>
        <w:ind w:firstLine="540"/>
        <w:jc w:val="both"/>
      </w:pPr>
      <w:r>
        <w:t xml:space="preserve">84. Информация, указанная в </w:t>
      </w:r>
      <w:hyperlink w:anchor="P425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426" w:history="1">
        <w:r>
          <w:rPr>
            <w:color w:val="0000FF"/>
          </w:rPr>
          <w:t>"д" пункта 82</w:t>
        </w:r>
      </w:hyperlink>
      <w:r>
        <w:t xml:space="preserve"> настоящего документа, раскрывается органом тарифного регулирования в течение 5 календарных дней со дня принятия соответствующего решения.</w:t>
      </w:r>
    </w:p>
    <w:p w:rsidR="008205DF" w:rsidRDefault="008205DF">
      <w:pPr>
        <w:pStyle w:val="ConsPlusNormal"/>
        <w:ind w:firstLine="540"/>
        <w:jc w:val="both"/>
      </w:pPr>
      <w:r>
        <w:t xml:space="preserve">85. Информация, указанная в </w:t>
      </w:r>
      <w:hyperlink w:anchor="P42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23" w:history="1">
        <w:r>
          <w:rPr>
            <w:color w:val="0000FF"/>
          </w:rPr>
          <w:t>"б"</w:t>
        </w:r>
      </w:hyperlink>
      <w:r>
        <w:t xml:space="preserve"> и </w:t>
      </w:r>
      <w:hyperlink w:anchor="P427" w:history="1">
        <w:r>
          <w:rPr>
            <w:color w:val="0000FF"/>
          </w:rPr>
          <w:t>"е" пункта 82</w:t>
        </w:r>
      </w:hyperlink>
      <w:r>
        <w:t xml:space="preserve"> настоящего документа, подлежит опубликованию в течение месяца со дня вступления в силу настоящего документа.</w:t>
      </w:r>
    </w:p>
    <w:p w:rsidR="008205DF" w:rsidRDefault="008205DF">
      <w:pPr>
        <w:pStyle w:val="ConsPlusNormal"/>
        <w:ind w:firstLine="540"/>
        <w:jc w:val="both"/>
      </w:pPr>
      <w:r>
        <w:t>86. В случаях, когда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изменения соответствующих сведений.</w:t>
      </w:r>
    </w:p>
    <w:p w:rsidR="008205DF" w:rsidRDefault="008205DF">
      <w:pPr>
        <w:pStyle w:val="ConsPlusNormal"/>
        <w:jc w:val="center"/>
      </w:pPr>
    </w:p>
    <w:p w:rsidR="008205DF" w:rsidRDefault="008205DF">
      <w:pPr>
        <w:pStyle w:val="ConsPlusNormal"/>
        <w:ind w:firstLine="540"/>
        <w:jc w:val="both"/>
      </w:pPr>
    </w:p>
    <w:p w:rsidR="008205DF" w:rsidRDefault="008205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129" w:rsidRDefault="00396129">
      <w:bookmarkStart w:id="41" w:name="_GoBack"/>
      <w:bookmarkEnd w:id="41"/>
    </w:p>
    <w:sectPr w:rsidR="00396129" w:rsidSect="00C0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DF"/>
    <w:rsid w:val="00396129"/>
    <w:rsid w:val="0082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7422030028C8765AFD91E87168BCE2402AAF0404869EAC66DCDEDFE8153774ED14566EDB76861PDNCE" TargetMode="External"/><Relationship Id="rId13" Type="http://schemas.openxmlformats.org/officeDocument/2006/relationships/hyperlink" Target="consultantplus://offline/ref=0B47422030028C8765AFD91E87168BCE2C0DA9F7434334E0CE34C1EFF98E0C6049984967EDB66BP6NEE" TargetMode="External"/><Relationship Id="rId18" Type="http://schemas.openxmlformats.org/officeDocument/2006/relationships/hyperlink" Target="consultantplus://offline/ref=0B47422030028C8765AFD91E87168BCE2403A3FD4C4A69EAC66DCDEDFE8153774ED14566EDB76E60PDN0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47422030028C8765AFD91E87168BCE240EA2F1444969EAC66DCDEDFE8153774ED14566EDB76C6FPDN1E" TargetMode="External"/><Relationship Id="rId7" Type="http://schemas.openxmlformats.org/officeDocument/2006/relationships/hyperlink" Target="consultantplus://offline/ref=0B47422030028C8765AFD91E87168BCE2402AAF0404869EAC66DCDEDFE8153774ED14566EDB76C6FPDNDE" TargetMode="External"/><Relationship Id="rId12" Type="http://schemas.openxmlformats.org/officeDocument/2006/relationships/hyperlink" Target="consultantplus://offline/ref=0B47422030028C8765AFD91E87168BCE2C0DA9F7434334E0CE34C1EFF98E0C6049984967EDB66CP6NBE" TargetMode="External"/><Relationship Id="rId17" Type="http://schemas.openxmlformats.org/officeDocument/2006/relationships/hyperlink" Target="consultantplus://offline/ref=0B47422030028C8765AFD91E87168BCE2403A3FD4C4A69EAC66DCDEDFE8153774ED14566EDB76E60PDN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47422030028C8765AFD91E87168BCE240CACF2434169EAC66DCDEDFE8153774ED14566EDB76C69PDN9E" TargetMode="External"/><Relationship Id="rId20" Type="http://schemas.openxmlformats.org/officeDocument/2006/relationships/hyperlink" Target="consultantplus://offline/ref=0B47422030028C8765AFD91E87168BCE240EA2F1444969EAC66DCDEDFE8153774ED14566EDB76C6FPDN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7422030028C8765AFD91E87168BCE2403A3FD4C4A69EAC66DCDEDFE8153774ED14566EDB76E60PDN0E" TargetMode="External"/><Relationship Id="rId11" Type="http://schemas.openxmlformats.org/officeDocument/2006/relationships/hyperlink" Target="consultantplus://offline/ref=0B47422030028C8765AFD91E87168BCE2C0DA9F7434334E0CE34C1EFF98E0C6049984967EDB76DP6N0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47422030028C8765AFD91E87168BCE2403A3FD4C4A69EAC66DCDEDFE8153774ED14566EDB76E60PDN0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B47422030028C8765AFD91E87168BCE2C0DA9F7434334E0CE34C1EFF98E0C6049984967EDB76CP6N0E" TargetMode="External"/><Relationship Id="rId19" Type="http://schemas.openxmlformats.org/officeDocument/2006/relationships/hyperlink" Target="consultantplus://offline/ref=0B47422030028C8765AFD91E87168BCE240EA2F1444969EAC66DCDEDFE8153774ED14566EDB76C6FPDN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7422030028C8765AFD91E87168BCE240FA3F54D4E69EAC66DCDEDFE8153774ED14566EDB76F60PDNFE" TargetMode="External"/><Relationship Id="rId14" Type="http://schemas.openxmlformats.org/officeDocument/2006/relationships/hyperlink" Target="consultantplus://offline/ref=0B47422030028C8765AFD91E87168BCE2C0DA9F7434334E0CE34C1EFF98E0C6049984967EDB56AP6N8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8972</Words>
  <Characters>51145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2016-06-14T04:13:00Z</dcterms:created>
  <dcterms:modified xsi:type="dcterms:W3CDTF">2016-06-14T04:13:00Z</dcterms:modified>
</cp:coreProperties>
</file>