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381" w:rsidRDefault="00E02381">
      <w:pPr>
        <w:pStyle w:val="ConsPlusTitlePage"/>
      </w:pPr>
      <w:r>
        <w:t xml:space="preserve">Документ предоставлен </w:t>
      </w:r>
      <w:hyperlink r:id="rId5" w:history="1">
        <w:r>
          <w:rPr>
            <w:color w:val="0000FF"/>
          </w:rPr>
          <w:t>КонсультантПлюс</w:t>
        </w:r>
      </w:hyperlink>
      <w:r>
        <w:br/>
      </w:r>
    </w:p>
    <w:p w:rsidR="00E02381" w:rsidRDefault="00E02381">
      <w:pPr>
        <w:pStyle w:val="ConsPlusNormal"/>
        <w:jc w:val="both"/>
      </w:pPr>
    </w:p>
    <w:p w:rsidR="00E02381" w:rsidRDefault="00E02381">
      <w:pPr>
        <w:pStyle w:val="ConsPlusTitle"/>
        <w:jc w:val="center"/>
      </w:pPr>
      <w:r>
        <w:t>ПРАВИТЕЛЬСТВО РОССИЙСКОЙ ФЕДЕРАЦИИ</w:t>
      </w:r>
    </w:p>
    <w:p w:rsidR="00E02381" w:rsidRDefault="00E02381">
      <w:pPr>
        <w:pStyle w:val="ConsPlusTitle"/>
        <w:jc w:val="center"/>
      </w:pPr>
    </w:p>
    <w:p w:rsidR="00E02381" w:rsidRDefault="00E02381">
      <w:pPr>
        <w:pStyle w:val="ConsPlusTitle"/>
        <w:jc w:val="center"/>
      </w:pPr>
      <w:r>
        <w:t>ПОСТАНОВЛЕНИЕ</w:t>
      </w:r>
    </w:p>
    <w:p w:rsidR="00E02381" w:rsidRDefault="00E02381">
      <w:pPr>
        <w:pStyle w:val="ConsPlusTitle"/>
        <w:jc w:val="center"/>
      </w:pPr>
      <w:r>
        <w:t>от 29 июля 2013 г. N 641</w:t>
      </w:r>
    </w:p>
    <w:p w:rsidR="00E02381" w:rsidRDefault="00E02381">
      <w:pPr>
        <w:pStyle w:val="ConsPlusTitle"/>
        <w:jc w:val="center"/>
      </w:pPr>
    </w:p>
    <w:p w:rsidR="00E02381" w:rsidRDefault="00E02381">
      <w:pPr>
        <w:pStyle w:val="ConsPlusTitle"/>
        <w:jc w:val="center"/>
      </w:pPr>
      <w:r>
        <w:t>ОБ ИНВЕСТИЦИОННЫХ И ПРОИЗВОДСТВЕННЫХ ПРОГРАММАХ</w:t>
      </w:r>
    </w:p>
    <w:p w:rsidR="00E02381" w:rsidRDefault="00E02381">
      <w:pPr>
        <w:pStyle w:val="ConsPlusTitle"/>
        <w:jc w:val="center"/>
      </w:pPr>
      <w:r>
        <w:t>ОРГАНИЗАЦИЙ, ОСУЩЕСТВЛЯЮЩИХ ДЕЯТЕЛЬНОСТЬ В СФЕРЕ</w:t>
      </w:r>
    </w:p>
    <w:p w:rsidR="00E02381" w:rsidRDefault="00E02381">
      <w:pPr>
        <w:pStyle w:val="ConsPlusTitle"/>
        <w:jc w:val="center"/>
      </w:pPr>
      <w:r>
        <w:t>ВОДОСНАБЖЕНИЯ И ВОДООТВЕДЕНИЯ</w:t>
      </w:r>
    </w:p>
    <w:p w:rsidR="00E02381" w:rsidRDefault="00E02381">
      <w:pPr>
        <w:pStyle w:val="ConsPlusNormal"/>
        <w:jc w:val="center"/>
      </w:pPr>
      <w:r>
        <w:t>Список изменяющих документов</w:t>
      </w:r>
    </w:p>
    <w:p w:rsidR="00E02381" w:rsidRDefault="00E02381">
      <w:pPr>
        <w:pStyle w:val="ConsPlusNormal"/>
        <w:jc w:val="center"/>
      </w:pPr>
      <w:r>
        <w:t xml:space="preserve">(в ред. Постановлений Правительства РФ от 26.03.2014 </w:t>
      </w:r>
      <w:hyperlink r:id="rId6" w:history="1">
        <w:r>
          <w:rPr>
            <w:color w:val="0000FF"/>
          </w:rPr>
          <w:t>N 230</w:t>
        </w:r>
      </w:hyperlink>
      <w:r>
        <w:t>,</w:t>
      </w:r>
    </w:p>
    <w:p w:rsidR="00E02381" w:rsidRDefault="00E02381">
      <w:pPr>
        <w:pStyle w:val="ConsPlusNormal"/>
        <w:jc w:val="center"/>
      </w:pPr>
      <w:r>
        <w:t xml:space="preserve">от 31.05.2014 </w:t>
      </w:r>
      <w:hyperlink r:id="rId7" w:history="1">
        <w:r>
          <w:rPr>
            <w:color w:val="0000FF"/>
          </w:rPr>
          <w:t>N 503</w:t>
        </w:r>
      </w:hyperlink>
      <w:r>
        <w:t xml:space="preserve">, от 04.09.2015 </w:t>
      </w:r>
      <w:hyperlink r:id="rId8" w:history="1">
        <w:r>
          <w:rPr>
            <w:color w:val="0000FF"/>
          </w:rPr>
          <w:t>N 941</w:t>
        </w:r>
      </w:hyperlink>
      <w:r>
        <w:t>)</w:t>
      </w:r>
    </w:p>
    <w:p w:rsidR="00E02381" w:rsidRDefault="00E02381">
      <w:pPr>
        <w:pStyle w:val="ConsPlusNormal"/>
        <w:ind w:firstLine="540"/>
        <w:jc w:val="both"/>
      </w:pPr>
    </w:p>
    <w:p w:rsidR="00E02381" w:rsidRDefault="00E02381">
      <w:pPr>
        <w:pStyle w:val="ConsPlusNormal"/>
        <w:ind w:firstLine="540"/>
        <w:jc w:val="both"/>
      </w:pPr>
      <w:r>
        <w:t>В соответствии с Федеральным законом "О водоснабжении и водоотведении" Правительство Российской Федерации постановляет:</w:t>
      </w:r>
    </w:p>
    <w:p w:rsidR="00E02381" w:rsidRDefault="00E02381">
      <w:pPr>
        <w:pStyle w:val="ConsPlusNormal"/>
        <w:ind w:firstLine="540"/>
        <w:jc w:val="both"/>
      </w:pPr>
      <w:r>
        <w:t>1. Утвердить прилагаемые:</w:t>
      </w:r>
    </w:p>
    <w:p w:rsidR="00E02381" w:rsidRDefault="00E02381">
      <w:pPr>
        <w:pStyle w:val="ConsPlusNormal"/>
        <w:ind w:firstLine="540"/>
        <w:jc w:val="both"/>
      </w:pPr>
      <w:hyperlink w:anchor="P34" w:history="1">
        <w:r>
          <w:rPr>
            <w:color w:val="0000FF"/>
          </w:rPr>
          <w:t>Правила</w:t>
        </w:r>
      </w:hyperlink>
      <w:r>
        <w:t xml:space="preserve">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w:t>
      </w:r>
    </w:p>
    <w:p w:rsidR="00E02381" w:rsidRDefault="00E02381">
      <w:pPr>
        <w:pStyle w:val="ConsPlusNormal"/>
        <w:jc w:val="both"/>
      </w:pPr>
      <w:r>
        <w:t xml:space="preserve">(в ред. </w:t>
      </w:r>
      <w:hyperlink r:id="rId9" w:history="1">
        <w:r>
          <w:rPr>
            <w:color w:val="0000FF"/>
          </w:rPr>
          <w:t>Постановления</w:t>
        </w:r>
      </w:hyperlink>
      <w:r>
        <w:t xml:space="preserve"> Правительства РФ от 31.05.2014 N 503)</w:t>
      </w:r>
    </w:p>
    <w:p w:rsidR="00E02381" w:rsidRDefault="00E02381">
      <w:pPr>
        <w:pStyle w:val="ConsPlusNormal"/>
        <w:ind w:firstLine="540"/>
        <w:jc w:val="both"/>
      </w:pPr>
      <w:hyperlink w:anchor="P243" w:history="1">
        <w:r>
          <w:rPr>
            <w:color w:val="0000FF"/>
          </w:rPr>
          <w:t>Правила</w:t>
        </w:r>
      </w:hyperlink>
      <w:r>
        <w:t xml:space="preserve">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w:t>
      </w:r>
    </w:p>
    <w:p w:rsidR="00E02381" w:rsidRDefault="00E02381">
      <w:pPr>
        <w:pStyle w:val="ConsPlusNormal"/>
        <w:ind w:firstLine="540"/>
        <w:jc w:val="both"/>
      </w:pPr>
      <w:r>
        <w:t>2. Федеральному агентству по строительству и жилищно-коммунальному хозяйству в 3-месячный срок утвердить укрупненные сметные нормативы для объектов непроизводственного назначения и инженерной инфраструктуры.</w:t>
      </w:r>
    </w:p>
    <w:p w:rsidR="00E02381" w:rsidRDefault="00E02381">
      <w:pPr>
        <w:pStyle w:val="ConsPlusNormal"/>
        <w:ind w:firstLine="540"/>
        <w:jc w:val="both"/>
      </w:pPr>
      <w:r>
        <w:t xml:space="preserve">3. </w:t>
      </w:r>
      <w:hyperlink w:anchor="P48" w:history="1">
        <w:r>
          <w:rPr>
            <w:color w:val="0000FF"/>
          </w:rPr>
          <w:t>Пункт 4</w:t>
        </w:r>
      </w:hyperlink>
      <w:r>
        <w:t xml:space="preserve"> Правил разработки,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настоящим постановлением, вступает в силу с 1 января 2014 г.</w:t>
      </w:r>
    </w:p>
    <w:p w:rsidR="00E02381" w:rsidRDefault="00E02381">
      <w:pPr>
        <w:pStyle w:val="ConsPlusNormal"/>
        <w:ind w:firstLine="540"/>
        <w:jc w:val="both"/>
      </w:pPr>
    </w:p>
    <w:p w:rsidR="00E02381" w:rsidRDefault="00E02381">
      <w:pPr>
        <w:pStyle w:val="ConsPlusNormal"/>
        <w:jc w:val="right"/>
      </w:pPr>
      <w:r>
        <w:t>Председатель Правительства</w:t>
      </w:r>
    </w:p>
    <w:p w:rsidR="00E02381" w:rsidRDefault="00E02381">
      <w:pPr>
        <w:pStyle w:val="ConsPlusNormal"/>
        <w:jc w:val="right"/>
      </w:pPr>
      <w:r>
        <w:t>Российской Федерации</w:t>
      </w:r>
    </w:p>
    <w:p w:rsidR="00E02381" w:rsidRDefault="00E02381">
      <w:pPr>
        <w:pStyle w:val="ConsPlusNormal"/>
        <w:jc w:val="right"/>
      </w:pPr>
      <w:r>
        <w:t>Д.МЕДВЕДЕВ</w:t>
      </w:r>
    </w:p>
    <w:p w:rsidR="00E02381" w:rsidRDefault="00E02381">
      <w:pPr>
        <w:pStyle w:val="ConsPlusNormal"/>
        <w:ind w:firstLine="540"/>
        <w:jc w:val="both"/>
      </w:pPr>
    </w:p>
    <w:p w:rsidR="00E02381" w:rsidRDefault="00E02381">
      <w:pPr>
        <w:pStyle w:val="ConsPlusNormal"/>
        <w:ind w:firstLine="540"/>
        <w:jc w:val="both"/>
      </w:pPr>
    </w:p>
    <w:p w:rsidR="00E02381" w:rsidRDefault="00E02381">
      <w:pPr>
        <w:pStyle w:val="ConsPlusNormal"/>
        <w:ind w:firstLine="540"/>
        <w:jc w:val="both"/>
      </w:pPr>
    </w:p>
    <w:p w:rsidR="00E02381" w:rsidRDefault="00E02381">
      <w:pPr>
        <w:pStyle w:val="ConsPlusNormal"/>
        <w:ind w:firstLine="540"/>
        <w:jc w:val="both"/>
      </w:pPr>
    </w:p>
    <w:p w:rsidR="00E02381" w:rsidRDefault="00E02381">
      <w:pPr>
        <w:pStyle w:val="ConsPlusNormal"/>
        <w:ind w:firstLine="540"/>
        <w:jc w:val="both"/>
      </w:pPr>
    </w:p>
    <w:p w:rsidR="00E02381" w:rsidRDefault="00E02381">
      <w:pPr>
        <w:pStyle w:val="ConsPlusNormal"/>
        <w:jc w:val="right"/>
      </w:pPr>
      <w:r>
        <w:t>Утверждены</w:t>
      </w:r>
    </w:p>
    <w:p w:rsidR="00E02381" w:rsidRDefault="00E02381">
      <w:pPr>
        <w:pStyle w:val="ConsPlusNormal"/>
        <w:jc w:val="right"/>
      </w:pPr>
      <w:r>
        <w:t>постановлением Правительства</w:t>
      </w:r>
    </w:p>
    <w:p w:rsidR="00E02381" w:rsidRDefault="00E02381">
      <w:pPr>
        <w:pStyle w:val="ConsPlusNormal"/>
        <w:jc w:val="right"/>
      </w:pPr>
      <w:r>
        <w:t>Российской Федерации</w:t>
      </w:r>
    </w:p>
    <w:p w:rsidR="00E02381" w:rsidRDefault="00E02381">
      <w:pPr>
        <w:pStyle w:val="ConsPlusNormal"/>
        <w:jc w:val="right"/>
      </w:pPr>
      <w:r>
        <w:t>от 29 июля 2013 г. N 641</w:t>
      </w:r>
    </w:p>
    <w:p w:rsidR="00E02381" w:rsidRDefault="00E02381">
      <w:pPr>
        <w:pStyle w:val="ConsPlusNormal"/>
        <w:jc w:val="center"/>
      </w:pPr>
    </w:p>
    <w:p w:rsidR="00E02381" w:rsidRDefault="00E02381">
      <w:pPr>
        <w:pStyle w:val="ConsPlusTitle"/>
        <w:jc w:val="center"/>
      </w:pPr>
      <w:bookmarkStart w:id="0" w:name="P34"/>
      <w:bookmarkEnd w:id="0"/>
      <w:r>
        <w:t>ПРАВИЛА</w:t>
      </w:r>
    </w:p>
    <w:p w:rsidR="00E02381" w:rsidRDefault="00E02381">
      <w:pPr>
        <w:pStyle w:val="ConsPlusTitle"/>
        <w:jc w:val="center"/>
      </w:pPr>
      <w:r>
        <w:t>РАЗРАБОТКИ, СОГЛАСОВАНИЯ, УТВЕРЖДЕНИЯ И КОРРЕКТИРОВКИ ИНВЕСТИЦИОННЫХ</w:t>
      </w:r>
    </w:p>
    <w:p w:rsidR="00E02381" w:rsidRDefault="00E02381">
      <w:pPr>
        <w:pStyle w:val="ConsPlusTitle"/>
        <w:jc w:val="center"/>
      </w:pPr>
      <w:r>
        <w:t>ПРОГРАММ ОРГАНИЗАЦИЙ, ОСУЩЕСТВЛЯЮЩИХ ГОРЯЧЕЕ ВОДОСНАБЖЕНИЕ,</w:t>
      </w:r>
    </w:p>
    <w:p w:rsidR="00E02381" w:rsidRDefault="00E02381">
      <w:pPr>
        <w:pStyle w:val="ConsPlusTitle"/>
        <w:jc w:val="center"/>
      </w:pPr>
      <w:r>
        <w:t>ХОЛОДНОЕ ВОДОСНАБЖЕНИЕ И (ИЛИ) ВОДООТВЕДЕНИЕ</w:t>
      </w:r>
    </w:p>
    <w:p w:rsidR="00E02381" w:rsidRDefault="00E02381">
      <w:pPr>
        <w:pStyle w:val="ConsPlusNormal"/>
        <w:jc w:val="center"/>
      </w:pPr>
      <w:r>
        <w:t>Список изменяющих документов</w:t>
      </w:r>
    </w:p>
    <w:p w:rsidR="00E02381" w:rsidRDefault="00E02381">
      <w:pPr>
        <w:pStyle w:val="ConsPlusNormal"/>
        <w:jc w:val="center"/>
      </w:pPr>
      <w:r>
        <w:t xml:space="preserve">(в ред. Постановлений Правительства РФ от 26.03.2014 </w:t>
      </w:r>
      <w:hyperlink r:id="rId10" w:history="1">
        <w:r>
          <w:rPr>
            <w:color w:val="0000FF"/>
          </w:rPr>
          <w:t>N 230</w:t>
        </w:r>
      </w:hyperlink>
      <w:r>
        <w:t>,</w:t>
      </w:r>
    </w:p>
    <w:p w:rsidR="00E02381" w:rsidRDefault="00E02381">
      <w:pPr>
        <w:pStyle w:val="ConsPlusNormal"/>
        <w:jc w:val="center"/>
      </w:pPr>
      <w:r>
        <w:t xml:space="preserve">от 31.05.2014 </w:t>
      </w:r>
      <w:hyperlink r:id="rId11" w:history="1">
        <w:r>
          <w:rPr>
            <w:color w:val="0000FF"/>
          </w:rPr>
          <w:t>N 503</w:t>
        </w:r>
      </w:hyperlink>
      <w:r>
        <w:t>)</w:t>
      </w:r>
    </w:p>
    <w:p w:rsidR="00E02381" w:rsidRDefault="00E02381">
      <w:pPr>
        <w:pStyle w:val="ConsPlusNormal"/>
        <w:jc w:val="center"/>
      </w:pPr>
    </w:p>
    <w:p w:rsidR="00E02381" w:rsidRDefault="00E02381">
      <w:pPr>
        <w:pStyle w:val="ConsPlusNormal"/>
        <w:jc w:val="center"/>
      </w:pPr>
      <w:r>
        <w:t>I. Общие положения</w:t>
      </w:r>
    </w:p>
    <w:p w:rsidR="00E02381" w:rsidRDefault="00E02381">
      <w:pPr>
        <w:pStyle w:val="ConsPlusNormal"/>
        <w:ind w:firstLine="540"/>
        <w:jc w:val="both"/>
      </w:pPr>
    </w:p>
    <w:p w:rsidR="00E02381" w:rsidRDefault="00E02381">
      <w:pPr>
        <w:pStyle w:val="ConsPlusNormal"/>
        <w:ind w:firstLine="540"/>
        <w:jc w:val="both"/>
      </w:pPr>
      <w:r>
        <w:t>1. Настоящие Правила определяют порядок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с использованием централизованных систем (за исключением организаций, осуществляющих горячее водоснабжение с использованием открытых систем горячего водоснабжения) (далее соответственно - инвестиционная программа, регулируемые организации), в том числе планов мероприятий по приведению качества питьевой воды в соответствие с установленными требованиями, планов мероприятий по приведению качества горячей воды в соответствие с установленными требованиями, требования к составу инвестиционных программ, порядок рассмотрения разногласий при утверждении инвестиционных программ и порядок осуществления контроля за их выполнением.</w:t>
      </w:r>
    </w:p>
    <w:p w:rsidR="00E02381" w:rsidRDefault="00E02381">
      <w:pPr>
        <w:pStyle w:val="ConsPlusNormal"/>
        <w:jc w:val="both"/>
      </w:pPr>
      <w:r>
        <w:t xml:space="preserve">(в ред. </w:t>
      </w:r>
      <w:hyperlink r:id="rId12" w:history="1">
        <w:r>
          <w:rPr>
            <w:color w:val="0000FF"/>
          </w:rPr>
          <w:t>Постановления</w:t>
        </w:r>
      </w:hyperlink>
      <w:r>
        <w:t xml:space="preserve"> Правительства РФ от 31.05.2014 N 503)</w:t>
      </w:r>
    </w:p>
    <w:p w:rsidR="00E02381" w:rsidRDefault="00E02381">
      <w:pPr>
        <w:pStyle w:val="ConsPlusNormal"/>
        <w:ind w:firstLine="540"/>
        <w:jc w:val="both"/>
      </w:pPr>
      <w:r>
        <w:t>2. Проект инвестиционной программы разрабатывается регулируемой организацией, инвестиционная программа утверждается уполномоченным органом исполнительной власти субъекта Российской Федерации или уполномоченным органом местного самоуправления поселения (городского округа), в случае если законом субъекта Российской Федерации ему переданы полномочия по утверждению инвестиционной программы (далее - уполномоченный орган местного самоуправления поселения (городского округа).</w:t>
      </w:r>
    </w:p>
    <w:p w:rsidR="00E02381" w:rsidRDefault="00E02381">
      <w:pPr>
        <w:pStyle w:val="ConsPlusNormal"/>
        <w:ind w:firstLine="540"/>
        <w:jc w:val="both"/>
      </w:pPr>
      <w:r>
        <w:t xml:space="preserve">3. В случае если инвестиционная программа утверждается уполномоченным органом исполнительной власти субъекта Российской Федерации, проект инвестиционной программы подлежит согласованию с органами местного самоуправления поселений (городских округов), на территории которых расположены объекты централизованной системы холодного водоснабжения, централизованной системы горячего водоснабжения (далее - централизованные системы водоснабжения) и (или) водоотведения и объекты капитального строительства абонентов, которым подается вода и у которых принимаются сточные воды с использованием этих систем (далее - органы местного самоуправления поселений (городских округов), в соответствии с </w:t>
      </w:r>
      <w:hyperlink w:anchor="P116" w:history="1">
        <w:r>
          <w:rPr>
            <w:color w:val="0000FF"/>
          </w:rPr>
          <w:t>пунктами 12</w:t>
        </w:r>
      </w:hyperlink>
      <w:r>
        <w:t xml:space="preserve"> - </w:t>
      </w:r>
      <w:hyperlink w:anchor="P129" w:history="1">
        <w:r>
          <w:rPr>
            <w:color w:val="0000FF"/>
          </w:rPr>
          <w:t>15</w:t>
        </w:r>
      </w:hyperlink>
      <w:r>
        <w:t xml:space="preserve"> настоящих Правил.</w:t>
      </w:r>
    </w:p>
    <w:p w:rsidR="00E02381" w:rsidRDefault="00E02381">
      <w:pPr>
        <w:pStyle w:val="ConsPlusNormal"/>
        <w:ind w:firstLine="540"/>
        <w:jc w:val="both"/>
      </w:pPr>
      <w:bookmarkStart w:id="1" w:name="P48"/>
      <w:bookmarkEnd w:id="1"/>
      <w:r>
        <w:t xml:space="preserve">4. Утверждение инвестиционной программы в отсутствие утвержденной в установленном </w:t>
      </w:r>
      <w:hyperlink r:id="rId13" w:history="1">
        <w:r>
          <w:rPr>
            <w:color w:val="0000FF"/>
          </w:rPr>
          <w:t>порядке</w:t>
        </w:r>
      </w:hyperlink>
      <w:r>
        <w:t xml:space="preserve"> схемы водоснабжения и водоотведения не допускается.</w:t>
      </w:r>
    </w:p>
    <w:p w:rsidR="00E02381" w:rsidRDefault="00E02381">
      <w:pPr>
        <w:pStyle w:val="ConsPlusNormal"/>
        <w:ind w:firstLine="540"/>
        <w:jc w:val="both"/>
      </w:pPr>
      <w:r>
        <w:t>5. В случае если объекты централизованных систем водоснабжения и (или) водоотведения и объекты капитального строительства абонентов, которым подается вода и (или) у которых принимаются сточные воды с использованием этих систем, находятся в границах нескольких субъектов Российской Федерации, инвестиционная программа утверждается уполномоченным органом исполнительной власти субъекта Российской Федерации, в котором объем поданной воды и (или) принятых сточных вод от абонентов в натуральном выражении составляет наибольшую долю (процент) общего объема поданной воды и (или) принятых сточных вод в натуральном выражении, по согласованию с уполномоченными органами исполнительной власти субъектов Российской Федерации, на территории которых расположена часть объектов централизованных систем водоснабжения и (или) водоотведения.</w:t>
      </w:r>
    </w:p>
    <w:p w:rsidR="00E02381" w:rsidRDefault="00E02381">
      <w:pPr>
        <w:pStyle w:val="ConsPlusNormal"/>
        <w:ind w:firstLine="540"/>
        <w:jc w:val="both"/>
      </w:pPr>
      <w:r>
        <w:t>В случае если законом субъекта Российской Федерации полномочия по утверждению инвестиционной программы переданы органу местного самоуправления поселения (городского округа) и объекты централизованных систем водоснабжения и (или) водоотведения, а также объекты капитального строительства абонентов, которым подается вода и (или) у которых принимаются сточные воды с использованием этих систем, находятся в границах нескольких поселений (городских округов), инвестиционная программа утверждается уполномоченным органом местного самоуправления поселения (городского округа), в котором объем поданной воды и (или) принятых сточных вод от абонентов в натуральном выражении составляет наибольшую долю (процент) общего объема поданной воды и (или) принятых сточных вод в натуральном выражении, по согласованию с уполномоченными органами местного самоуправления поселений (городских округов), на территории которых расположена часть объектов централизованных систем водоснабжения и (или) водоотведения.</w:t>
      </w:r>
    </w:p>
    <w:p w:rsidR="00E02381" w:rsidRDefault="00E02381">
      <w:pPr>
        <w:pStyle w:val="ConsPlusNormal"/>
        <w:jc w:val="center"/>
      </w:pPr>
    </w:p>
    <w:p w:rsidR="00E02381" w:rsidRDefault="00E02381">
      <w:pPr>
        <w:pStyle w:val="ConsPlusNormal"/>
        <w:jc w:val="center"/>
      </w:pPr>
      <w:r>
        <w:t>II. Техническое задание на разработку инвестиционной программы</w:t>
      </w:r>
    </w:p>
    <w:p w:rsidR="00E02381" w:rsidRDefault="00E02381">
      <w:pPr>
        <w:pStyle w:val="ConsPlusNormal"/>
        <w:jc w:val="center"/>
      </w:pPr>
      <w:r>
        <w:lastRenderedPageBreak/>
        <w:t xml:space="preserve">(в ред. </w:t>
      </w:r>
      <w:hyperlink r:id="rId14" w:history="1">
        <w:r>
          <w:rPr>
            <w:color w:val="0000FF"/>
          </w:rPr>
          <w:t>Постановления</w:t>
        </w:r>
      </w:hyperlink>
      <w:r>
        <w:t xml:space="preserve"> Правительства РФ от 31.05.2014 N 503)</w:t>
      </w:r>
    </w:p>
    <w:p w:rsidR="00E02381" w:rsidRDefault="00E02381">
      <w:pPr>
        <w:pStyle w:val="ConsPlusNormal"/>
        <w:ind w:firstLine="540"/>
        <w:jc w:val="both"/>
      </w:pPr>
    </w:p>
    <w:p w:rsidR="00E02381" w:rsidRDefault="00E02381">
      <w:pPr>
        <w:pStyle w:val="ConsPlusNormal"/>
        <w:ind w:firstLine="540"/>
        <w:jc w:val="both"/>
      </w:pPr>
      <w:r>
        <w:t>6. Проект инвестиционной программы разрабатывается на основе технического задания на разработку инвестиционной программы регулируемой организации (далее - техническое задание). Техническое задание разрабатывает и утверждает орган местного самоуправления поселения (городского округа).</w:t>
      </w:r>
    </w:p>
    <w:p w:rsidR="00E02381" w:rsidRDefault="00E02381">
      <w:pPr>
        <w:pStyle w:val="ConsPlusNormal"/>
        <w:ind w:firstLine="540"/>
        <w:jc w:val="both"/>
      </w:pPr>
      <w:r>
        <w:t>В случае если объекты централизованных систем водоснабжения и (или) водоотведения и объекты капитального строительства абонентов, которым подается вода и (или) у которых принимаются сточные воды с использованием этих систем, находятся в границах нескольких поселений (городских округов), техническое задание разрабатывается по согласованию с органами местного самоуправления поселений (городских округов), в границах территорий которых находятся указанные объекты.</w:t>
      </w:r>
    </w:p>
    <w:p w:rsidR="00E02381" w:rsidRDefault="00E02381">
      <w:pPr>
        <w:pStyle w:val="ConsPlusNormal"/>
        <w:ind w:firstLine="540"/>
        <w:jc w:val="both"/>
      </w:pPr>
      <w:r>
        <w:t>Для этих целей орган местного самоуправления поселения (городского округа), на территории которого объем поданной воды и (или) принятых сточных вод от абонентов составляет наибольшую долю (процент) общего объема поданной воды и (или) принятых сточных вод в натуральном выражении, разрабатывает и направляет техническое задание в органы местного самоуправления поселений (городских округов), на территории которых расположены объекты централизованных систем водоснабжения и (или) водоотведения и объекты капитального строительства абонентов, которым подается вода и (или) у которых принимаются сточные воды с использованием этих систем (далее - абоненты).</w:t>
      </w:r>
    </w:p>
    <w:p w:rsidR="00E02381" w:rsidRDefault="00E02381">
      <w:pPr>
        <w:pStyle w:val="ConsPlusNormal"/>
        <w:ind w:firstLine="540"/>
        <w:jc w:val="both"/>
      </w:pPr>
      <w:r>
        <w:t>Органы местного самоуправления поселений (городских округов) согласовывают техническое задание или направляют в орган местного самоуправления поселения (городского округа), который разработал техническое задание, предложения о внесении изменений в техническое задание в течение 30 дней со дня поступления технического задания на согласование.</w:t>
      </w:r>
    </w:p>
    <w:p w:rsidR="00E02381" w:rsidRDefault="00E02381">
      <w:pPr>
        <w:pStyle w:val="ConsPlusNormal"/>
        <w:ind w:firstLine="540"/>
        <w:jc w:val="both"/>
      </w:pPr>
      <w:r>
        <w:t>Орган местного самоуправления поселения (городского округа), разработавший техническое задание, обязан учесть предложения органов местного самоуправления поселений (городских округов), в которые было направлено техническое задание для согласования, и направить доработанное техническое задание на повторное согласование в течение 10 дней со дня получения предложений о внесении соответствующих изменений.</w:t>
      </w:r>
    </w:p>
    <w:p w:rsidR="00E02381" w:rsidRDefault="00E02381">
      <w:pPr>
        <w:pStyle w:val="ConsPlusNormal"/>
        <w:ind w:firstLine="540"/>
        <w:jc w:val="both"/>
      </w:pPr>
      <w:r>
        <w:t>В случае если органы местного самоуправления поселений (городских округов) представили взаимоисключающие предложения, то в техническом задании учитываются предложения того органа местного самоуправления поселения (городского округа), на территории которого объем поданной воды или принятых сточных вод от абонентов составляет наибольшую долю (процент) общего объема поданной воды или принятых сточных вод в натуральном выражении.</w:t>
      </w:r>
    </w:p>
    <w:p w:rsidR="00E02381" w:rsidRDefault="00E02381">
      <w:pPr>
        <w:pStyle w:val="ConsPlusNormal"/>
        <w:ind w:firstLine="540"/>
        <w:jc w:val="both"/>
      </w:pPr>
      <w:bookmarkStart w:id="2" w:name="P61"/>
      <w:bookmarkEnd w:id="2"/>
      <w:r>
        <w:t>7. Техническое задание должно содержать:</w:t>
      </w:r>
    </w:p>
    <w:p w:rsidR="00E02381" w:rsidRDefault="00E02381">
      <w:pPr>
        <w:pStyle w:val="ConsPlusNormal"/>
        <w:ind w:firstLine="540"/>
        <w:jc w:val="both"/>
      </w:pPr>
      <w:r>
        <w:t>а) перечень объектов капитального строительства абонентов, которые необходимо подключить к централизованным системам водоснабжения и (или) водоотведения, или перечень территорий, на которых расположены такие объекты, с указанием мест расположения подключаемых объектов, нагрузок и сроков подключения;</w:t>
      </w:r>
    </w:p>
    <w:p w:rsidR="00E02381" w:rsidRDefault="00E02381">
      <w:pPr>
        <w:pStyle w:val="ConsPlusNormal"/>
        <w:ind w:firstLine="540"/>
        <w:jc w:val="both"/>
      </w:pPr>
      <w:r>
        <w:t>б) плановые значения показателей надежности, качества и энергетической эффективности объектов централизованных систем водоснабжения и (или) водоотведения;</w:t>
      </w:r>
    </w:p>
    <w:p w:rsidR="00E02381" w:rsidRDefault="00E02381">
      <w:pPr>
        <w:pStyle w:val="ConsPlusNormal"/>
        <w:ind w:firstLine="540"/>
        <w:jc w:val="both"/>
      </w:pPr>
      <w:r>
        <w:t>в) перечень мероприятий по строительству, модернизации и (или) реконструкции объектов централизованных систем водоснабжения и (или) водоотведения с указанием плановых значений показателей надежности, качества и энергетической эффективности объектов, которые должны быть достигнуты в результате реализации таких мероприятий.</w:t>
      </w:r>
    </w:p>
    <w:p w:rsidR="00E02381" w:rsidRDefault="00E02381">
      <w:pPr>
        <w:pStyle w:val="ConsPlusNormal"/>
        <w:jc w:val="both"/>
      </w:pPr>
      <w:r>
        <w:t xml:space="preserve">(п. 7 в ред. </w:t>
      </w:r>
      <w:hyperlink r:id="rId15" w:history="1">
        <w:r>
          <w:rPr>
            <w:color w:val="0000FF"/>
          </w:rPr>
          <w:t>Постановления</w:t>
        </w:r>
      </w:hyperlink>
      <w:r>
        <w:t xml:space="preserve"> Правительства РФ от 31.05.2014 N 503)</w:t>
      </w:r>
    </w:p>
    <w:p w:rsidR="00E02381" w:rsidRDefault="00E02381">
      <w:pPr>
        <w:pStyle w:val="ConsPlusNormal"/>
        <w:ind w:firstLine="540"/>
        <w:jc w:val="both"/>
      </w:pPr>
      <w:r>
        <w:t xml:space="preserve">8. В случаях, предусмотренных </w:t>
      </w:r>
      <w:hyperlink r:id="rId16" w:history="1">
        <w:r>
          <w:rPr>
            <w:color w:val="0000FF"/>
          </w:rPr>
          <w:t>статьями 23</w:t>
        </w:r>
      </w:hyperlink>
      <w:r>
        <w:t xml:space="preserve">, </w:t>
      </w:r>
      <w:hyperlink r:id="rId17" w:history="1">
        <w:r>
          <w:rPr>
            <w:color w:val="0000FF"/>
          </w:rPr>
          <w:t>24</w:t>
        </w:r>
      </w:hyperlink>
      <w:r>
        <w:t xml:space="preserve"> и </w:t>
      </w:r>
      <w:hyperlink r:id="rId18" w:history="1">
        <w:r>
          <w:rPr>
            <w:color w:val="0000FF"/>
          </w:rPr>
          <w:t>26</w:t>
        </w:r>
      </w:hyperlink>
      <w:r>
        <w:t xml:space="preserve"> Федерального закона "О водоснабжении и водоотведении", техническое задание должно включать мероприятия, содержащиеся в плане мероприятий по приведению качества питьевой воды в соответствие с установленными требованиями, плане мероприятий по приведению качества горячей воды в соответствие с установленными требованиями и плане снижения сбросов загрязняющих веществ, иных веществ и микроорганизмов (далее - планы мероприятий).</w:t>
      </w:r>
    </w:p>
    <w:p w:rsidR="00E02381" w:rsidRDefault="00E02381">
      <w:pPr>
        <w:pStyle w:val="ConsPlusNormal"/>
        <w:ind w:firstLine="540"/>
        <w:jc w:val="both"/>
      </w:pPr>
      <w:r>
        <w:t xml:space="preserve">9. Орган местного самоуправления поселения (городского округа) до 1 марта года, </w:t>
      </w:r>
      <w:r>
        <w:lastRenderedPageBreak/>
        <w:t>предшествующего году начала планируемого срока действия инвестиционной программы, утверждает техническое задание и не позднее 3 дней со дня его утверждения направляет его в регулируемую организацию для разработки инвестиционной программы.</w:t>
      </w:r>
    </w:p>
    <w:p w:rsidR="00E02381" w:rsidRDefault="00E02381">
      <w:pPr>
        <w:pStyle w:val="ConsPlusNormal"/>
        <w:jc w:val="center"/>
      </w:pPr>
    </w:p>
    <w:p w:rsidR="00E02381" w:rsidRDefault="00E02381">
      <w:pPr>
        <w:pStyle w:val="ConsPlusNormal"/>
        <w:jc w:val="center"/>
      </w:pPr>
      <w:r>
        <w:t>III. Требования к содержанию инвестиционной программы</w:t>
      </w:r>
    </w:p>
    <w:p w:rsidR="00E02381" w:rsidRDefault="00E02381">
      <w:pPr>
        <w:pStyle w:val="ConsPlusNormal"/>
        <w:ind w:firstLine="540"/>
        <w:jc w:val="both"/>
      </w:pPr>
    </w:p>
    <w:p w:rsidR="00E02381" w:rsidRDefault="00E02381">
      <w:pPr>
        <w:pStyle w:val="ConsPlusNormal"/>
        <w:ind w:firstLine="540"/>
        <w:jc w:val="both"/>
      </w:pPr>
      <w:bookmarkStart w:id="3" w:name="P71"/>
      <w:bookmarkEnd w:id="3"/>
      <w:r>
        <w:t>10. В инвестиционную программу включаются мероприятия по строительству, а также мероприятия по модернизации и (или) реконструкции объектов централизованных систем водоснабжения и (или) водоотведения, обеспечивающие изменение технических характеристик этих объектов и предполагающие изменение первоначальной (полной) стоимости модернизируемого и (или) реконструируемого объекта. Инвестиционная программа должна содержать:</w:t>
      </w:r>
    </w:p>
    <w:p w:rsidR="00E02381" w:rsidRDefault="00E02381">
      <w:pPr>
        <w:pStyle w:val="ConsPlusNormal"/>
        <w:ind w:firstLine="540"/>
        <w:jc w:val="both"/>
      </w:pPr>
      <w:r>
        <w:t>а) паспорт инвестиционной программы, содержащий следующую информацию:</w:t>
      </w:r>
    </w:p>
    <w:p w:rsidR="00E02381" w:rsidRDefault="00E02381">
      <w:pPr>
        <w:pStyle w:val="ConsPlusNormal"/>
        <w:ind w:firstLine="540"/>
        <w:jc w:val="both"/>
      </w:pPr>
      <w:r>
        <w:t>наименование регулируемой организации, в отношении которой разрабатывается инвестиционная программа, ее местонахождение и контакты лиц, ответственных за разработку инвестиционной программы;</w:t>
      </w:r>
    </w:p>
    <w:p w:rsidR="00E02381" w:rsidRDefault="00E02381">
      <w:pPr>
        <w:pStyle w:val="ConsPlusNormal"/>
        <w:ind w:firstLine="540"/>
        <w:jc w:val="both"/>
      </w:pPr>
      <w:r>
        <w:t>наименование уполномоченного органа исполнительной власти субъекта Российской Федерации или уполномоченного органа местного самоуправления поселения (городского округа), утвердившего инвестиционную программу, его местонахождение;</w:t>
      </w:r>
    </w:p>
    <w:p w:rsidR="00E02381" w:rsidRDefault="00E02381">
      <w:pPr>
        <w:pStyle w:val="ConsPlusNormal"/>
        <w:ind w:firstLine="540"/>
        <w:jc w:val="both"/>
      </w:pPr>
      <w:r>
        <w:t>наименование органа местного самоуправления поселения (городского округа), согласовавшего инвестиционную программу, его местонахождение;</w:t>
      </w:r>
    </w:p>
    <w:p w:rsidR="00E02381" w:rsidRDefault="00E02381">
      <w:pPr>
        <w:pStyle w:val="ConsPlusNormal"/>
        <w:ind w:firstLine="540"/>
        <w:jc w:val="both"/>
      </w:pPr>
      <w:r>
        <w:t>плановые значения показателей надежности, качества и энергоэффективности объектов централизованных систем водоснабжения и (или) водоотведения, установленные органом исполнительной власти субъекта Российской Федерации, отдельно на каждый год в течение срока реализации инвестиционной программы. В случае если создание централизованных систем водоснабжения и (или) водоотведения, отдельных их объектов, модернизация и (или) реконструкция централизованных систем водоснабжения и (или) водоотведения или таких объектов предусмотрены концессионным соглашением или соглашением об условиях осуществления регулируемой деятельности в сфере водоснабжения и водоотведения, плановые значения показателей надежности, качества и энергетической эффективности объектов централизованных систем водоснабжения и (или) водоотведения и сроки их достижения, предусмотренные утвержденной инвестиционной программой, должны быть идентичны плановым значениям этих показателей и срокам их достижения, установленным соответственно концессионным соглашением или соглашением об условиях осуществления регулируемой деятельности в сфере водоснабжения и водоотведения;</w:t>
      </w:r>
    </w:p>
    <w:p w:rsidR="00E02381" w:rsidRDefault="00E02381">
      <w:pPr>
        <w:pStyle w:val="ConsPlusNormal"/>
        <w:ind w:firstLine="540"/>
        <w:jc w:val="both"/>
      </w:pPr>
      <w:r>
        <w:t>б) перечень мероприятий по подготовке проектной документации, строительству, модернизации и (или) реконструкции существующих объектов централизованных систем водоснабжения и (или) водоотведения, их краткое описание, в том числе обоснование их необходимости, размеров расходов на строительство, модернизацию и (или) реконструкцию каждого из объектов централизованных систем водоснабжения и (или) водоотведения, предусмотренных мероприятиями (в прогнозных ценах соответствующего года, определенных с использованием прогнозных индексов цен, установленных в прогнозе социально-экономического развития Российской Федерации на очередной финансовый год и плановый период, утвержденном Министерством экономического развития Российской Федерации), описание и место расположения строящихся, модернизируемых и (или) реконструируемых объектов централизованных систем водоснабжения и (или) водоотведения, обеспечивающие однозначную идентификацию таких объектов, основные технические характеристики таких объектов до и после реализации мероприятия;</w:t>
      </w:r>
    </w:p>
    <w:p w:rsidR="00E02381" w:rsidRDefault="00E02381">
      <w:pPr>
        <w:pStyle w:val="ConsPlusNormal"/>
        <w:ind w:firstLine="540"/>
        <w:jc w:val="both"/>
      </w:pPr>
      <w:r>
        <w:t>в) плановый процент износа объектов централизованных систем водоснабжения и (или) водоотведения и фактический процент износа объектов централизованных систем водоснабжения и (или) водоотведения, существующих на начало реализации инвестиционной программы;</w:t>
      </w:r>
    </w:p>
    <w:p w:rsidR="00E02381" w:rsidRDefault="00E02381">
      <w:pPr>
        <w:pStyle w:val="ConsPlusNormal"/>
        <w:ind w:firstLine="540"/>
        <w:jc w:val="both"/>
      </w:pPr>
      <w:r>
        <w:t>г) график реализации мероприятий инвестиционной программы, включая график ввода объектов централизованных систем водоснабжения и (или) водоотведения в эксплуатацию;</w:t>
      </w:r>
    </w:p>
    <w:p w:rsidR="00E02381" w:rsidRDefault="00E02381">
      <w:pPr>
        <w:pStyle w:val="ConsPlusNormal"/>
        <w:ind w:firstLine="540"/>
        <w:jc w:val="both"/>
      </w:pPr>
      <w:r>
        <w:lastRenderedPageBreak/>
        <w:t>д) источники финансирования инвестиционной программы с разделением по видам деятельности и по годам в прогнозных ценах соответствующего года, определенных с использованием прогнозных индексов цен, установленных в прогнозе социально-экономического развития Российской Федерации на очередной финансовый год и плановый период, утвержденном Министерством экономического развития Российской Федерации, в том числе:</w:t>
      </w:r>
    </w:p>
    <w:p w:rsidR="00E02381" w:rsidRDefault="00E02381">
      <w:pPr>
        <w:pStyle w:val="ConsPlusNormal"/>
        <w:ind w:firstLine="540"/>
        <w:jc w:val="both"/>
      </w:pPr>
      <w:r>
        <w:t>собственные средства регулируемой организации, включая амортизацию, расходы на капитальные вложения, возмещаемые за счет прибыли регулируемой организации, плату за подключение к централизованным системам водоснабжения и (или) водоотведения (раздельно по каждой системе, если регулируемая организация эксплуатирует несколько таких систем);</w:t>
      </w:r>
    </w:p>
    <w:p w:rsidR="00E02381" w:rsidRDefault="00E02381">
      <w:pPr>
        <w:pStyle w:val="ConsPlusNormal"/>
        <w:ind w:firstLine="540"/>
        <w:jc w:val="both"/>
      </w:pPr>
      <w:r>
        <w:t>займы и кредиты;</w:t>
      </w:r>
    </w:p>
    <w:p w:rsidR="00E02381" w:rsidRDefault="00E02381">
      <w:pPr>
        <w:pStyle w:val="ConsPlusNormal"/>
        <w:ind w:firstLine="540"/>
        <w:jc w:val="both"/>
      </w:pPr>
      <w:r>
        <w:t>бюджетные средства по каждой централизованной системе водоснабжения и (или) водоотведения с выделением расходов концедента на строительство, модернизацию и (или) реконструкцию объекта концессионного соглашения по каждой централизованной системе водоснабжения и (или) водоотведения при наличии таких расходов;</w:t>
      </w:r>
    </w:p>
    <w:p w:rsidR="00E02381" w:rsidRDefault="00E02381">
      <w:pPr>
        <w:pStyle w:val="ConsPlusNormal"/>
        <w:ind w:firstLine="540"/>
        <w:jc w:val="both"/>
      </w:pPr>
      <w:r>
        <w:t>прочие источники;</w:t>
      </w:r>
    </w:p>
    <w:p w:rsidR="00E02381" w:rsidRDefault="00E02381">
      <w:pPr>
        <w:pStyle w:val="ConsPlusNormal"/>
        <w:ind w:firstLine="540"/>
        <w:jc w:val="both"/>
      </w:pPr>
      <w:r>
        <w:t>е) расчет эффективности инвестирования средств, осуществляемый путем сопоставления динамики показателей надежности, качества и энергоэффективности объектов централизованных систем водоснабжения и (или) водоотведения и расходов на реализацию инвестиционной программы;</w:t>
      </w:r>
    </w:p>
    <w:p w:rsidR="00E02381" w:rsidRDefault="00E02381">
      <w:pPr>
        <w:pStyle w:val="ConsPlusNormal"/>
        <w:ind w:firstLine="540"/>
        <w:jc w:val="both"/>
      </w:pPr>
      <w:r>
        <w:t>ж) предварительный расчет тарифов в сфере водоснабжения и водоотведения на период реализации инвестиционной программы;</w:t>
      </w:r>
    </w:p>
    <w:p w:rsidR="00E02381" w:rsidRDefault="00E02381">
      <w:pPr>
        <w:pStyle w:val="ConsPlusNormal"/>
        <w:ind w:firstLine="540"/>
        <w:jc w:val="both"/>
      </w:pPr>
      <w:r>
        <w:t>з) план мероприятий по приведению качества питьевой воды в соответствие с установленными требованиями, план снижения сбросов и программу по энергосбережению и повышению энергетической эффективности (в случае если такие планы и программы утверждены);</w:t>
      </w:r>
    </w:p>
    <w:p w:rsidR="00E02381" w:rsidRDefault="00E02381">
      <w:pPr>
        <w:pStyle w:val="ConsPlusNormal"/>
        <w:ind w:firstLine="540"/>
        <w:jc w:val="both"/>
      </w:pPr>
      <w:r>
        <w:t>и) перечень установленных в отношении объектов централизованных систем водоснабжения и (или) водоотведения инвестиционных обязательств и условия их выполнения в случае, предусмотренном законодательством Российской Федерации о приватизации;</w:t>
      </w:r>
    </w:p>
    <w:p w:rsidR="00E02381" w:rsidRDefault="00E02381">
      <w:pPr>
        <w:pStyle w:val="ConsPlusNormal"/>
        <w:ind w:firstLine="540"/>
        <w:jc w:val="both"/>
      </w:pPr>
      <w:r>
        <w:t>к) отчет об исполнении инвестиционной программы за последний истекший год периода реализации инвестиционной программы, содержащий в том числе основные технические характеристики модернизируемых и (или) реконструируемых объектов централизованных систем водоснабжения и (или) водоотведения до и после проведения мероприятий этой инвестиционной программы (при наличии инвестиционной программы, реализация которой завершена (прекращена) в течение года, предшествующего году утверждения новой инвестиционной программы).</w:t>
      </w:r>
    </w:p>
    <w:p w:rsidR="00E02381" w:rsidRDefault="00E02381">
      <w:pPr>
        <w:pStyle w:val="ConsPlusNormal"/>
        <w:jc w:val="both"/>
      </w:pPr>
      <w:r>
        <w:t xml:space="preserve">(п. 10 в ред. </w:t>
      </w:r>
      <w:hyperlink r:id="rId19" w:history="1">
        <w:r>
          <w:rPr>
            <w:color w:val="0000FF"/>
          </w:rPr>
          <w:t>Постановления</w:t>
        </w:r>
      </w:hyperlink>
      <w:r>
        <w:t xml:space="preserve"> Правительства РФ от 31.05.2014 N 503)</w:t>
      </w:r>
    </w:p>
    <w:p w:rsidR="00E02381" w:rsidRDefault="00E02381">
      <w:pPr>
        <w:pStyle w:val="ConsPlusNormal"/>
        <w:ind w:firstLine="540"/>
        <w:jc w:val="both"/>
      </w:pPr>
      <w:r>
        <w:t>10(1). Мероприятия инвестиционной программы разделяются на мероприятия, реализуемые в сфере холодного водоснабжения, мероприятия, реализуемые в сфере горячего водоснабжения, и мероприятия, реализуемые в сфере водоотведения, при этом в пределах каждой сферы деятельности выделяются следующие группы мероприятий:</w:t>
      </w:r>
    </w:p>
    <w:p w:rsidR="00E02381" w:rsidRDefault="00E02381">
      <w:pPr>
        <w:pStyle w:val="ConsPlusNormal"/>
        <w:ind w:firstLine="540"/>
        <w:jc w:val="both"/>
      </w:pPr>
      <w:r>
        <w:t>а) строительство, модернизация и (или) реконструкция объектов централизованных систем водоснабжения и (или) водоотведения в целях подключения объектов капитального строительства абонентов с указанием объектов централизованных систем водоснабжения и (или) водоотведения, строительство которых финансируется за счет платы за подключение, с указанием точек подключения (технологического присоединения), количества и нагрузки новых подключенных (технологически присоединенных) объектов капитального строительства абонентов, в том числе:</w:t>
      </w:r>
    </w:p>
    <w:p w:rsidR="00E02381" w:rsidRDefault="00E02381">
      <w:pPr>
        <w:pStyle w:val="ConsPlusNormal"/>
        <w:ind w:firstLine="540"/>
        <w:jc w:val="both"/>
      </w:pPr>
      <w:r>
        <w:t>строительство новых сетей водоснабжения и (или) водоотведения в целях подключения объектов капитального строительства абонентов с указанием строящихся участков таких сетей, их диаметра и протяженности, иных технических характеристик;</w:t>
      </w:r>
    </w:p>
    <w:p w:rsidR="00E02381" w:rsidRDefault="00E02381">
      <w:pPr>
        <w:pStyle w:val="ConsPlusNormal"/>
        <w:ind w:firstLine="540"/>
        <w:jc w:val="both"/>
      </w:pPr>
      <w:r>
        <w:t>строительство иных объектов централизованных систем водоснабжения и (или) водоотведения (за исключением сетей водоснабжения и (или) водоотведения) с описанием таких объектов, их технических характеристик;</w:t>
      </w:r>
    </w:p>
    <w:p w:rsidR="00E02381" w:rsidRDefault="00E02381">
      <w:pPr>
        <w:pStyle w:val="ConsPlusNormal"/>
        <w:ind w:firstLine="540"/>
        <w:jc w:val="both"/>
      </w:pPr>
      <w:r>
        <w:t xml:space="preserve">увеличение пропускной способности существующих сетей водоснабжения и (или) </w:t>
      </w:r>
      <w:r>
        <w:lastRenderedPageBreak/>
        <w:t>водоотведения в целях подключения объектов капитального строительства абонентов с указанием участков таких сетей, их протяженности, пропускной способности, иных технических характеристик до и после проведения мероприятий;</w:t>
      </w:r>
    </w:p>
    <w:p w:rsidR="00E02381" w:rsidRDefault="00E02381">
      <w:pPr>
        <w:pStyle w:val="ConsPlusNormal"/>
        <w:ind w:firstLine="540"/>
        <w:jc w:val="both"/>
      </w:pPr>
      <w:r>
        <w:t>увеличение мощности и производительности существующих объектов централизованных систем водоснабжения и (или) водоотведения (за исключением сетей водоснабжения и (или) водоотведения) с указанием технических характеристик объектов централизованных систем водоснабжения и (или) водоотведения до и после проведения мероприятий;</w:t>
      </w:r>
    </w:p>
    <w:p w:rsidR="00E02381" w:rsidRDefault="00E02381">
      <w:pPr>
        <w:pStyle w:val="ConsPlusNormal"/>
        <w:ind w:firstLine="540"/>
        <w:jc w:val="both"/>
      </w:pPr>
      <w:r>
        <w:t>б) строительство новых объектов централизованных систем водоснабжения и (или) водоотведения, не связанных с подключением (технологическим присоединением) новых объектов капитального строительства абонентов, в том числе:</w:t>
      </w:r>
    </w:p>
    <w:p w:rsidR="00E02381" w:rsidRDefault="00E02381">
      <w:pPr>
        <w:pStyle w:val="ConsPlusNormal"/>
        <w:ind w:firstLine="540"/>
        <w:jc w:val="both"/>
      </w:pPr>
      <w:r>
        <w:t>строительство новых сетей водоснабжения и (или) водоотведения с указанием участков таких сетей, их протяженности, пропускной способности;</w:t>
      </w:r>
    </w:p>
    <w:p w:rsidR="00E02381" w:rsidRDefault="00E02381">
      <w:pPr>
        <w:pStyle w:val="ConsPlusNormal"/>
        <w:ind w:firstLine="540"/>
        <w:jc w:val="both"/>
      </w:pPr>
      <w:r>
        <w:t>строительство иных объектов централизованных систем водоснабжения и (или) водоотведения (за исключением сетей водоснабжения и (или) водоотведения) с указанием их технических характеристик;</w:t>
      </w:r>
    </w:p>
    <w:p w:rsidR="00E02381" w:rsidRDefault="00E02381">
      <w:pPr>
        <w:pStyle w:val="ConsPlusNormal"/>
        <w:ind w:firstLine="540"/>
        <w:jc w:val="both"/>
      </w:pPr>
      <w:r>
        <w:t>в) модернизация или реконструкция существующих объектов централизованных систем водоснабжения и (или) водоотведения в целях снижения уровня износа существующих объектов, в том числе:</w:t>
      </w:r>
    </w:p>
    <w:p w:rsidR="00E02381" w:rsidRDefault="00E02381">
      <w:pPr>
        <w:pStyle w:val="ConsPlusNormal"/>
        <w:ind w:firstLine="540"/>
        <w:jc w:val="both"/>
      </w:pPr>
      <w:r>
        <w:t>модернизация или реконструкция существующих сетей водоснабжения и (или) водоотведения с указанием участков таких сетей, их протяженности, пропускной способности, иных технических характеристик до и после проведения мероприятий;</w:t>
      </w:r>
    </w:p>
    <w:p w:rsidR="00E02381" w:rsidRDefault="00E02381">
      <w:pPr>
        <w:pStyle w:val="ConsPlusNormal"/>
        <w:ind w:firstLine="540"/>
        <w:jc w:val="both"/>
      </w:pPr>
      <w:r>
        <w:t>модернизация или реконструкция существующих объектов централизованных систем водоснабжения и (или) водоотведения (за исключением сетей водоснабжения и (или) водоотведения) с указанием технических характеристик данных объектов до и после проведения мероприятий;</w:t>
      </w:r>
    </w:p>
    <w:p w:rsidR="00E02381" w:rsidRDefault="00E02381">
      <w:pPr>
        <w:pStyle w:val="ConsPlusNormal"/>
        <w:ind w:firstLine="540"/>
        <w:jc w:val="both"/>
      </w:pPr>
      <w:r>
        <w:t>г) осуществление мероприятий, направленных на повышение экологической эффективности, достижение плановых значений показателей надежности, качества и энергоэффективности объектов централизованных систем водоснабжения и (или) водоотведения, не включенных в прочие группы мероприятий;</w:t>
      </w:r>
    </w:p>
    <w:p w:rsidR="00E02381" w:rsidRDefault="00E02381">
      <w:pPr>
        <w:pStyle w:val="ConsPlusNormal"/>
        <w:ind w:firstLine="540"/>
        <w:jc w:val="both"/>
      </w:pPr>
      <w:r>
        <w:t>д) вывод из эксплуатации, консервация и демонтаж объектов централизованных систем водоснабжения и (или) водоотведения, в том числе:</w:t>
      </w:r>
    </w:p>
    <w:p w:rsidR="00E02381" w:rsidRDefault="00E02381">
      <w:pPr>
        <w:pStyle w:val="ConsPlusNormal"/>
        <w:ind w:firstLine="540"/>
        <w:jc w:val="both"/>
      </w:pPr>
      <w:r>
        <w:t>вывод из эксплуатации, консервация и демонтаж сетей водоснабжения и (или) водоотведения с указанием участков таких сетей, их протяженности, пропускной способности, иных технических характеристик;</w:t>
      </w:r>
    </w:p>
    <w:p w:rsidR="00E02381" w:rsidRDefault="00E02381">
      <w:pPr>
        <w:pStyle w:val="ConsPlusNormal"/>
        <w:ind w:firstLine="540"/>
        <w:jc w:val="both"/>
      </w:pPr>
      <w:r>
        <w:t>вывод из эксплуатации, консервация и демонтаж иных объектов централизованных систем водоснабжения и (или) водоотведения (за исключением сетей водоснабжения и (или) водоотведения) с указанием отдельных объектов, их технических характеристик.</w:t>
      </w:r>
    </w:p>
    <w:p w:rsidR="00E02381" w:rsidRDefault="00E02381">
      <w:pPr>
        <w:pStyle w:val="ConsPlusNormal"/>
        <w:jc w:val="both"/>
      </w:pPr>
      <w:r>
        <w:t xml:space="preserve">(п. 10(1) введен </w:t>
      </w:r>
      <w:hyperlink r:id="rId20" w:history="1">
        <w:r>
          <w:rPr>
            <w:color w:val="0000FF"/>
          </w:rPr>
          <w:t>Постановлением</w:t>
        </w:r>
      </w:hyperlink>
      <w:r>
        <w:t xml:space="preserve"> Правительства РФ от 31.05.2014 N 503)</w:t>
      </w:r>
    </w:p>
    <w:p w:rsidR="00E02381" w:rsidRDefault="00E02381">
      <w:pPr>
        <w:pStyle w:val="ConsPlusNormal"/>
        <w:ind w:firstLine="540"/>
        <w:jc w:val="both"/>
      </w:pPr>
      <w:r>
        <w:t>10(2). Инвестиционная программа регулируемой организации, осуществляющей свою деятельность на основании концессионного соглашения, объектами которого являются централизованные системы водоснабжения и (или) водоотведения, отдельные объекты таких систем, должна содержать основные мероприятия, включенные в концессионное соглашение.</w:t>
      </w:r>
    </w:p>
    <w:p w:rsidR="00E02381" w:rsidRDefault="00E02381">
      <w:pPr>
        <w:pStyle w:val="ConsPlusNormal"/>
        <w:jc w:val="both"/>
      </w:pPr>
      <w:r>
        <w:t xml:space="preserve">(п. 10(2) введен </w:t>
      </w:r>
      <w:hyperlink r:id="rId21" w:history="1">
        <w:r>
          <w:rPr>
            <w:color w:val="0000FF"/>
          </w:rPr>
          <w:t>Постановлением</w:t>
        </w:r>
      </w:hyperlink>
      <w:r>
        <w:t xml:space="preserve"> Правительства РФ от 31.05.2014 N 503)</w:t>
      </w:r>
    </w:p>
    <w:p w:rsidR="00E02381" w:rsidRDefault="00E02381">
      <w:pPr>
        <w:pStyle w:val="ConsPlusNormal"/>
        <w:ind w:firstLine="540"/>
        <w:jc w:val="both"/>
      </w:pPr>
      <w:r>
        <w:t>11. Объем финансовых потребностей, необходимых для реализации мероприятий инвестиционной программы, устанавливается с учетом укрупненных сметных нормативов для объектов непроизводственного назначения и инженерной инфраструктуры, утвержденных Министерством строительства и жилищно-коммунального хозяйства Российской Федерации.</w:t>
      </w:r>
    </w:p>
    <w:p w:rsidR="00E02381" w:rsidRDefault="00E02381">
      <w:pPr>
        <w:pStyle w:val="ConsPlusNormal"/>
        <w:jc w:val="both"/>
      </w:pPr>
      <w:r>
        <w:t xml:space="preserve">(в ред. </w:t>
      </w:r>
      <w:hyperlink r:id="rId22" w:history="1">
        <w:r>
          <w:rPr>
            <w:color w:val="0000FF"/>
          </w:rPr>
          <w:t>Постановления</w:t>
        </w:r>
      </w:hyperlink>
      <w:r>
        <w:t xml:space="preserve"> Правительства РФ от 26.03.2014 N 230)</w:t>
      </w:r>
    </w:p>
    <w:p w:rsidR="00E02381" w:rsidRDefault="00E02381">
      <w:pPr>
        <w:pStyle w:val="ConsPlusNormal"/>
        <w:jc w:val="center"/>
      </w:pPr>
    </w:p>
    <w:p w:rsidR="00E02381" w:rsidRDefault="00E02381">
      <w:pPr>
        <w:pStyle w:val="ConsPlusNormal"/>
        <w:jc w:val="center"/>
      </w:pPr>
      <w:r>
        <w:t>IV. Согласование, утверждение и корректировка</w:t>
      </w:r>
    </w:p>
    <w:p w:rsidR="00E02381" w:rsidRDefault="00E02381">
      <w:pPr>
        <w:pStyle w:val="ConsPlusNormal"/>
        <w:jc w:val="center"/>
      </w:pPr>
      <w:r>
        <w:t>инвестиционной программы</w:t>
      </w:r>
    </w:p>
    <w:p w:rsidR="00E02381" w:rsidRDefault="00E02381">
      <w:pPr>
        <w:pStyle w:val="ConsPlusNormal"/>
        <w:ind w:firstLine="540"/>
        <w:jc w:val="both"/>
      </w:pPr>
    </w:p>
    <w:p w:rsidR="00E02381" w:rsidRDefault="00E02381">
      <w:pPr>
        <w:pStyle w:val="ConsPlusNormal"/>
        <w:ind w:firstLine="540"/>
        <w:jc w:val="both"/>
      </w:pPr>
      <w:bookmarkStart w:id="4" w:name="P116"/>
      <w:bookmarkEnd w:id="4"/>
      <w:r>
        <w:t xml:space="preserve">12. В случае если утверждение инвестиционных программ осуществляется уполномоченным органом исполнительной власти субъекта Российской Федерации, регулируемая организация </w:t>
      </w:r>
      <w:r>
        <w:lastRenderedPageBreak/>
        <w:t>направляет проект разработанной инвестиционной программы на согласование в орган (органы) местного самоуправления поселения (городского округа), на территории которого (которых) осуществляются мероприятия инвестиционной программы, в части мероприятий, обеспечивающих водоснабжение и (или) водоотведение абонентов на территории муниципального образования.</w:t>
      </w:r>
    </w:p>
    <w:p w:rsidR="00E02381" w:rsidRDefault="00E02381">
      <w:pPr>
        <w:pStyle w:val="ConsPlusNormal"/>
        <w:jc w:val="both"/>
      </w:pPr>
      <w:r>
        <w:t xml:space="preserve">(в ред. </w:t>
      </w:r>
      <w:hyperlink r:id="rId23" w:history="1">
        <w:r>
          <w:rPr>
            <w:color w:val="0000FF"/>
          </w:rPr>
          <w:t>Постановления</w:t>
        </w:r>
      </w:hyperlink>
      <w:r>
        <w:t xml:space="preserve"> Правительства РФ от 31.05.2014 N 503)</w:t>
      </w:r>
    </w:p>
    <w:p w:rsidR="00E02381" w:rsidRDefault="00E02381">
      <w:pPr>
        <w:pStyle w:val="ConsPlusNormal"/>
        <w:ind w:firstLine="540"/>
        <w:jc w:val="both"/>
      </w:pPr>
      <w:r>
        <w:t>13. Орган местного самоуправления поселения (городского округа) обязан рассмотреть проект инвестиционной программы и уведомить о согласовании или об отказе в согласовании регулируемую организацию в течение 30 дней со дня представления проекта инвестиционной программы на согласование. Орган местного самоуправления поселения (городского округа) рассматривает проект инвестиционной программы на предмет ее соответствия техническому заданию в части мероприятий, реализуемых на территории этого муниципального образования, а также в части мероприятий, реализуемых на территории других муниципальных образований, затрагивающих обеспечение водоснабжением и (или) водоотведением абонентов на территории этого муниципального образования.</w:t>
      </w:r>
    </w:p>
    <w:p w:rsidR="00E02381" w:rsidRDefault="00E02381">
      <w:pPr>
        <w:pStyle w:val="ConsPlusNormal"/>
        <w:jc w:val="both"/>
      </w:pPr>
      <w:r>
        <w:t xml:space="preserve">(в ред. </w:t>
      </w:r>
      <w:hyperlink r:id="rId24" w:history="1">
        <w:r>
          <w:rPr>
            <w:color w:val="0000FF"/>
          </w:rPr>
          <w:t>Постановления</w:t>
        </w:r>
      </w:hyperlink>
      <w:r>
        <w:t xml:space="preserve"> Правительства РФ от 31.05.2014 N 503)</w:t>
      </w:r>
    </w:p>
    <w:p w:rsidR="00E02381" w:rsidRDefault="00E02381">
      <w:pPr>
        <w:pStyle w:val="ConsPlusNormal"/>
        <w:ind w:firstLine="540"/>
        <w:jc w:val="both"/>
      </w:pPr>
      <w:r>
        <w:t xml:space="preserve">Орган местного самоуправления поселения (городского округа) в соответствии с </w:t>
      </w:r>
      <w:hyperlink r:id="rId25" w:history="1">
        <w:r>
          <w:rPr>
            <w:color w:val="0000FF"/>
          </w:rPr>
          <w:t>частью 5 статьи 40</w:t>
        </w:r>
      </w:hyperlink>
      <w:r>
        <w:t xml:space="preserve"> Федерального закона "О водоснабжении и водоотведении" вправе привлекать к рассмотрению проекта инвестиционной программы в целях анализа ее обоснованности независимые организации.</w:t>
      </w:r>
    </w:p>
    <w:p w:rsidR="00E02381" w:rsidRDefault="00E02381">
      <w:pPr>
        <w:pStyle w:val="ConsPlusNormal"/>
        <w:ind w:firstLine="540"/>
        <w:jc w:val="both"/>
      </w:pPr>
      <w:r>
        <w:t>Основанием для отказа в согласовании проекта инвестиционной программы является несоответствие инвестиционной программы техническому заданию.</w:t>
      </w:r>
    </w:p>
    <w:p w:rsidR="00E02381" w:rsidRDefault="00E02381">
      <w:pPr>
        <w:pStyle w:val="ConsPlusNormal"/>
        <w:jc w:val="both"/>
      </w:pPr>
      <w:r>
        <w:t xml:space="preserve">(в ред. </w:t>
      </w:r>
      <w:hyperlink r:id="rId26" w:history="1">
        <w:r>
          <w:rPr>
            <w:color w:val="0000FF"/>
          </w:rPr>
          <w:t>Постановления</w:t>
        </w:r>
      </w:hyperlink>
      <w:r>
        <w:t xml:space="preserve"> Правительства РФ от 31.05.2014 N 503)</w:t>
      </w:r>
    </w:p>
    <w:p w:rsidR="00E02381" w:rsidRDefault="00E02381">
      <w:pPr>
        <w:pStyle w:val="ConsPlusNormal"/>
        <w:ind w:firstLine="540"/>
        <w:jc w:val="both"/>
      </w:pPr>
      <w:r>
        <w:t>В случае отказа в согласовании проекта инвестиционной программы орган местного самоуправления поселения (городского округа) обязан указать причину отказа.</w:t>
      </w:r>
    </w:p>
    <w:p w:rsidR="00E02381" w:rsidRDefault="00E02381">
      <w:pPr>
        <w:pStyle w:val="ConsPlusNormal"/>
        <w:ind w:firstLine="540"/>
        <w:jc w:val="both"/>
      </w:pPr>
      <w:r>
        <w:t>14. Регулируемая организация обязана в течение 7 дней после получения уведомления об отказе в согласовании проекта инвестиционной программы доработать его и направить на повторное согласование в орган местного самоуправления поселения (городского округа) или направить на подписание в орган местного самоуправления поселения (городского округа) протокол разногласий к проекту инвестиционной программы, подписанный регулируемой организацией.</w:t>
      </w:r>
    </w:p>
    <w:p w:rsidR="00E02381" w:rsidRDefault="00E02381">
      <w:pPr>
        <w:pStyle w:val="ConsPlusNormal"/>
        <w:ind w:firstLine="540"/>
        <w:jc w:val="both"/>
      </w:pPr>
      <w:r>
        <w:t>Орган местного самоуправления поселения (городского округа) не позднее 7 дней со дня получения протокола разногласий к проекту инвестиционной программы обязан его рассмотреть, подписать и направить регулируемой организации.</w:t>
      </w:r>
    </w:p>
    <w:p w:rsidR="00E02381" w:rsidRDefault="00E02381">
      <w:pPr>
        <w:pStyle w:val="ConsPlusNormal"/>
        <w:ind w:firstLine="540"/>
        <w:jc w:val="both"/>
      </w:pPr>
      <w:r>
        <w:t>Регулируемая организация в течение 3 дней со дня получения от органа местного самоуправления поселения (городского округа) протокола разногласий к проекту инвестиционной программы обязана направить проект инвестиционной программы с протоколом разногласий к проекту инвестиционной программы в уполномоченный орган исполнительной власти субъекта Российской Федерации на утверждение.</w:t>
      </w:r>
    </w:p>
    <w:p w:rsidR="00E02381" w:rsidRDefault="00E02381">
      <w:pPr>
        <w:pStyle w:val="ConsPlusNormal"/>
        <w:ind w:firstLine="540"/>
        <w:jc w:val="both"/>
      </w:pPr>
      <w:r>
        <w:t>В случае неполучения регулируемой организацией протокола разногласий к проекту инвестиционной программы, подписанного руководителем (заместителем руководителя) органа местного самоуправления поселения (городского округа), в срок, установленный абзацем вторым настоящего пункта, протокол разногласий к проекту инвестиционной программы считается согласованным и проект инвестиционной программы может быть направлен в уполномоченный орган исполнительной власти субъекта Российской Федерации на утверждение с протоколом разногласий к проекту инвестиционной программы без подписи руководителя (заместителя руководителя) органа местного самоуправления поселения (городского округа).</w:t>
      </w:r>
    </w:p>
    <w:p w:rsidR="00E02381" w:rsidRDefault="00E02381">
      <w:pPr>
        <w:pStyle w:val="ConsPlusNormal"/>
        <w:jc w:val="both"/>
      </w:pPr>
      <w:r>
        <w:t xml:space="preserve">(п. 14 в ред. </w:t>
      </w:r>
      <w:hyperlink r:id="rId27" w:history="1">
        <w:r>
          <w:rPr>
            <w:color w:val="0000FF"/>
          </w:rPr>
          <w:t>Постановления</w:t>
        </w:r>
      </w:hyperlink>
      <w:r>
        <w:t xml:space="preserve"> Правительства РФ от 31.05.2014 N 503)</w:t>
      </w:r>
    </w:p>
    <w:p w:rsidR="00E02381" w:rsidRDefault="00E02381">
      <w:pPr>
        <w:pStyle w:val="ConsPlusNormal"/>
        <w:ind w:firstLine="540"/>
        <w:jc w:val="both"/>
      </w:pPr>
      <w:bookmarkStart w:id="5" w:name="P129"/>
      <w:bookmarkEnd w:id="5"/>
      <w:r>
        <w:t>15. Орган местного самоуправления поселения (городского округа) обязан рассмотреть доработанный проект инвестиционной программы и уведомить о согласовании или об отказе в согласовании регулируемую организацию в течение 7 дней со дня представления проекта инвестиционной программы на повторное согласование.</w:t>
      </w:r>
    </w:p>
    <w:p w:rsidR="00E02381" w:rsidRDefault="00E02381">
      <w:pPr>
        <w:pStyle w:val="ConsPlusNormal"/>
        <w:ind w:firstLine="540"/>
        <w:jc w:val="both"/>
      </w:pPr>
      <w:r>
        <w:t xml:space="preserve">В случае повторного отказа в согласовании проекта инвестиционной программы ее дальнейшее согласование осуществляется в порядке, предусмотренном </w:t>
      </w:r>
      <w:hyperlink w:anchor="P116" w:history="1">
        <w:r>
          <w:rPr>
            <w:color w:val="0000FF"/>
          </w:rPr>
          <w:t>пунктами 12</w:t>
        </w:r>
      </w:hyperlink>
      <w:r>
        <w:t xml:space="preserve"> - </w:t>
      </w:r>
      <w:hyperlink w:anchor="P129" w:history="1">
        <w:r>
          <w:rPr>
            <w:color w:val="0000FF"/>
          </w:rPr>
          <w:t>15</w:t>
        </w:r>
      </w:hyperlink>
      <w:r>
        <w:t xml:space="preserve"> </w:t>
      </w:r>
      <w:r>
        <w:lastRenderedPageBreak/>
        <w:t>настоящих Правил.</w:t>
      </w:r>
    </w:p>
    <w:p w:rsidR="00E02381" w:rsidRDefault="00E02381">
      <w:pPr>
        <w:pStyle w:val="ConsPlusNormal"/>
        <w:ind w:firstLine="540"/>
        <w:jc w:val="both"/>
      </w:pPr>
      <w:r>
        <w:t>16. Регулируемая организация в течение 3 дней со дня получения согласования от органа местного самоуправления поселения (городского округа) обязана направить проект инвестиционной программы в уполномоченный орган исполнительной власти субъекта Российской Федерации на утверждение.</w:t>
      </w:r>
    </w:p>
    <w:p w:rsidR="00E02381" w:rsidRDefault="00E02381">
      <w:pPr>
        <w:pStyle w:val="ConsPlusNormal"/>
        <w:ind w:firstLine="540"/>
        <w:jc w:val="both"/>
      </w:pPr>
      <w:r>
        <w:t>17. Уполномоченный орган исполнительной власти субъекта Российской Федерации рассматривает проект инвестиционной программы и протокол разногласий к проекту инвестиционной программы (при его наличии) в течение 30 дней со дня получения. По результатам рассмотрения уполномоченный орган исполнительной власти субъекта Российской Федерации принимает решение об утверждении инвестиционной программы или о необходимости ее доработки с указанием причин отказа в утверждении инвестиционной программы.</w:t>
      </w:r>
    </w:p>
    <w:p w:rsidR="00E02381" w:rsidRDefault="00E02381">
      <w:pPr>
        <w:pStyle w:val="ConsPlusNormal"/>
        <w:jc w:val="both"/>
      </w:pPr>
      <w:r>
        <w:t xml:space="preserve">(п. 17 в ред. </w:t>
      </w:r>
      <w:hyperlink r:id="rId28" w:history="1">
        <w:r>
          <w:rPr>
            <w:color w:val="0000FF"/>
          </w:rPr>
          <w:t>Постановления</w:t>
        </w:r>
      </w:hyperlink>
      <w:r>
        <w:t xml:space="preserve"> Правительства РФ от 31.05.2014 N 503)</w:t>
      </w:r>
    </w:p>
    <w:p w:rsidR="00E02381" w:rsidRDefault="00E02381">
      <w:pPr>
        <w:pStyle w:val="ConsPlusNormal"/>
        <w:ind w:firstLine="540"/>
        <w:jc w:val="both"/>
      </w:pPr>
      <w:r>
        <w:t>17(1). Основаниями для отказа в утверждении проекта инвестиционной программы и направления ее на доработку являются:</w:t>
      </w:r>
    </w:p>
    <w:p w:rsidR="00E02381" w:rsidRDefault="00E02381">
      <w:pPr>
        <w:pStyle w:val="ConsPlusNormal"/>
        <w:ind w:firstLine="540"/>
        <w:jc w:val="both"/>
      </w:pPr>
      <w:r>
        <w:t>а) несоответствие инвестиционной программы требованиям к содержанию инвестиционной программы, указанным в пункте 10 настоящих Правил;</w:t>
      </w:r>
    </w:p>
    <w:p w:rsidR="00E02381" w:rsidRDefault="00E02381">
      <w:pPr>
        <w:pStyle w:val="ConsPlusNormal"/>
        <w:ind w:firstLine="540"/>
        <w:jc w:val="both"/>
      </w:pPr>
      <w:r>
        <w:t>б) несоответствие инвестиционной программы техническому заданию;</w:t>
      </w:r>
    </w:p>
    <w:p w:rsidR="00E02381" w:rsidRDefault="00E02381">
      <w:pPr>
        <w:pStyle w:val="ConsPlusNormal"/>
        <w:ind w:firstLine="540"/>
        <w:jc w:val="both"/>
      </w:pPr>
      <w:r>
        <w:t>в) недоступность тарифов регулируемой организации для абонентов, за исключением случая, указанного в пункте 17(2) настоящих Правил;</w:t>
      </w:r>
    </w:p>
    <w:p w:rsidR="00E02381" w:rsidRDefault="00E02381">
      <w:pPr>
        <w:pStyle w:val="ConsPlusNormal"/>
        <w:ind w:firstLine="540"/>
        <w:jc w:val="both"/>
      </w:pPr>
      <w:r>
        <w:t>г) превышение стоимости реализации мероприятий инвестиционной программы, указанных в проекте инвестиционной программы, над стоимостью реализации указанных мероприятий, определенной по укрупненным нормативам цены создания различных видов объектов капитального строительства непроизводственного назначения и объектов инженерной инфраструктуры, утверждаемым Министерством строительства и жилищно-коммунального хозяйства Российской Федерации;</w:t>
      </w:r>
    </w:p>
    <w:p w:rsidR="00E02381" w:rsidRDefault="00E02381">
      <w:pPr>
        <w:pStyle w:val="ConsPlusNormal"/>
        <w:ind w:firstLine="540"/>
        <w:jc w:val="both"/>
      </w:pPr>
      <w:r>
        <w:t>д) превышение стоимости мероприятий, включенных в утверждаемую инвестиционную программу, над стоимостью предельного размера расходов на создание и (или) реконструкцию объекта концессионного соглашения, которые предполагается осуществлять концессионером и концедентом в соответствии с концессионным соглашением.</w:t>
      </w:r>
    </w:p>
    <w:p w:rsidR="00E02381" w:rsidRDefault="00E02381">
      <w:pPr>
        <w:pStyle w:val="ConsPlusNormal"/>
        <w:jc w:val="both"/>
      </w:pPr>
      <w:r>
        <w:t xml:space="preserve">(п. 17(1) введен </w:t>
      </w:r>
      <w:hyperlink r:id="rId29" w:history="1">
        <w:r>
          <w:rPr>
            <w:color w:val="0000FF"/>
          </w:rPr>
          <w:t>Постановлением</w:t>
        </w:r>
      </w:hyperlink>
      <w:r>
        <w:t xml:space="preserve"> Правительства РФ от 31.05.2014 N 503)</w:t>
      </w:r>
    </w:p>
    <w:p w:rsidR="00E02381" w:rsidRDefault="00E02381">
      <w:pPr>
        <w:pStyle w:val="ConsPlusNormal"/>
        <w:ind w:firstLine="540"/>
        <w:jc w:val="both"/>
      </w:pPr>
      <w:r>
        <w:t>17(2). Причиной отказа в согласовании инвестиционной программы регулируемой организации, являющейся концессионером, не может служить недоступность тарифов концессионера для абонентов в случае, если такой отказ ведет к неисполнению обязательств концессионера по строительству, модернизации и (или) реконструкции объекта концессионного соглашения.</w:t>
      </w:r>
    </w:p>
    <w:p w:rsidR="00E02381" w:rsidRDefault="00E02381">
      <w:pPr>
        <w:pStyle w:val="ConsPlusNormal"/>
        <w:jc w:val="both"/>
      </w:pPr>
      <w:r>
        <w:t xml:space="preserve">(п. 17(2) введен </w:t>
      </w:r>
      <w:hyperlink r:id="rId30" w:history="1">
        <w:r>
          <w:rPr>
            <w:color w:val="0000FF"/>
          </w:rPr>
          <w:t>Постановлением</w:t>
        </w:r>
      </w:hyperlink>
      <w:r>
        <w:t xml:space="preserve"> Правительства РФ от 31.05.2014 N 503)</w:t>
      </w:r>
    </w:p>
    <w:p w:rsidR="00E02381" w:rsidRDefault="00E02381">
      <w:pPr>
        <w:pStyle w:val="ConsPlusNormal"/>
        <w:ind w:firstLine="540"/>
        <w:jc w:val="both"/>
      </w:pPr>
      <w:r>
        <w:t>18. Орган исполнительной власти субъекта Российской Федерации проводит оценку доступности тарифов регулируемой организации для потребителей путем сравнения прогнозного темпа роста платы граждан за коммунальные услуги, обусловленного учетом при установлении тарифов в сфере водоснабжения и водоотведения расходов на реализацию инвестиционной программы регулируемой организации, с ограничениями платы граждан за коммунальные услуги, установленными в соответствии с требованиями Жилищного кодекса Российской Федерации.</w:t>
      </w:r>
    </w:p>
    <w:p w:rsidR="00E02381" w:rsidRDefault="00E02381">
      <w:pPr>
        <w:pStyle w:val="ConsPlusNormal"/>
        <w:jc w:val="both"/>
      </w:pPr>
      <w:r>
        <w:t xml:space="preserve">(п. 18 в ред. </w:t>
      </w:r>
      <w:hyperlink r:id="rId31" w:history="1">
        <w:r>
          <w:rPr>
            <w:color w:val="0000FF"/>
          </w:rPr>
          <w:t>Постановления</w:t>
        </w:r>
      </w:hyperlink>
      <w:r>
        <w:t xml:space="preserve"> Правительства РФ от 31.05.2014 N 503)</w:t>
      </w:r>
    </w:p>
    <w:p w:rsidR="00E02381" w:rsidRDefault="00E02381">
      <w:pPr>
        <w:pStyle w:val="ConsPlusNormal"/>
        <w:ind w:firstLine="540"/>
        <w:jc w:val="both"/>
      </w:pPr>
      <w:r>
        <w:t>19. Утвержденная инвестиционная программа не должна содержать мероприятия, не обеспеченные источниками финансирования.</w:t>
      </w:r>
    </w:p>
    <w:p w:rsidR="00E02381" w:rsidRDefault="00E02381">
      <w:pPr>
        <w:pStyle w:val="ConsPlusNormal"/>
        <w:ind w:firstLine="540"/>
        <w:jc w:val="both"/>
      </w:pPr>
      <w:r>
        <w:t xml:space="preserve">20 - 21. Утратили силу. - </w:t>
      </w:r>
      <w:hyperlink r:id="rId32" w:history="1">
        <w:r>
          <w:rPr>
            <w:color w:val="0000FF"/>
          </w:rPr>
          <w:t>Постановление</w:t>
        </w:r>
      </w:hyperlink>
      <w:r>
        <w:t xml:space="preserve"> Правительства РФ от 31.05.2014 N 503.</w:t>
      </w:r>
    </w:p>
    <w:p w:rsidR="00E02381" w:rsidRDefault="00E02381">
      <w:pPr>
        <w:pStyle w:val="ConsPlusNormal"/>
        <w:ind w:firstLine="540"/>
        <w:jc w:val="both"/>
      </w:pPr>
      <w:bookmarkStart w:id="6" w:name="P147"/>
      <w:bookmarkEnd w:id="6"/>
      <w:r>
        <w:t>22. Регулируемая организация дорабатывает инвестиционную программу и направляет ее на повторное рассмотрение в уполномоченный орган исполнительной власти субъекта Российской Федерации в течение 30 дней со дня направления инвестиционной программы на доработку.</w:t>
      </w:r>
    </w:p>
    <w:p w:rsidR="00E02381" w:rsidRDefault="00E02381">
      <w:pPr>
        <w:pStyle w:val="ConsPlusNormal"/>
        <w:ind w:firstLine="540"/>
        <w:jc w:val="both"/>
      </w:pPr>
      <w:r>
        <w:t xml:space="preserve">Уполномоченный орган исполнительной власти субъекта Российской Федерации обязан рассмотреть доработанный проект инвестиционной программы регулируемой организации в порядке, предусмотренном пунктами 17 и 18 настоящих Правил, в течение 30 дней со дня ее </w:t>
      </w:r>
      <w:r>
        <w:lastRenderedPageBreak/>
        <w:t>представления регулируемой организацией на рассмотрение.</w:t>
      </w:r>
    </w:p>
    <w:p w:rsidR="00E02381" w:rsidRDefault="00E02381">
      <w:pPr>
        <w:pStyle w:val="ConsPlusNormal"/>
        <w:jc w:val="both"/>
      </w:pPr>
      <w:r>
        <w:t xml:space="preserve">(п. 22 в ред. </w:t>
      </w:r>
      <w:hyperlink r:id="rId33" w:history="1">
        <w:r>
          <w:rPr>
            <w:color w:val="0000FF"/>
          </w:rPr>
          <w:t>Постановления</w:t>
        </w:r>
      </w:hyperlink>
      <w:r>
        <w:t xml:space="preserve"> Правительства РФ от 31.05.2014 N 503)</w:t>
      </w:r>
    </w:p>
    <w:p w:rsidR="00E02381" w:rsidRDefault="00E02381">
      <w:pPr>
        <w:pStyle w:val="ConsPlusNormal"/>
        <w:ind w:firstLine="540"/>
        <w:jc w:val="both"/>
      </w:pPr>
      <w:r>
        <w:t>23. В случае если утверждение инвестиционных программ осуществляется уполномоченным органом местного самоуправления поселения (городского округа), регулируемая организация направляет разработанный проект инвестиционной программы на утверждение в уполномоченный орган местного самоуправления поселения (городского округа).</w:t>
      </w:r>
    </w:p>
    <w:p w:rsidR="00E02381" w:rsidRDefault="00E02381">
      <w:pPr>
        <w:pStyle w:val="ConsPlusNormal"/>
        <w:ind w:firstLine="540"/>
        <w:jc w:val="both"/>
      </w:pPr>
      <w:bookmarkStart w:id="7" w:name="P151"/>
      <w:bookmarkEnd w:id="7"/>
      <w:r>
        <w:t xml:space="preserve">24. Уполномоченный орган местного самоуправления поселения (городского округа) рассматривает проект инвестиционной программы на соответствие техническому заданию и требованиям, указанным в </w:t>
      </w:r>
      <w:hyperlink w:anchor="P61" w:history="1">
        <w:r>
          <w:rPr>
            <w:color w:val="0000FF"/>
          </w:rPr>
          <w:t>пунктах 7</w:t>
        </w:r>
      </w:hyperlink>
      <w:r>
        <w:t xml:space="preserve"> и </w:t>
      </w:r>
      <w:hyperlink w:anchor="P71" w:history="1">
        <w:r>
          <w:rPr>
            <w:color w:val="0000FF"/>
          </w:rPr>
          <w:t>10</w:t>
        </w:r>
      </w:hyperlink>
      <w:r>
        <w:t xml:space="preserve"> настоящих Правил, а также на предмет того, что в результате реализации планов мероприятий целевые показатели деятельности регулируемой организации не будут достигнуты и (или) реализация таких планов возможна при меньшем уровне затрат (в том числе за счет использования других технологий).</w:t>
      </w:r>
    </w:p>
    <w:p w:rsidR="00E02381" w:rsidRDefault="00E02381">
      <w:pPr>
        <w:pStyle w:val="ConsPlusNormal"/>
        <w:ind w:firstLine="540"/>
        <w:jc w:val="both"/>
      </w:pPr>
      <w:r>
        <w:t xml:space="preserve">Уполномоченный орган местного самоуправления поселения (городского округа) в соответствии с </w:t>
      </w:r>
      <w:hyperlink r:id="rId34" w:history="1">
        <w:r>
          <w:rPr>
            <w:color w:val="0000FF"/>
          </w:rPr>
          <w:t>частью 5 статьи 40</w:t>
        </w:r>
      </w:hyperlink>
      <w:r>
        <w:t xml:space="preserve"> Федерального закона "О водоснабжении и водоотведении" вправе привлекать к рассмотрению инвестиционной программы в целях анализа ее обоснованности независимые организации.</w:t>
      </w:r>
    </w:p>
    <w:p w:rsidR="00E02381" w:rsidRDefault="00E02381">
      <w:pPr>
        <w:pStyle w:val="ConsPlusNormal"/>
        <w:ind w:firstLine="540"/>
        <w:jc w:val="both"/>
      </w:pPr>
      <w:r>
        <w:t xml:space="preserve">25. В случае если проект инвестиционной программы не соответствует техническому заданию и требованиям, указанным в </w:t>
      </w:r>
      <w:hyperlink w:anchor="P61" w:history="1">
        <w:r>
          <w:rPr>
            <w:color w:val="0000FF"/>
          </w:rPr>
          <w:t>пунктах 7</w:t>
        </w:r>
      </w:hyperlink>
      <w:r>
        <w:t xml:space="preserve"> и </w:t>
      </w:r>
      <w:hyperlink w:anchor="P71" w:history="1">
        <w:r>
          <w:rPr>
            <w:color w:val="0000FF"/>
          </w:rPr>
          <w:t>10</w:t>
        </w:r>
      </w:hyperlink>
      <w:r>
        <w:t xml:space="preserve"> настоящих Правил, и (или) уполномоченный орган местного самоуправления поселения (городского округа) принимает решение о том, что в результате реализации мероприятий инвестиционной программы целевые показатели деятельности регулируемой организации не будут достигнуты и (или) реализация мероприятий инвестиционной программы возможна при меньшем уровне затрат (в том числе за счет использования других технологий), проект инвестиционной программы возвращается в регулируемую организацию на доработку в течение 30 дней со дня его поступления в уполномоченный орган местного самоуправления поселения (городского округа) с указанием причин возврата.</w:t>
      </w:r>
    </w:p>
    <w:p w:rsidR="00E02381" w:rsidRDefault="00E02381">
      <w:pPr>
        <w:pStyle w:val="ConsPlusNormal"/>
        <w:ind w:firstLine="540"/>
        <w:jc w:val="both"/>
      </w:pPr>
      <w:r>
        <w:t xml:space="preserve">26. В случае если проект инвестиционной программы соответствует требованиям, указанным в </w:t>
      </w:r>
      <w:hyperlink w:anchor="P151" w:history="1">
        <w:r>
          <w:rPr>
            <w:color w:val="0000FF"/>
          </w:rPr>
          <w:t>пункте 24</w:t>
        </w:r>
      </w:hyperlink>
      <w:r>
        <w:t xml:space="preserve"> настоящих Правил, уполномоченный орган местного самоуправления поселения (городского округа) проводит оценку доступности.</w:t>
      </w:r>
    </w:p>
    <w:p w:rsidR="00E02381" w:rsidRDefault="00E02381">
      <w:pPr>
        <w:pStyle w:val="ConsPlusNormal"/>
        <w:ind w:firstLine="540"/>
        <w:jc w:val="both"/>
      </w:pPr>
      <w:r>
        <w:t>Для оценки доступности уполномоченный орган местного самоуправления поселения (городского округа) запрашивает у органа регулирования тарифов информацию об индексе роста тарифа регулируемой организации с учетом расходов на реализацию инвестиционной программы и о предельном индексе.</w:t>
      </w:r>
    </w:p>
    <w:p w:rsidR="00E02381" w:rsidRDefault="00E02381">
      <w:pPr>
        <w:pStyle w:val="ConsPlusNormal"/>
        <w:ind w:firstLine="540"/>
        <w:jc w:val="both"/>
      </w:pPr>
      <w:r>
        <w:t>После получения информации от органа регулирования тарифов уполномоченный орган местного самоуправления поселения (городского округа) оценивает доступность для абонентов тарифов регулируемой организации путем сравнения индекса роста тарифа регулируемой организации с учетом расходов на реализацию инвестиционной программы и предельного индекса.</w:t>
      </w:r>
    </w:p>
    <w:p w:rsidR="00E02381" w:rsidRDefault="00E02381">
      <w:pPr>
        <w:pStyle w:val="ConsPlusNormal"/>
        <w:ind w:firstLine="540"/>
        <w:jc w:val="both"/>
      </w:pPr>
      <w:r>
        <w:t xml:space="preserve">27 - 31. Утратили силу. - </w:t>
      </w:r>
      <w:hyperlink r:id="rId35" w:history="1">
        <w:r>
          <w:rPr>
            <w:color w:val="0000FF"/>
          </w:rPr>
          <w:t>Постановление</w:t>
        </w:r>
      </w:hyperlink>
      <w:r>
        <w:t xml:space="preserve"> Правительства РФ от 31.05.2014 N 503.</w:t>
      </w:r>
    </w:p>
    <w:p w:rsidR="00E02381" w:rsidRDefault="00E02381">
      <w:pPr>
        <w:pStyle w:val="ConsPlusNormal"/>
        <w:ind w:firstLine="540"/>
        <w:jc w:val="both"/>
      </w:pPr>
      <w:r>
        <w:t>32. Уполномоченный орган исполнительной власти субъекта Российской Федерации или уполномоченный орган местного самоуправления поселения (городского округа) утверждает инвестиционную программу в срок не позднее 1 декабря года, предшествующего началу реализации инвестиционной программы.</w:t>
      </w:r>
    </w:p>
    <w:p w:rsidR="00E02381" w:rsidRDefault="00E02381">
      <w:pPr>
        <w:pStyle w:val="ConsPlusNormal"/>
        <w:jc w:val="both"/>
      </w:pPr>
      <w:r>
        <w:t xml:space="preserve">(в ред. </w:t>
      </w:r>
      <w:hyperlink r:id="rId36" w:history="1">
        <w:r>
          <w:rPr>
            <w:color w:val="0000FF"/>
          </w:rPr>
          <w:t>Постановления</w:t>
        </w:r>
      </w:hyperlink>
      <w:r>
        <w:t xml:space="preserve"> Правительства РФ от 31.05.2014 N 503)</w:t>
      </w:r>
    </w:p>
    <w:p w:rsidR="00E02381" w:rsidRDefault="00E02381">
      <w:pPr>
        <w:pStyle w:val="ConsPlusNormal"/>
        <w:ind w:firstLine="540"/>
        <w:jc w:val="both"/>
      </w:pPr>
      <w:r>
        <w:t>33. Инвестиционная программа ежегодно корректируется при изменении объективных условий ее реализации в следующих случаях:</w:t>
      </w:r>
    </w:p>
    <w:p w:rsidR="00E02381" w:rsidRDefault="00E02381">
      <w:pPr>
        <w:pStyle w:val="ConsPlusNormal"/>
        <w:ind w:firstLine="540"/>
        <w:jc w:val="both"/>
      </w:pPr>
      <w:r>
        <w:t>а) изменение законодательства Российской Федерации, влияющее на условия реализации инвестиционной программы, ведущее к росту расходов на ее реализацию более чем на 10 процентов;</w:t>
      </w:r>
    </w:p>
    <w:p w:rsidR="00E02381" w:rsidRDefault="00E02381">
      <w:pPr>
        <w:pStyle w:val="ConsPlusNormal"/>
        <w:ind w:firstLine="540"/>
        <w:jc w:val="both"/>
      </w:pPr>
      <w:r>
        <w:t>б) изменение объема бюджетных ассигнований, направляемых на финансирование инвестиционной программы более чем на 10 процентов, в случае если таковые представлялись;</w:t>
      </w:r>
    </w:p>
    <w:p w:rsidR="00E02381" w:rsidRDefault="00E02381">
      <w:pPr>
        <w:pStyle w:val="ConsPlusNormal"/>
        <w:ind w:firstLine="540"/>
        <w:jc w:val="both"/>
      </w:pPr>
      <w:r>
        <w:t xml:space="preserve">в) наличие необходимости выполнения не предусмотренных инвестиционной программой на дату ее утверждения мероприятий по подключению (обеспечению технической возможности подключения) новых объектов при отсутствии технической возможности подключения вследствие </w:t>
      </w:r>
      <w:r>
        <w:lastRenderedPageBreak/>
        <w:t>отсутствия свободной мощности;</w:t>
      </w:r>
    </w:p>
    <w:p w:rsidR="00E02381" w:rsidRDefault="00E02381">
      <w:pPr>
        <w:pStyle w:val="ConsPlusNormal"/>
        <w:ind w:firstLine="540"/>
        <w:jc w:val="both"/>
      </w:pPr>
      <w:r>
        <w:t>г) отказ лица, подавшего в установленном законодательством Российской Федерации порядке заявку на подключение к централизованной системе водоснабжения и (или) водоотведения, от подключения, указанного в инвестиционной программе;</w:t>
      </w:r>
    </w:p>
    <w:p w:rsidR="00E02381" w:rsidRDefault="00E02381">
      <w:pPr>
        <w:pStyle w:val="ConsPlusNormal"/>
        <w:ind w:firstLine="540"/>
        <w:jc w:val="both"/>
      </w:pPr>
      <w:r>
        <w:t>д) получение уведомления от территориального органа федерального органа исполнительной власти, осуществляющего федеральный государственный санитарный эпидемиологический надзор, в случае, установленном законодательством Российской Федерации о водоснабжении и водоотведении.</w:t>
      </w:r>
    </w:p>
    <w:p w:rsidR="00E02381" w:rsidRDefault="00E02381">
      <w:pPr>
        <w:pStyle w:val="ConsPlusNormal"/>
        <w:ind w:firstLine="540"/>
        <w:jc w:val="both"/>
      </w:pPr>
      <w:r>
        <w:t>34. Для осуществления корректировки инвестиционной программы регулируемая организация представляет в уполномоченный орган исполнительной власти субъекта Российской Федерации или уполномоченный орган местного самоуправления поселения (городского округа) проект изменений, которые на основании технического задания, утвержденного органом местного самоуправления поселения (городского округа), вносятся в инвестиционную программу и должны содержать предложения о включении в инвестиционную программу новых мероприятий, переносе сроков реализации мероприятий и изменении стоимости их реализации, а также материалы и документы, обосновывающие необходимость корректировки инвестиционной программы.</w:t>
      </w:r>
    </w:p>
    <w:p w:rsidR="00E02381" w:rsidRDefault="00E02381">
      <w:pPr>
        <w:pStyle w:val="ConsPlusNormal"/>
        <w:ind w:firstLine="540"/>
        <w:jc w:val="both"/>
      </w:pPr>
      <w:r>
        <w:t>В случае заключения регулируемой организацией концессионного соглашения при изменении инвестиционной программы объем инвестиций, которые концессионер обязуется привлечь для финансирования инвестиционной программы, изменению не подлежит.</w:t>
      </w:r>
    </w:p>
    <w:p w:rsidR="00E02381" w:rsidRDefault="00E02381">
      <w:pPr>
        <w:pStyle w:val="ConsPlusNormal"/>
        <w:ind w:firstLine="540"/>
        <w:jc w:val="both"/>
      </w:pPr>
      <w:r>
        <w:t xml:space="preserve">Рассмотрение и утверждение уполномоченным органом исполнительной власти субъекта Российской Федерации или уполномоченным органом местного самоуправления поселения (городского округа) предложений регулируемой организации о внесении изменений в инвестиционную программу осуществляются в порядке, предусмотренном </w:t>
      </w:r>
      <w:hyperlink w:anchor="P116" w:history="1">
        <w:r>
          <w:rPr>
            <w:color w:val="0000FF"/>
          </w:rPr>
          <w:t>пунктами 12</w:t>
        </w:r>
      </w:hyperlink>
      <w:r>
        <w:t xml:space="preserve"> - </w:t>
      </w:r>
      <w:hyperlink w:anchor="P147" w:history="1">
        <w:r>
          <w:rPr>
            <w:color w:val="0000FF"/>
          </w:rPr>
          <w:t>22</w:t>
        </w:r>
      </w:hyperlink>
      <w:r>
        <w:t>, 23 - 25 настоящих Правил.</w:t>
      </w:r>
    </w:p>
    <w:p w:rsidR="00E02381" w:rsidRDefault="00E02381">
      <w:pPr>
        <w:pStyle w:val="ConsPlusNormal"/>
        <w:jc w:val="both"/>
      </w:pPr>
      <w:r>
        <w:t xml:space="preserve">(в ред. </w:t>
      </w:r>
      <w:hyperlink r:id="rId37" w:history="1">
        <w:r>
          <w:rPr>
            <w:color w:val="0000FF"/>
          </w:rPr>
          <w:t>Постановления</w:t>
        </w:r>
      </w:hyperlink>
      <w:r>
        <w:t xml:space="preserve"> Правительства РФ от 31.05.2014 N 503)</w:t>
      </w:r>
    </w:p>
    <w:p w:rsidR="00E02381" w:rsidRDefault="00E02381">
      <w:pPr>
        <w:pStyle w:val="ConsPlusNormal"/>
        <w:ind w:firstLine="540"/>
        <w:jc w:val="both"/>
      </w:pPr>
      <w:r>
        <w:t>35. Регулируемая организация вправе принять решение об изменении перечня мероприятий инвестиционной программы в пределах 10 процентов расходов на ее реализацию при условии, что такое изменение не повлечет увеличение общих расходов на реализацию инвестиционной программы в целом.</w:t>
      </w:r>
    </w:p>
    <w:p w:rsidR="00E02381" w:rsidRDefault="00E02381">
      <w:pPr>
        <w:pStyle w:val="ConsPlusNormal"/>
        <w:ind w:firstLine="540"/>
        <w:jc w:val="both"/>
      </w:pPr>
      <w:r>
        <w:t>В течение 7 дней со дня принятия указанного решения регулируемая организация уведомляет об этом уполномоченный орган исполнительной власти субъекта Российской Федерации или уполномоченный орган местного самоуправления поселения (городского округа), утвердивший инвестиционную программу.</w:t>
      </w:r>
    </w:p>
    <w:p w:rsidR="00E02381" w:rsidRDefault="00E02381">
      <w:pPr>
        <w:pStyle w:val="ConsPlusNormal"/>
        <w:ind w:firstLine="540"/>
        <w:jc w:val="both"/>
      </w:pPr>
      <w:r>
        <w:t xml:space="preserve">Расходы регулируемой организации, возникшие в связи с принятием указанного решения, учитываются при установлении тарифов в порядке, установленном </w:t>
      </w:r>
      <w:hyperlink r:id="rId38" w:history="1">
        <w:r>
          <w:rPr>
            <w:color w:val="0000FF"/>
          </w:rPr>
          <w:t>Основами</w:t>
        </w:r>
      </w:hyperlink>
      <w:r>
        <w:t xml:space="preserve"> ценообразования в сфере водоснабжения и водоотведения, утвержденными постановлением Правительства Российской Федерации от 13 мая 2013 г. N 406.</w:t>
      </w:r>
    </w:p>
    <w:p w:rsidR="00E02381" w:rsidRDefault="00E02381">
      <w:pPr>
        <w:pStyle w:val="ConsPlusNormal"/>
        <w:ind w:firstLine="540"/>
        <w:jc w:val="both"/>
      </w:pPr>
      <w:r>
        <w:t>36. Решения уполномоченного органа исполнительной власти субъекта Российской Федерации или уполномоченного органа местного самоуправления поселения (городского округа) об утверждении инвестиционной программы, о корректировке инвестиционной программы подлежат официальному опубликованию в порядке, предусмотренном для опубликования актов органов государственной власти субъекта Российской Федерации или актов органов местного самоуправления (в случае наделения органа местного самоуправления полномочиями по утверждению инвестиционных программ).</w:t>
      </w:r>
    </w:p>
    <w:p w:rsidR="00E02381" w:rsidRDefault="00E02381">
      <w:pPr>
        <w:pStyle w:val="ConsPlusNormal"/>
        <w:jc w:val="center"/>
      </w:pPr>
    </w:p>
    <w:p w:rsidR="00E02381" w:rsidRDefault="00E02381">
      <w:pPr>
        <w:pStyle w:val="ConsPlusNormal"/>
        <w:jc w:val="center"/>
      </w:pPr>
      <w:r>
        <w:t>V. Планы мероприятий</w:t>
      </w:r>
    </w:p>
    <w:p w:rsidR="00E02381" w:rsidRDefault="00E02381">
      <w:pPr>
        <w:pStyle w:val="ConsPlusNormal"/>
        <w:ind w:firstLine="540"/>
        <w:jc w:val="both"/>
      </w:pPr>
    </w:p>
    <w:p w:rsidR="00E02381" w:rsidRDefault="00E02381">
      <w:pPr>
        <w:pStyle w:val="ConsPlusNormal"/>
        <w:ind w:firstLine="540"/>
        <w:jc w:val="both"/>
      </w:pPr>
      <w:r>
        <w:t>37. Планы мероприятий по приведению качества питьевой воды и горячей воды в соответствие с установленными требованиями разрабатываются регулируемой организацией и подлежат согласованию с территориальными органами федеральных органов исполнительной власти, осуществляющих федеральный государственный санитарно-эпидемиологический надзор (далее - территориальные органы).</w:t>
      </w:r>
    </w:p>
    <w:p w:rsidR="00E02381" w:rsidRDefault="00E02381">
      <w:pPr>
        <w:pStyle w:val="ConsPlusNormal"/>
        <w:ind w:firstLine="540"/>
        <w:jc w:val="both"/>
      </w:pPr>
      <w:r>
        <w:t xml:space="preserve">38. План снижения сбросов загрязняющих веществ, иных веществ и микроорганизмов </w:t>
      </w:r>
      <w:r>
        <w:lastRenderedPageBreak/>
        <w:t>разрабатывается в соответствии с требованиями, установленными Правительством Российской Федерации, и утверждается организациями, осуществляющими водоотведение, по согласованию с органами исполнительной власти субъекта Российской Федерации, органом местного самоуправления поселения (городского округа) и территориальным органом.</w:t>
      </w:r>
    </w:p>
    <w:p w:rsidR="00E02381" w:rsidRDefault="00E02381">
      <w:pPr>
        <w:pStyle w:val="ConsPlusNormal"/>
        <w:ind w:firstLine="540"/>
        <w:jc w:val="both"/>
      </w:pPr>
      <w:r>
        <w:t>39. Регулируемая организация до 1 июля года, предшествующего году начала периода реализации плана мероприятий, представляет план мероприятий на согласование в территориальный орган.</w:t>
      </w:r>
    </w:p>
    <w:p w:rsidR="00E02381" w:rsidRDefault="00E02381">
      <w:pPr>
        <w:pStyle w:val="ConsPlusNormal"/>
        <w:ind w:firstLine="540"/>
        <w:jc w:val="both"/>
      </w:pPr>
      <w:r>
        <w:t>40. Территориальный орган рассматривает план мероприятий в течение 30 дней и направляют заключения о его согласовании либо об отказе в согласовании плана мероприятий в уполномоченный орган исполнительной власти субъекта Российской Федерации или уполномоченный орган местного самоуправления поселения (городского округа) и регулируемую организацию.</w:t>
      </w:r>
    </w:p>
    <w:p w:rsidR="00E02381" w:rsidRDefault="00E02381">
      <w:pPr>
        <w:pStyle w:val="ConsPlusNormal"/>
        <w:ind w:firstLine="540"/>
        <w:jc w:val="both"/>
      </w:pPr>
      <w:r>
        <w:t>41. Основанием для отказа в согласовании плана мероприятий является невозможность достижения требований, установленных законодательством Российской Федерации в области санитарно-эпидемиологического благополучия человека, в течение 7 лет с начала реализации плана мероприятий.</w:t>
      </w:r>
    </w:p>
    <w:p w:rsidR="00E02381" w:rsidRDefault="00E02381">
      <w:pPr>
        <w:pStyle w:val="ConsPlusNormal"/>
        <w:ind w:firstLine="540"/>
        <w:jc w:val="both"/>
      </w:pPr>
      <w:bookmarkStart w:id="8" w:name="P182"/>
      <w:bookmarkEnd w:id="8"/>
      <w:r>
        <w:t>42. В случае отказа территориального органа в согласовании плана мероприятий регулируемая организация обязана провести доработку плана мероприятий и в течение 14 дней направить его на повторное рассмотрение.</w:t>
      </w:r>
    </w:p>
    <w:p w:rsidR="00E02381" w:rsidRDefault="00E02381">
      <w:pPr>
        <w:pStyle w:val="ConsPlusNormal"/>
        <w:ind w:firstLine="540"/>
        <w:jc w:val="both"/>
      </w:pPr>
      <w:r>
        <w:t>Территориальный орган повторно рассматривает доработанный план мероприятий и согласовывает его в течение 14 дней со дня его поступления на повторное рассмотрение.</w:t>
      </w:r>
    </w:p>
    <w:p w:rsidR="00E02381" w:rsidRDefault="00E02381">
      <w:pPr>
        <w:pStyle w:val="ConsPlusNormal"/>
        <w:ind w:firstLine="540"/>
        <w:jc w:val="both"/>
      </w:pPr>
      <w:r>
        <w:t xml:space="preserve">43. В случае повторного отказа в согласовании плана мероприятий его дальнейшее согласование осуществляется в порядке, предусмотренном </w:t>
      </w:r>
      <w:hyperlink w:anchor="P182" w:history="1">
        <w:r>
          <w:rPr>
            <w:color w:val="0000FF"/>
          </w:rPr>
          <w:t>пунктом 42</w:t>
        </w:r>
      </w:hyperlink>
      <w:r>
        <w:t xml:space="preserve"> настоящих Правил.</w:t>
      </w:r>
    </w:p>
    <w:p w:rsidR="00E02381" w:rsidRDefault="00E02381">
      <w:pPr>
        <w:pStyle w:val="ConsPlusNormal"/>
        <w:jc w:val="center"/>
      </w:pPr>
    </w:p>
    <w:p w:rsidR="00E02381" w:rsidRDefault="00E02381">
      <w:pPr>
        <w:pStyle w:val="ConsPlusNormal"/>
        <w:jc w:val="center"/>
      </w:pPr>
      <w:r>
        <w:t>VI. Рассмотрение разногласий при согласовании и утверждении</w:t>
      </w:r>
    </w:p>
    <w:p w:rsidR="00E02381" w:rsidRDefault="00E02381">
      <w:pPr>
        <w:pStyle w:val="ConsPlusNormal"/>
        <w:jc w:val="center"/>
      </w:pPr>
      <w:r>
        <w:t>инвестиционных программ</w:t>
      </w:r>
    </w:p>
    <w:p w:rsidR="00E02381" w:rsidRDefault="00E02381">
      <w:pPr>
        <w:pStyle w:val="ConsPlusNormal"/>
        <w:ind w:firstLine="540"/>
        <w:jc w:val="both"/>
      </w:pPr>
    </w:p>
    <w:p w:rsidR="00E02381" w:rsidRDefault="00E02381">
      <w:pPr>
        <w:pStyle w:val="ConsPlusNormal"/>
        <w:ind w:firstLine="540"/>
        <w:jc w:val="both"/>
      </w:pPr>
      <w:r>
        <w:t>44. В случае возникновения разногласий при согласовании и утверждении инвестиционной программы регулируемая организация вправе подать в уполномоченный орган исполнительной власти субъекта Российской Федерации или уполномоченный орган местного самоуправления поселения (городского округа) заявление об урегулировании возникших разногласий (далее - заявление).</w:t>
      </w:r>
    </w:p>
    <w:p w:rsidR="00E02381" w:rsidRDefault="00E02381">
      <w:pPr>
        <w:pStyle w:val="ConsPlusNormal"/>
        <w:ind w:firstLine="540"/>
        <w:jc w:val="both"/>
      </w:pPr>
      <w:r>
        <w:t>45. Форма заявления и перечень прилагаемых документов определяются уполномоченным органом исполнительной власти субъекта Российской Федерации или уполномоченным органом местного самоуправления поселения (городского округа).</w:t>
      </w:r>
    </w:p>
    <w:p w:rsidR="00E02381" w:rsidRDefault="00E02381">
      <w:pPr>
        <w:pStyle w:val="ConsPlusNormal"/>
        <w:ind w:firstLine="540"/>
        <w:jc w:val="both"/>
      </w:pPr>
      <w:r>
        <w:t>46. Рассмотрение разногласий подлежит приостановлению в случае необходимости получения дополнительных сведений, в том числе проведения экспертизы.</w:t>
      </w:r>
    </w:p>
    <w:p w:rsidR="00E02381" w:rsidRDefault="00E02381">
      <w:pPr>
        <w:pStyle w:val="ConsPlusNormal"/>
        <w:ind w:firstLine="540"/>
        <w:jc w:val="both"/>
      </w:pPr>
      <w:r>
        <w:t>47. Возобновление рассмотрения разногласий осуществляется после устранения причин, послуживших основанием для приостановления рассмотрения разногласий.</w:t>
      </w:r>
    </w:p>
    <w:p w:rsidR="00E02381" w:rsidRDefault="00E02381">
      <w:pPr>
        <w:pStyle w:val="ConsPlusNormal"/>
        <w:ind w:firstLine="540"/>
        <w:jc w:val="both"/>
      </w:pPr>
      <w:r>
        <w:t>Приостановление (возобновление) рассмотрения разногласий осуществляется на основании решения уполномоченного органа исполнительной власти субъекта Российской Федерации или уполномоченного органа местного самоуправления поселения (городского округа) в форме приказа.</w:t>
      </w:r>
    </w:p>
    <w:p w:rsidR="00E02381" w:rsidRDefault="00E02381">
      <w:pPr>
        <w:pStyle w:val="ConsPlusNormal"/>
        <w:ind w:firstLine="540"/>
        <w:jc w:val="both"/>
      </w:pPr>
      <w:r>
        <w:t>Причины приостановления рассмотрения разногласий должны быть указаны в решении о приостановлении рассмотрения разногласий.</w:t>
      </w:r>
    </w:p>
    <w:p w:rsidR="00E02381" w:rsidRDefault="00E02381">
      <w:pPr>
        <w:pStyle w:val="ConsPlusNormal"/>
        <w:ind w:firstLine="540"/>
        <w:jc w:val="both"/>
      </w:pPr>
      <w:r>
        <w:t>Решение о приостановлении (возобновлении) рассмотрения разногласий принимается в течение 3 рабочих дней со дня возникновения (устранения) указанных обстоятельств.</w:t>
      </w:r>
    </w:p>
    <w:p w:rsidR="00E02381" w:rsidRDefault="00E02381">
      <w:pPr>
        <w:pStyle w:val="ConsPlusNormal"/>
        <w:ind w:firstLine="540"/>
        <w:jc w:val="both"/>
      </w:pPr>
      <w:r>
        <w:t>В случае принятия решения о приостановлении рассмотрения разногласий их рассмотрение прекращается со дня принятия указанного решения и продолжается со дня принятия решения о возобновлении рассмотрения разногласий.</w:t>
      </w:r>
    </w:p>
    <w:p w:rsidR="00E02381" w:rsidRDefault="00E02381">
      <w:pPr>
        <w:pStyle w:val="ConsPlusNormal"/>
        <w:ind w:firstLine="540"/>
        <w:jc w:val="both"/>
      </w:pPr>
      <w:r>
        <w:t>48. Рассмотрение разногласий может быть прекращено до вынесения решения в случае:</w:t>
      </w:r>
    </w:p>
    <w:p w:rsidR="00E02381" w:rsidRDefault="00E02381">
      <w:pPr>
        <w:pStyle w:val="ConsPlusNormal"/>
        <w:ind w:firstLine="540"/>
        <w:jc w:val="both"/>
      </w:pPr>
      <w:r>
        <w:t>а) ликвидации регулируемой организации;</w:t>
      </w:r>
    </w:p>
    <w:p w:rsidR="00E02381" w:rsidRDefault="00E02381">
      <w:pPr>
        <w:pStyle w:val="ConsPlusNormal"/>
        <w:ind w:firstLine="540"/>
        <w:jc w:val="both"/>
      </w:pPr>
      <w:r>
        <w:t>б) отзыва регулируемой организацией заявления;</w:t>
      </w:r>
    </w:p>
    <w:p w:rsidR="00E02381" w:rsidRDefault="00E02381">
      <w:pPr>
        <w:pStyle w:val="ConsPlusNormal"/>
        <w:ind w:firstLine="540"/>
        <w:jc w:val="both"/>
      </w:pPr>
      <w:r>
        <w:t xml:space="preserve">в) выявления в ходе рассмотрения разногласий, в том числе по результатам проведения </w:t>
      </w:r>
      <w:r>
        <w:lastRenderedPageBreak/>
        <w:t>экспертизы, обстоятельств, свидетельствующих о том, что рассмотрение вопросов, содержащихся в заявлении, не относится к компетенции уполномоченного органа исполнительной власти субъекта Российской Федерации или уполномоченного органа местного самоуправления поселения (городского округа).</w:t>
      </w:r>
    </w:p>
    <w:p w:rsidR="00E02381" w:rsidRDefault="00E02381">
      <w:pPr>
        <w:pStyle w:val="ConsPlusNormal"/>
        <w:ind w:firstLine="540"/>
        <w:jc w:val="both"/>
      </w:pPr>
      <w:r>
        <w:t>49. Решения уполномоченного органа исполнительной власти субъекта Российской Федерации или уполномоченного органа местного самоуправления поселения (городского округа) о приостановлении, возобновлении или прекращении рассмотрения разногласий направляются в течение 3 рабочих дней со дня их принятия в регулируемую организацию. Указанные решения содержат описательную, мотивировочную и резолютивную части.</w:t>
      </w:r>
    </w:p>
    <w:p w:rsidR="00E02381" w:rsidRDefault="00E02381">
      <w:pPr>
        <w:pStyle w:val="ConsPlusNormal"/>
        <w:ind w:firstLine="540"/>
        <w:jc w:val="both"/>
      </w:pPr>
      <w:bookmarkStart w:id="9" w:name="P202"/>
      <w:bookmarkEnd w:id="9"/>
      <w:r>
        <w:t>50. Рассмотрение разногласий осуществляется на согласительных совещаниях с участием представителей уполномоченного органа исполнительной власти субъекта Российской Федерации или уполномоченного органа местного самоуправления поселения (городского округа), органа регулирования тарифов, органа местного самоуправления поселения (городского округа) и независимых организаций с приглашением представителей регулируемой организации.</w:t>
      </w:r>
    </w:p>
    <w:p w:rsidR="00E02381" w:rsidRDefault="00E02381">
      <w:pPr>
        <w:pStyle w:val="ConsPlusNormal"/>
        <w:ind w:firstLine="540"/>
        <w:jc w:val="both"/>
      </w:pPr>
      <w:r>
        <w:t>Представители указанных органов и организаций должны быть извещены о дате, времени и месте проведения согласительного совещания не позднее чем за 5 рабочих дней до дня его проведения.</w:t>
      </w:r>
    </w:p>
    <w:p w:rsidR="00E02381" w:rsidRDefault="00E02381">
      <w:pPr>
        <w:pStyle w:val="ConsPlusNormal"/>
        <w:ind w:firstLine="540"/>
        <w:jc w:val="both"/>
      </w:pPr>
      <w:r>
        <w:t>51. Ход рассмотрения разногласий отражается в протоколе, в котором указываются:</w:t>
      </w:r>
    </w:p>
    <w:p w:rsidR="00E02381" w:rsidRDefault="00E02381">
      <w:pPr>
        <w:pStyle w:val="ConsPlusNormal"/>
        <w:ind w:firstLine="540"/>
        <w:jc w:val="both"/>
      </w:pPr>
      <w:r>
        <w:t>а) дата и место рассмотрения разногласий;</w:t>
      </w:r>
    </w:p>
    <w:p w:rsidR="00E02381" w:rsidRDefault="00E02381">
      <w:pPr>
        <w:pStyle w:val="ConsPlusNormal"/>
        <w:ind w:firstLine="540"/>
        <w:jc w:val="both"/>
      </w:pPr>
      <w:r>
        <w:t>б) существо рассматриваемого вопроса;</w:t>
      </w:r>
    </w:p>
    <w:p w:rsidR="00E02381" w:rsidRDefault="00E02381">
      <w:pPr>
        <w:pStyle w:val="ConsPlusNormal"/>
        <w:ind w:firstLine="540"/>
        <w:jc w:val="both"/>
      </w:pPr>
      <w:r>
        <w:t>в) сведения о документах, удостоверяющих личность и подтверждающих полномочия лиц, участвующих в рассмотрении разногласий;</w:t>
      </w:r>
    </w:p>
    <w:p w:rsidR="00E02381" w:rsidRDefault="00E02381">
      <w:pPr>
        <w:pStyle w:val="ConsPlusNormal"/>
        <w:ind w:firstLine="540"/>
        <w:jc w:val="both"/>
      </w:pPr>
      <w:r>
        <w:t>г) устные заявления и ходатайства лиц, участвующих в рассмотрении разногласий;</w:t>
      </w:r>
    </w:p>
    <w:p w:rsidR="00E02381" w:rsidRDefault="00E02381">
      <w:pPr>
        <w:pStyle w:val="ConsPlusNormal"/>
        <w:ind w:firstLine="540"/>
        <w:jc w:val="both"/>
      </w:pPr>
      <w:r>
        <w:t>д) сведения о материалах, которые были исследованы в процессе рассмотрения разногласий;</w:t>
      </w:r>
    </w:p>
    <w:p w:rsidR="00E02381" w:rsidRDefault="00E02381">
      <w:pPr>
        <w:pStyle w:val="ConsPlusNormal"/>
        <w:ind w:firstLine="540"/>
        <w:jc w:val="both"/>
      </w:pPr>
      <w:r>
        <w:t>е) иные сведения, явившиеся основанием для принятия решения;</w:t>
      </w:r>
    </w:p>
    <w:p w:rsidR="00E02381" w:rsidRDefault="00E02381">
      <w:pPr>
        <w:pStyle w:val="ConsPlusNormal"/>
        <w:ind w:firstLine="540"/>
        <w:jc w:val="both"/>
      </w:pPr>
      <w:r>
        <w:t>ж) принятое решение, содержащее описательную, мотивировочную и резолютивную части.</w:t>
      </w:r>
    </w:p>
    <w:p w:rsidR="00E02381" w:rsidRDefault="00E02381">
      <w:pPr>
        <w:pStyle w:val="ConsPlusNormal"/>
        <w:ind w:firstLine="540"/>
        <w:jc w:val="both"/>
      </w:pPr>
      <w:r>
        <w:t xml:space="preserve">52. Протокол подписывается председателем и секретарем согласительного совещания. Заверенная в установленном порядке копия протокола в течение 5 рабочих дней со дня его подписания направляется участникам согласительного совещания, указанным в </w:t>
      </w:r>
      <w:hyperlink w:anchor="P202" w:history="1">
        <w:r>
          <w:rPr>
            <w:color w:val="0000FF"/>
          </w:rPr>
          <w:t>пункте 50</w:t>
        </w:r>
      </w:hyperlink>
      <w:r>
        <w:t xml:space="preserve"> настоящих Правил.</w:t>
      </w:r>
    </w:p>
    <w:p w:rsidR="00E02381" w:rsidRDefault="00E02381">
      <w:pPr>
        <w:pStyle w:val="ConsPlusNormal"/>
        <w:ind w:firstLine="540"/>
        <w:jc w:val="both"/>
      </w:pPr>
      <w:r>
        <w:t xml:space="preserve">53. Решение, принятое по результатам рассмотрения разногласий, является обязательным для органов и организаций, указанных в </w:t>
      </w:r>
      <w:hyperlink w:anchor="P202" w:history="1">
        <w:r>
          <w:rPr>
            <w:color w:val="0000FF"/>
          </w:rPr>
          <w:t>пункте 50</w:t>
        </w:r>
      </w:hyperlink>
      <w:r>
        <w:t xml:space="preserve"> настоящих Правил, и подлежит исполнению в течение 1 месяца со дня его принятия, если в решении не указан иной срок.</w:t>
      </w:r>
    </w:p>
    <w:p w:rsidR="00E02381" w:rsidRDefault="00E02381">
      <w:pPr>
        <w:pStyle w:val="ConsPlusNormal"/>
        <w:ind w:firstLine="540"/>
        <w:jc w:val="both"/>
      </w:pPr>
      <w:r>
        <w:t>54. Решение, принятое по результатам рассмотрения разногласий, может быть обжаловано в установленном законом порядке.</w:t>
      </w:r>
    </w:p>
    <w:p w:rsidR="00E02381" w:rsidRDefault="00E02381">
      <w:pPr>
        <w:pStyle w:val="ConsPlusNormal"/>
        <w:jc w:val="center"/>
      </w:pPr>
    </w:p>
    <w:p w:rsidR="00E02381" w:rsidRDefault="00E02381">
      <w:pPr>
        <w:pStyle w:val="ConsPlusNormal"/>
        <w:jc w:val="center"/>
      </w:pPr>
      <w:r>
        <w:t>VII. Контроль за выполнением инвестиционных программ</w:t>
      </w:r>
    </w:p>
    <w:p w:rsidR="00E02381" w:rsidRDefault="00E02381">
      <w:pPr>
        <w:pStyle w:val="ConsPlusNormal"/>
        <w:ind w:firstLine="540"/>
        <w:jc w:val="both"/>
      </w:pPr>
    </w:p>
    <w:p w:rsidR="00E02381" w:rsidRDefault="00E02381">
      <w:pPr>
        <w:pStyle w:val="ConsPlusNormal"/>
        <w:ind w:firstLine="540"/>
        <w:jc w:val="both"/>
      </w:pPr>
      <w:r>
        <w:t>55. Контроль за выполнением инвестиционных программ осуществляется уполномоченным органом исполнительной власти субъекта Российской Федерации или уполномоченным органом местного самоуправления поселения (городского округа).</w:t>
      </w:r>
    </w:p>
    <w:p w:rsidR="00E02381" w:rsidRDefault="00E02381">
      <w:pPr>
        <w:pStyle w:val="ConsPlusNormal"/>
        <w:ind w:firstLine="540"/>
        <w:jc w:val="both"/>
      </w:pPr>
      <w:r>
        <w:t>56. Контроль за выполнением инвестиционных программ включает:</w:t>
      </w:r>
    </w:p>
    <w:p w:rsidR="00E02381" w:rsidRDefault="00E02381">
      <w:pPr>
        <w:pStyle w:val="ConsPlusNormal"/>
        <w:ind w:firstLine="540"/>
        <w:jc w:val="both"/>
      </w:pPr>
      <w:r>
        <w:t>а) контроль сроков исполнения графика реализации мероприятий инвестиционных программ;</w:t>
      </w:r>
    </w:p>
    <w:p w:rsidR="00E02381" w:rsidRDefault="00E02381">
      <w:pPr>
        <w:pStyle w:val="ConsPlusNormal"/>
        <w:ind w:firstLine="540"/>
        <w:jc w:val="both"/>
      </w:pPr>
      <w:r>
        <w:t>б) контроль финансирования проектов, предусмотренных инвестиционными программами;</w:t>
      </w:r>
    </w:p>
    <w:p w:rsidR="00E02381" w:rsidRDefault="00E02381">
      <w:pPr>
        <w:pStyle w:val="ConsPlusNormal"/>
        <w:ind w:firstLine="540"/>
        <w:jc w:val="both"/>
      </w:pPr>
      <w:r>
        <w:t>в) контроль достижения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в течение срока реализации инвестиционных программ;</w:t>
      </w:r>
    </w:p>
    <w:p w:rsidR="00E02381" w:rsidRDefault="00E02381">
      <w:pPr>
        <w:pStyle w:val="ConsPlusNormal"/>
        <w:jc w:val="both"/>
      </w:pPr>
      <w:r>
        <w:t xml:space="preserve">(в ред. </w:t>
      </w:r>
      <w:hyperlink r:id="rId39" w:history="1">
        <w:r>
          <w:rPr>
            <w:color w:val="0000FF"/>
          </w:rPr>
          <w:t>Постановления</w:t>
        </w:r>
      </w:hyperlink>
      <w:r>
        <w:t xml:space="preserve"> Правительства РФ от 31.05.2014 N 503)</w:t>
      </w:r>
    </w:p>
    <w:p w:rsidR="00E02381" w:rsidRDefault="00E02381">
      <w:pPr>
        <w:pStyle w:val="ConsPlusNormal"/>
        <w:ind w:firstLine="540"/>
        <w:jc w:val="both"/>
      </w:pPr>
      <w:r>
        <w:t>г) контроль использования платы за подключение (технологическое присоединение) к объектам централизованной системы водоснабжения и (или) водоотведения;</w:t>
      </w:r>
    </w:p>
    <w:p w:rsidR="00E02381" w:rsidRDefault="00E02381">
      <w:pPr>
        <w:pStyle w:val="ConsPlusNormal"/>
        <w:ind w:firstLine="540"/>
        <w:jc w:val="both"/>
      </w:pPr>
      <w:r>
        <w:t xml:space="preserve">д) проведение проверок хода реализации инвестиционных программ, в том числе проведение мониторинга их реализации в части строительства (реконструкции, модернизации) </w:t>
      </w:r>
      <w:r>
        <w:lastRenderedPageBreak/>
        <w:t>объектов централизованных систем водоснабжения и (или) водоотведения;</w:t>
      </w:r>
    </w:p>
    <w:p w:rsidR="00E02381" w:rsidRDefault="00E02381">
      <w:pPr>
        <w:pStyle w:val="ConsPlusNormal"/>
        <w:ind w:firstLine="540"/>
        <w:jc w:val="both"/>
      </w:pPr>
      <w:r>
        <w:t>е) анализ и обобщение отчетов об исполнении инвестиционных программ регулируемых организаций;</w:t>
      </w:r>
    </w:p>
    <w:p w:rsidR="00E02381" w:rsidRDefault="00E02381">
      <w:pPr>
        <w:pStyle w:val="ConsPlusNormal"/>
        <w:ind w:firstLine="540"/>
        <w:jc w:val="both"/>
      </w:pPr>
      <w:r>
        <w:t>ж) контроль за исполнением условий инвестиционных обязательств в отношении закрытых систем горячего водоснабжения и отдельных объектов таких систем в случае, предусмотренном законодательством Российской Федерации о приватизации.</w:t>
      </w:r>
    </w:p>
    <w:p w:rsidR="00E02381" w:rsidRDefault="00E02381">
      <w:pPr>
        <w:pStyle w:val="ConsPlusNormal"/>
        <w:jc w:val="both"/>
      </w:pPr>
      <w:r>
        <w:t xml:space="preserve">(пп. "ж" введен </w:t>
      </w:r>
      <w:hyperlink r:id="rId40" w:history="1">
        <w:r>
          <w:rPr>
            <w:color w:val="0000FF"/>
          </w:rPr>
          <w:t>Постановлением</w:t>
        </w:r>
      </w:hyperlink>
      <w:r>
        <w:t xml:space="preserve"> Правительства РФ от 31.05.2014 N 503)</w:t>
      </w:r>
    </w:p>
    <w:p w:rsidR="00E02381" w:rsidRDefault="00E02381">
      <w:pPr>
        <w:pStyle w:val="ConsPlusNormal"/>
        <w:ind w:firstLine="540"/>
        <w:jc w:val="both"/>
      </w:pPr>
      <w:r>
        <w:t>57. Регулируемые организации ежеквартально, не позднее чем через 45 дней после окончания отчетного квартала, представляют в уполномоченный орган исполнительной власти субъекта Российской Федерации или уполномоченный орган местного самоуправления поселения (городского округа) отчеты о выполнении инвестиционных программ за предыдущий квартал.</w:t>
      </w:r>
    </w:p>
    <w:p w:rsidR="00E02381" w:rsidRDefault="00E02381">
      <w:pPr>
        <w:pStyle w:val="ConsPlusNormal"/>
        <w:ind w:firstLine="540"/>
        <w:jc w:val="both"/>
      </w:pPr>
      <w:r>
        <w:t>Ежегодно, не позднее чем через 45 дней после сдачи годовой бухгалтерской отчетности, регулируемые организации представляют в уполномоченный орган исполнительной власти субъекта Российской Федерации или уполномоченный орган местного самоуправления поселения (городского округа) отчеты о выполнении инвестиционных программ за предыдущий год.</w:t>
      </w:r>
    </w:p>
    <w:p w:rsidR="00E02381" w:rsidRDefault="00E02381">
      <w:pPr>
        <w:pStyle w:val="ConsPlusNormal"/>
        <w:ind w:firstLine="540"/>
        <w:jc w:val="both"/>
      </w:pPr>
      <w:r>
        <w:t>58. Уполномоченный орган исполнительной власти субъекта Российской Федерации или уполномоченный орган местного самоуправления поселения (городского округа), осуществляющие в соответствии с пунктом 55 настоящих Правил контроль за выполнением инвестиционных программ, ежегодно, до 1 мая года, следующего за отчетным, представляют в орган регулирования тарифов, а также в Министерство строительства и жилищно-коммунального хозяйства Российской Федерации информацию о результатах контроля, предусмотренного пунктом 56 настоящих Правил.</w:t>
      </w:r>
    </w:p>
    <w:p w:rsidR="00E02381" w:rsidRDefault="00E02381">
      <w:pPr>
        <w:pStyle w:val="ConsPlusNormal"/>
        <w:jc w:val="both"/>
      </w:pPr>
      <w:r>
        <w:t xml:space="preserve">(п. 58 введен </w:t>
      </w:r>
      <w:hyperlink r:id="rId41" w:history="1">
        <w:r>
          <w:rPr>
            <w:color w:val="0000FF"/>
          </w:rPr>
          <w:t>Постановлением</w:t>
        </w:r>
      </w:hyperlink>
      <w:r>
        <w:t xml:space="preserve"> Правительства РФ от 31.05.2014 N 503)</w:t>
      </w:r>
    </w:p>
    <w:p w:rsidR="00E02381" w:rsidRDefault="00E02381">
      <w:pPr>
        <w:pStyle w:val="ConsPlusNormal"/>
        <w:ind w:firstLine="540"/>
        <w:jc w:val="both"/>
      </w:pPr>
    </w:p>
    <w:p w:rsidR="00E02381" w:rsidRDefault="00E02381">
      <w:pPr>
        <w:pStyle w:val="ConsPlusNormal"/>
        <w:ind w:firstLine="540"/>
        <w:jc w:val="both"/>
      </w:pPr>
    </w:p>
    <w:p w:rsidR="00E02381" w:rsidRDefault="00E02381">
      <w:pPr>
        <w:pStyle w:val="ConsPlusNormal"/>
        <w:ind w:firstLine="540"/>
        <w:jc w:val="both"/>
      </w:pPr>
    </w:p>
    <w:p w:rsidR="00E02381" w:rsidRDefault="00E02381">
      <w:pPr>
        <w:pStyle w:val="ConsPlusNormal"/>
        <w:ind w:firstLine="540"/>
        <w:jc w:val="both"/>
      </w:pPr>
    </w:p>
    <w:p w:rsidR="00E02381" w:rsidRDefault="00E02381">
      <w:pPr>
        <w:pStyle w:val="ConsPlusNormal"/>
        <w:ind w:firstLine="540"/>
        <w:jc w:val="both"/>
      </w:pPr>
    </w:p>
    <w:p w:rsidR="00E02381" w:rsidRDefault="00E02381">
      <w:pPr>
        <w:pStyle w:val="ConsPlusNormal"/>
        <w:jc w:val="right"/>
      </w:pPr>
      <w:r>
        <w:t>Утверждены</w:t>
      </w:r>
    </w:p>
    <w:p w:rsidR="00E02381" w:rsidRDefault="00E02381">
      <w:pPr>
        <w:pStyle w:val="ConsPlusNormal"/>
        <w:jc w:val="right"/>
      </w:pPr>
      <w:r>
        <w:t>постановлением Правительства</w:t>
      </w:r>
    </w:p>
    <w:p w:rsidR="00E02381" w:rsidRDefault="00E02381">
      <w:pPr>
        <w:pStyle w:val="ConsPlusNormal"/>
        <w:jc w:val="right"/>
      </w:pPr>
      <w:r>
        <w:t>Российской Федерации</w:t>
      </w:r>
    </w:p>
    <w:p w:rsidR="00E02381" w:rsidRDefault="00E02381">
      <w:pPr>
        <w:pStyle w:val="ConsPlusNormal"/>
        <w:jc w:val="right"/>
      </w:pPr>
      <w:r>
        <w:t>от 29 июля 2013 г. N 641</w:t>
      </w:r>
    </w:p>
    <w:p w:rsidR="00E02381" w:rsidRDefault="00E02381">
      <w:pPr>
        <w:pStyle w:val="ConsPlusNormal"/>
        <w:jc w:val="center"/>
      </w:pPr>
    </w:p>
    <w:p w:rsidR="00E02381" w:rsidRDefault="00E02381">
      <w:pPr>
        <w:pStyle w:val="ConsPlusTitle"/>
        <w:jc w:val="center"/>
      </w:pPr>
      <w:bookmarkStart w:id="10" w:name="P243"/>
      <w:bookmarkEnd w:id="10"/>
      <w:r>
        <w:t>ПРАВИЛА</w:t>
      </w:r>
    </w:p>
    <w:p w:rsidR="00E02381" w:rsidRDefault="00E02381">
      <w:pPr>
        <w:pStyle w:val="ConsPlusTitle"/>
        <w:jc w:val="center"/>
      </w:pPr>
      <w:r>
        <w:t>РАЗРАБОТКИ, УТВЕРЖДЕНИЯ И КОРРЕКТИРОВКИ ПРОИЗВОДСТВЕННЫХ</w:t>
      </w:r>
    </w:p>
    <w:p w:rsidR="00E02381" w:rsidRDefault="00E02381">
      <w:pPr>
        <w:pStyle w:val="ConsPlusTitle"/>
        <w:jc w:val="center"/>
      </w:pPr>
      <w:r>
        <w:t>ПРОГРАММ ОРГАНИЗАЦИЙ, ОСУЩЕСТВЛЯЮЩИХ ГОРЯЧЕЕ ВОДОСНАБЖЕНИЕ,</w:t>
      </w:r>
    </w:p>
    <w:p w:rsidR="00E02381" w:rsidRDefault="00E02381">
      <w:pPr>
        <w:pStyle w:val="ConsPlusTitle"/>
        <w:jc w:val="center"/>
      </w:pPr>
      <w:r>
        <w:t>ХОЛОДНОЕ ВОДОСНАБЖЕНИЕ И (ИЛИ) ВОДООТВЕДЕНИЕ</w:t>
      </w:r>
    </w:p>
    <w:p w:rsidR="00E02381" w:rsidRDefault="00E02381">
      <w:pPr>
        <w:pStyle w:val="ConsPlusNormal"/>
        <w:jc w:val="center"/>
      </w:pPr>
      <w:r>
        <w:t>Список изменяющих документов</w:t>
      </w:r>
    </w:p>
    <w:p w:rsidR="00E02381" w:rsidRDefault="00E02381">
      <w:pPr>
        <w:pStyle w:val="ConsPlusNormal"/>
        <w:jc w:val="center"/>
      </w:pPr>
      <w:r>
        <w:t xml:space="preserve">(в ред. Постановлений Правительства РФ от 26.03.2014 </w:t>
      </w:r>
      <w:hyperlink r:id="rId42" w:history="1">
        <w:r>
          <w:rPr>
            <w:color w:val="0000FF"/>
          </w:rPr>
          <w:t>N 230</w:t>
        </w:r>
      </w:hyperlink>
      <w:r>
        <w:t>,</w:t>
      </w:r>
    </w:p>
    <w:p w:rsidR="00E02381" w:rsidRDefault="00E02381">
      <w:pPr>
        <w:pStyle w:val="ConsPlusNormal"/>
        <w:jc w:val="center"/>
      </w:pPr>
      <w:r>
        <w:t xml:space="preserve">от 31.05.2014 </w:t>
      </w:r>
      <w:hyperlink r:id="rId43" w:history="1">
        <w:r>
          <w:rPr>
            <w:color w:val="0000FF"/>
          </w:rPr>
          <w:t>N 503</w:t>
        </w:r>
      </w:hyperlink>
      <w:r>
        <w:t xml:space="preserve">, от 04.09.2015 </w:t>
      </w:r>
      <w:hyperlink r:id="rId44" w:history="1">
        <w:r>
          <w:rPr>
            <w:color w:val="0000FF"/>
          </w:rPr>
          <w:t>N 941</w:t>
        </w:r>
      </w:hyperlink>
      <w:r>
        <w:t>)</w:t>
      </w:r>
    </w:p>
    <w:p w:rsidR="00E02381" w:rsidRDefault="00E02381">
      <w:pPr>
        <w:pStyle w:val="ConsPlusNormal"/>
        <w:jc w:val="center"/>
      </w:pPr>
    </w:p>
    <w:p w:rsidR="00E02381" w:rsidRDefault="00E02381">
      <w:pPr>
        <w:pStyle w:val="ConsPlusNormal"/>
        <w:jc w:val="center"/>
      </w:pPr>
      <w:r>
        <w:t>I. Общие положения</w:t>
      </w:r>
    </w:p>
    <w:p w:rsidR="00E02381" w:rsidRDefault="00E02381">
      <w:pPr>
        <w:pStyle w:val="ConsPlusNormal"/>
        <w:ind w:firstLine="540"/>
        <w:jc w:val="both"/>
      </w:pPr>
    </w:p>
    <w:p w:rsidR="00E02381" w:rsidRDefault="00E02381">
      <w:pPr>
        <w:pStyle w:val="ConsPlusNormal"/>
        <w:ind w:firstLine="540"/>
        <w:jc w:val="both"/>
      </w:pPr>
      <w:r>
        <w:t>1. Настоящие Правила устанавливают порядок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с использованием централизованных систем (далее соответственно - регулируемые организации, производственные программы), требования к содержанию производственных программ, порядок рассмотрения разногласий при утверждении производственных программ и порядок осуществления контроля за их выполнением.</w:t>
      </w:r>
    </w:p>
    <w:p w:rsidR="00E02381" w:rsidRDefault="00E02381">
      <w:pPr>
        <w:pStyle w:val="ConsPlusNormal"/>
        <w:ind w:firstLine="540"/>
        <w:jc w:val="both"/>
      </w:pPr>
      <w:r>
        <w:t xml:space="preserve">2. Проект производственной программы разрабатывается регулируемой организацией и утверждается уполномоченным органом исполнительной власти субъекта Российской Федерации в области государственного регулирования тарифов или органом местного самоуправления поселения (городского округа), в случае если законом субъекта Российской Федерации ему переданы полномочия на осуществление государственного регулирования тарифов (далее - </w:t>
      </w:r>
      <w:r>
        <w:lastRenderedPageBreak/>
        <w:t>уполномоченный орган).</w:t>
      </w:r>
    </w:p>
    <w:p w:rsidR="00E02381" w:rsidRDefault="00E02381">
      <w:pPr>
        <w:pStyle w:val="ConsPlusNormal"/>
        <w:ind w:firstLine="540"/>
        <w:jc w:val="both"/>
      </w:pPr>
      <w:r>
        <w:t>3. Производственная программа разрабатывается на срок действия регулируемых тарифов регулируемой организации.</w:t>
      </w:r>
    </w:p>
    <w:p w:rsidR="00E02381" w:rsidRDefault="00E02381">
      <w:pPr>
        <w:pStyle w:val="ConsPlusNormal"/>
        <w:ind w:firstLine="540"/>
        <w:jc w:val="both"/>
      </w:pPr>
      <w:r>
        <w:t>4. В производственную программу подлежат включению мероприятия, направленные на осуществление текущей (операционной) деятельности регулируемой организации и на поддержание объектов централизованных систем горячего водоснабжения, холодного водоснабжения (далее - централизованные системы водоснабжения) и (или) водоотведения в состоянии, соответствующем установленным требованиям технических регламентов, за исключением строительства, реконструкции и модернизации таких объектов.</w:t>
      </w:r>
    </w:p>
    <w:p w:rsidR="00E02381" w:rsidRDefault="00E02381">
      <w:pPr>
        <w:pStyle w:val="ConsPlusNormal"/>
        <w:ind w:firstLine="540"/>
        <w:jc w:val="both"/>
      </w:pPr>
    </w:p>
    <w:p w:rsidR="00E02381" w:rsidRDefault="00E02381">
      <w:pPr>
        <w:pStyle w:val="ConsPlusNormal"/>
        <w:jc w:val="center"/>
      </w:pPr>
      <w:r>
        <w:t>II. Содержание производственной программы</w:t>
      </w:r>
    </w:p>
    <w:p w:rsidR="00E02381" w:rsidRDefault="00E02381">
      <w:pPr>
        <w:pStyle w:val="ConsPlusNormal"/>
        <w:ind w:firstLine="540"/>
        <w:jc w:val="both"/>
      </w:pPr>
    </w:p>
    <w:p w:rsidR="00E02381" w:rsidRDefault="00E02381">
      <w:pPr>
        <w:pStyle w:val="ConsPlusNormal"/>
        <w:ind w:firstLine="540"/>
        <w:jc w:val="both"/>
      </w:pPr>
      <w:bookmarkStart w:id="11" w:name="P260"/>
      <w:bookmarkEnd w:id="11"/>
      <w:r>
        <w:t>5. Производственная программа включает:</w:t>
      </w:r>
    </w:p>
    <w:p w:rsidR="00E02381" w:rsidRDefault="00E02381">
      <w:pPr>
        <w:pStyle w:val="ConsPlusNormal"/>
        <w:ind w:firstLine="540"/>
        <w:jc w:val="both"/>
      </w:pPr>
      <w:r>
        <w:t>а) паспорт производственной программы, включающий следующую информацию:</w:t>
      </w:r>
    </w:p>
    <w:p w:rsidR="00E02381" w:rsidRDefault="00E02381">
      <w:pPr>
        <w:pStyle w:val="ConsPlusNormal"/>
        <w:ind w:firstLine="540"/>
        <w:jc w:val="both"/>
      </w:pPr>
      <w:r>
        <w:t>наименование регулируемой организации, в отношении которой разрабатывается производственная программа, ее местонахождение;</w:t>
      </w:r>
    </w:p>
    <w:p w:rsidR="00E02381" w:rsidRDefault="00E02381">
      <w:pPr>
        <w:pStyle w:val="ConsPlusNormal"/>
        <w:ind w:firstLine="540"/>
        <w:jc w:val="both"/>
      </w:pPr>
      <w:r>
        <w:t>наименование уполномоченного органа, утвердившего производственную программу, его местонахождение;</w:t>
      </w:r>
    </w:p>
    <w:p w:rsidR="00E02381" w:rsidRDefault="00E02381">
      <w:pPr>
        <w:pStyle w:val="ConsPlusNormal"/>
        <w:ind w:firstLine="540"/>
        <w:jc w:val="both"/>
      </w:pPr>
      <w:r>
        <w:t>период реализации производственной программы;</w:t>
      </w:r>
    </w:p>
    <w:p w:rsidR="00E02381" w:rsidRDefault="00E02381">
      <w:pPr>
        <w:pStyle w:val="ConsPlusNormal"/>
        <w:jc w:val="both"/>
      </w:pPr>
      <w:r>
        <w:t xml:space="preserve">(абзац введен </w:t>
      </w:r>
      <w:hyperlink r:id="rId45" w:history="1">
        <w:r>
          <w:rPr>
            <w:color w:val="0000FF"/>
          </w:rPr>
          <w:t>Постановлением</w:t>
        </w:r>
      </w:hyperlink>
      <w:r>
        <w:t xml:space="preserve"> Правительства РФ от 31.05.2014 N 503)</w:t>
      </w:r>
    </w:p>
    <w:p w:rsidR="00E02381" w:rsidRDefault="00E02381">
      <w:pPr>
        <w:pStyle w:val="ConsPlusNormal"/>
        <w:ind w:firstLine="540"/>
        <w:jc w:val="both"/>
      </w:pPr>
      <w:r>
        <w:t>б) перечень плановых мероприятий по ремонту объектов централизованных систем водоснабжения и (или) водоотведения, мероприятий, направленных на улучшение качества питьевой воды, качества горячей воды и (или) качества очистки сточных вод, мероприятий по энергосбережению и повышению энергетической эффективности, в том числе по снижению потерь воды при транспортировке;</w:t>
      </w:r>
    </w:p>
    <w:p w:rsidR="00E02381" w:rsidRDefault="00E02381">
      <w:pPr>
        <w:pStyle w:val="ConsPlusNormal"/>
        <w:ind w:firstLine="540"/>
        <w:jc w:val="both"/>
      </w:pPr>
      <w:r>
        <w:t>в) планируемый объем подачи воды (объем принимаемых сточных вод);</w:t>
      </w:r>
    </w:p>
    <w:p w:rsidR="00E02381" w:rsidRDefault="00E02381">
      <w:pPr>
        <w:pStyle w:val="ConsPlusNormal"/>
        <w:ind w:firstLine="540"/>
        <w:jc w:val="both"/>
      </w:pPr>
      <w:r>
        <w:t>г) объем финансовых потребностей, необходимых для реализации производственной программы;</w:t>
      </w:r>
    </w:p>
    <w:p w:rsidR="00E02381" w:rsidRDefault="00E02381">
      <w:pPr>
        <w:pStyle w:val="ConsPlusNormal"/>
        <w:ind w:firstLine="540"/>
        <w:jc w:val="both"/>
      </w:pPr>
      <w:r>
        <w:t>д) график реализации мероприятий производственной программы;</w:t>
      </w:r>
    </w:p>
    <w:p w:rsidR="00E02381" w:rsidRDefault="00E02381">
      <w:pPr>
        <w:pStyle w:val="ConsPlusNormal"/>
        <w:ind w:firstLine="540"/>
        <w:jc w:val="both"/>
      </w:pPr>
      <w:r>
        <w:t>е) плановые значения показателей надежности, качества и энергетической эффективности объектов централизованных систем водоснабжения и (или) водоотведения;</w:t>
      </w:r>
    </w:p>
    <w:p w:rsidR="00E02381" w:rsidRDefault="00E02381">
      <w:pPr>
        <w:pStyle w:val="ConsPlusNormal"/>
        <w:jc w:val="both"/>
      </w:pPr>
      <w:r>
        <w:t xml:space="preserve">(пп. "е" в ред. </w:t>
      </w:r>
      <w:hyperlink r:id="rId46" w:history="1">
        <w:r>
          <w:rPr>
            <w:color w:val="0000FF"/>
          </w:rPr>
          <w:t>Постановления</w:t>
        </w:r>
      </w:hyperlink>
      <w:r>
        <w:t xml:space="preserve"> Правительства РФ от 31.05.2014 N 503)</w:t>
      </w:r>
    </w:p>
    <w:p w:rsidR="00E02381" w:rsidRDefault="00E02381">
      <w:pPr>
        <w:pStyle w:val="ConsPlusNormal"/>
        <w:ind w:firstLine="540"/>
        <w:jc w:val="both"/>
      </w:pPr>
      <w:r>
        <w:t>ж) расчет эффективности производственной программы, осуществляемый путем сопоставления динамики изменения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и расходов на реализацию производственной программы в течение срока ее действия;</w:t>
      </w:r>
    </w:p>
    <w:p w:rsidR="00E02381" w:rsidRDefault="00E02381">
      <w:pPr>
        <w:pStyle w:val="ConsPlusNormal"/>
        <w:jc w:val="both"/>
      </w:pPr>
      <w:r>
        <w:t xml:space="preserve">(в ред. </w:t>
      </w:r>
      <w:hyperlink r:id="rId47" w:history="1">
        <w:r>
          <w:rPr>
            <w:color w:val="0000FF"/>
          </w:rPr>
          <w:t>Постановления</w:t>
        </w:r>
      </w:hyperlink>
      <w:r>
        <w:t xml:space="preserve"> Правительства РФ от 31.05.2014 N 503)</w:t>
      </w:r>
    </w:p>
    <w:p w:rsidR="00E02381" w:rsidRDefault="00E02381">
      <w:pPr>
        <w:pStyle w:val="ConsPlusNormal"/>
        <w:ind w:firstLine="540"/>
        <w:jc w:val="both"/>
      </w:pPr>
      <w:r>
        <w:t>з) отчет об исполнении производственной программы за истекший период регулирования (за истекший год долгосрочного периода регулирования);</w:t>
      </w:r>
    </w:p>
    <w:p w:rsidR="00E02381" w:rsidRDefault="00E02381">
      <w:pPr>
        <w:pStyle w:val="ConsPlusNormal"/>
        <w:ind w:firstLine="540"/>
        <w:jc w:val="both"/>
      </w:pPr>
      <w:r>
        <w:t>и) мероприятия, направленные на повышение качества обслуживания абонентов.</w:t>
      </w:r>
    </w:p>
    <w:p w:rsidR="00E02381" w:rsidRDefault="00E02381">
      <w:pPr>
        <w:pStyle w:val="ConsPlusNormal"/>
        <w:ind w:firstLine="540"/>
        <w:jc w:val="both"/>
      </w:pPr>
      <w:r>
        <w:t>6. Объем финансовых потребностей, необходимых для реализации мероприятий производственной программы, направленных на поддержание централизованных систем водоснабжения и (или) водоотведения в состоянии, соответствующем установленным требованиям технических регламентов, за исключением строительства, реконструкции и модернизации таких объектов, определяется с учетом укрупненных сметных нормативов для объектов непроизводственного назначения и инженерной инфраструктуры, утвержденных Министерством строительства и жилищно-коммунального хозяйства Российской Федерации.</w:t>
      </w:r>
    </w:p>
    <w:p w:rsidR="00E02381" w:rsidRDefault="00E02381">
      <w:pPr>
        <w:pStyle w:val="ConsPlusNormal"/>
        <w:jc w:val="both"/>
      </w:pPr>
      <w:r>
        <w:t xml:space="preserve">(в ред. </w:t>
      </w:r>
      <w:hyperlink r:id="rId48" w:history="1">
        <w:r>
          <w:rPr>
            <w:color w:val="0000FF"/>
          </w:rPr>
          <w:t>Постановления</w:t>
        </w:r>
      </w:hyperlink>
      <w:r>
        <w:t xml:space="preserve"> Правительства РФ от 26.03.2014 N 230)</w:t>
      </w:r>
    </w:p>
    <w:p w:rsidR="00E02381" w:rsidRDefault="00E02381">
      <w:pPr>
        <w:pStyle w:val="ConsPlusNormal"/>
        <w:jc w:val="center"/>
      </w:pPr>
    </w:p>
    <w:p w:rsidR="00E02381" w:rsidRDefault="00E02381">
      <w:pPr>
        <w:pStyle w:val="ConsPlusNormal"/>
        <w:jc w:val="center"/>
      </w:pPr>
      <w:r>
        <w:t>III. Разработка, утверждение и корректировка</w:t>
      </w:r>
    </w:p>
    <w:p w:rsidR="00E02381" w:rsidRDefault="00E02381">
      <w:pPr>
        <w:pStyle w:val="ConsPlusNormal"/>
        <w:jc w:val="center"/>
      </w:pPr>
      <w:r>
        <w:t>производственной программы</w:t>
      </w:r>
    </w:p>
    <w:p w:rsidR="00E02381" w:rsidRDefault="00E02381">
      <w:pPr>
        <w:pStyle w:val="ConsPlusNormal"/>
        <w:ind w:firstLine="540"/>
        <w:jc w:val="both"/>
      </w:pPr>
    </w:p>
    <w:p w:rsidR="00E02381" w:rsidRDefault="00E02381">
      <w:pPr>
        <w:pStyle w:val="ConsPlusNormal"/>
        <w:ind w:firstLine="540"/>
        <w:jc w:val="both"/>
      </w:pPr>
      <w:r>
        <w:t>7. Проект производственной программы разрабатывается с учетом:</w:t>
      </w:r>
    </w:p>
    <w:p w:rsidR="00E02381" w:rsidRDefault="00E02381">
      <w:pPr>
        <w:pStyle w:val="ConsPlusNormal"/>
        <w:ind w:firstLine="540"/>
        <w:jc w:val="both"/>
      </w:pPr>
      <w:r>
        <w:lastRenderedPageBreak/>
        <w:t>а) результатов технического обследования централизованных систем водоснабжения и (или) водоотведения;</w:t>
      </w:r>
    </w:p>
    <w:p w:rsidR="00E02381" w:rsidRDefault="00E02381">
      <w:pPr>
        <w:pStyle w:val="ConsPlusNormal"/>
        <w:ind w:firstLine="540"/>
        <w:jc w:val="both"/>
      </w:pPr>
      <w:r>
        <w:t>б)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w:t>
      </w:r>
    </w:p>
    <w:p w:rsidR="00E02381" w:rsidRDefault="00E02381">
      <w:pPr>
        <w:pStyle w:val="ConsPlusNormal"/>
        <w:jc w:val="both"/>
      </w:pPr>
      <w:r>
        <w:t xml:space="preserve">(пп. "б" в ред. </w:t>
      </w:r>
      <w:hyperlink r:id="rId49" w:history="1">
        <w:r>
          <w:rPr>
            <w:color w:val="0000FF"/>
          </w:rPr>
          <w:t>Постановления</w:t>
        </w:r>
      </w:hyperlink>
      <w:r>
        <w:t xml:space="preserve"> Правительства РФ от 31.05.2014 N 503)</w:t>
      </w:r>
    </w:p>
    <w:p w:rsidR="00E02381" w:rsidRDefault="00E02381">
      <w:pPr>
        <w:pStyle w:val="ConsPlusNormal"/>
        <w:ind w:firstLine="540"/>
        <w:jc w:val="both"/>
      </w:pPr>
      <w:r>
        <w:t>в) решений органа местного самоуправления поселения (городского округа)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к таким системам, на иные системы горячего водоснабжения.</w:t>
      </w:r>
    </w:p>
    <w:p w:rsidR="00E02381" w:rsidRDefault="00E02381">
      <w:pPr>
        <w:pStyle w:val="ConsPlusNormal"/>
        <w:ind w:firstLine="540"/>
        <w:jc w:val="both"/>
      </w:pPr>
      <w:bookmarkStart w:id="12" w:name="P287"/>
      <w:bookmarkEnd w:id="12"/>
      <w:r>
        <w:t>8. Регулируемая организация направляет проект производственной программы на утверждение в уполномоченный орган до 1 мая года, предшествующего году начала периода реализации производственной программы.</w:t>
      </w:r>
    </w:p>
    <w:p w:rsidR="00E02381" w:rsidRDefault="00E02381">
      <w:pPr>
        <w:pStyle w:val="ConsPlusNormal"/>
        <w:ind w:firstLine="540"/>
        <w:jc w:val="both"/>
      </w:pPr>
      <w:r>
        <w:t xml:space="preserve">9. Уполномоченный орган в течение 30 дней со дня получения проекта производственной программы проверяет ее на соответствие требованиям, указанным в </w:t>
      </w:r>
      <w:hyperlink w:anchor="P260" w:history="1">
        <w:r>
          <w:rPr>
            <w:color w:val="0000FF"/>
          </w:rPr>
          <w:t>пункте 5</w:t>
        </w:r>
      </w:hyperlink>
      <w:r>
        <w:t xml:space="preserve"> настоящих Правил (далее - требования).</w:t>
      </w:r>
    </w:p>
    <w:p w:rsidR="00E02381" w:rsidRDefault="00E02381">
      <w:pPr>
        <w:pStyle w:val="ConsPlusNormal"/>
        <w:ind w:firstLine="540"/>
        <w:jc w:val="both"/>
      </w:pPr>
      <w:r>
        <w:t>В случае если проект производственной программы не соответствует требованиям, уполномоченный орган уведомляет об этом регулируемую организацию и возвращает ей проект производственной программы на доработку.</w:t>
      </w:r>
    </w:p>
    <w:p w:rsidR="00E02381" w:rsidRDefault="00E02381">
      <w:pPr>
        <w:pStyle w:val="ConsPlusNormal"/>
        <w:ind w:firstLine="540"/>
        <w:jc w:val="both"/>
      </w:pPr>
      <w:r>
        <w:t>Регулируемая организация обязана в течение 10 дней с момента получения уведомления доработать проект производственной программы и представить его в уполномоченный орган на повторное рассмотрение.</w:t>
      </w:r>
    </w:p>
    <w:p w:rsidR="00E02381" w:rsidRDefault="00E02381">
      <w:pPr>
        <w:pStyle w:val="ConsPlusNormal"/>
        <w:ind w:firstLine="540"/>
        <w:jc w:val="both"/>
      </w:pPr>
      <w:r>
        <w:t>Уполномоченный орган вправе привлекать к рассмотрению производственной программы в целях анализа ее обоснованности независимые организации.</w:t>
      </w:r>
    </w:p>
    <w:p w:rsidR="00E02381" w:rsidRDefault="00E02381">
      <w:pPr>
        <w:pStyle w:val="ConsPlusNormal"/>
        <w:ind w:firstLine="540"/>
        <w:jc w:val="both"/>
      </w:pPr>
      <w:r>
        <w:t xml:space="preserve">10. В случае соответствия проекта производственной программы требованиям уполномоченный орган исполнительной власти субъекта Российской Федерации проводит оценку доступности для абонентов тарифов регулируемой организации, рассчитанных с учетом экономически обоснованных расходов на реализацию производственной программы. Указанные тарифы считаются доступными для абонентов в случае, если их размер не повлечет превышения </w:t>
      </w:r>
      <w:hyperlink r:id="rId50" w:history="1">
        <w:r>
          <w:rPr>
            <w:color w:val="0000FF"/>
          </w:rPr>
          <w:t>предельного индекса</w:t>
        </w:r>
      </w:hyperlink>
      <w:r>
        <w:t xml:space="preserve"> максимально возможного изменения тарифов в сфере водоснабжения и водоотведения, установленного на очередной период регулирования Федеральной антимонопольной службой в среднем по субъекту Российской Федерации, либо в случае, если решение об утверждении тарифов, приводящее к превышению указанного предельного индекса, согласовано с Федеральной антимонопольной службой в установленном порядке.</w:t>
      </w:r>
    </w:p>
    <w:p w:rsidR="00E02381" w:rsidRDefault="00E02381">
      <w:pPr>
        <w:pStyle w:val="ConsPlusNormal"/>
        <w:jc w:val="both"/>
      </w:pPr>
      <w:r>
        <w:t xml:space="preserve">(в ред. Постановлений Правительства РФ от 31.05.2014 </w:t>
      </w:r>
      <w:hyperlink r:id="rId51" w:history="1">
        <w:r>
          <w:rPr>
            <w:color w:val="0000FF"/>
          </w:rPr>
          <w:t>N 503</w:t>
        </w:r>
      </w:hyperlink>
      <w:r>
        <w:t xml:space="preserve">, от 04.09.2015 </w:t>
      </w:r>
      <w:hyperlink r:id="rId52" w:history="1">
        <w:r>
          <w:rPr>
            <w:color w:val="0000FF"/>
          </w:rPr>
          <w:t>N 941</w:t>
        </w:r>
      </w:hyperlink>
      <w:r>
        <w:t>)</w:t>
      </w:r>
    </w:p>
    <w:p w:rsidR="00E02381" w:rsidRDefault="00E02381">
      <w:pPr>
        <w:pStyle w:val="ConsPlusNormal"/>
        <w:ind w:firstLine="540"/>
        <w:jc w:val="both"/>
      </w:pPr>
      <w:bookmarkStart w:id="13" w:name="P294"/>
      <w:bookmarkEnd w:id="13"/>
      <w:r>
        <w:t xml:space="preserve">11 - 13. Утратили силу. - </w:t>
      </w:r>
      <w:hyperlink r:id="rId53" w:history="1">
        <w:r>
          <w:rPr>
            <w:color w:val="0000FF"/>
          </w:rPr>
          <w:t>Постановление</w:t>
        </w:r>
      </w:hyperlink>
      <w:r>
        <w:t xml:space="preserve"> Правительства РФ от 31.05.2014 N 503.</w:t>
      </w:r>
    </w:p>
    <w:p w:rsidR="00E02381" w:rsidRDefault="00E02381">
      <w:pPr>
        <w:pStyle w:val="ConsPlusNormal"/>
        <w:ind w:firstLine="540"/>
        <w:jc w:val="both"/>
      </w:pPr>
      <w:r>
        <w:t>14. Рассмотрение доработанного проекта производственной программы осуществляется уполномоченным органом в течение 14 дней со дня ее повторного получения.</w:t>
      </w:r>
    </w:p>
    <w:p w:rsidR="00E02381" w:rsidRDefault="00E02381">
      <w:pPr>
        <w:pStyle w:val="ConsPlusNormal"/>
        <w:ind w:firstLine="540"/>
        <w:jc w:val="both"/>
      </w:pPr>
      <w:r>
        <w:t>15. Уполномоченный орган утверждает производственную программу в срок не позднее 20 декабря года, предшествующего году начала реализации производственной программы.</w:t>
      </w:r>
    </w:p>
    <w:p w:rsidR="00E02381" w:rsidRDefault="00E02381">
      <w:pPr>
        <w:pStyle w:val="ConsPlusNormal"/>
        <w:ind w:firstLine="540"/>
        <w:jc w:val="both"/>
      </w:pPr>
      <w:r>
        <w:t>16. Решение об утверждении производственной программы подлежит официальному опубликованию в порядке, предусмотренном для опубликования актов органов государственной власти субъекта Российской Федерации.</w:t>
      </w:r>
    </w:p>
    <w:p w:rsidR="00E02381" w:rsidRDefault="00E02381">
      <w:pPr>
        <w:pStyle w:val="ConsPlusNormal"/>
        <w:ind w:firstLine="540"/>
        <w:jc w:val="both"/>
      </w:pPr>
      <w:r>
        <w:t>17. Корректировка производственной программы осуществляется регулируемой организацией в случае изменения условий реализации мероприятий производственной программы, ведущих к росту расходов на их реализацию, в том числе в случае изменения законодательства Российской Федерации, влияющего на условия реализации производственной программы.</w:t>
      </w:r>
    </w:p>
    <w:p w:rsidR="00E02381" w:rsidRDefault="00E02381">
      <w:pPr>
        <w:pStyle w:val="ConsPlusNormal"/>
        <w:ind w:firstLine="540"/>
        <w:jc w:val="both"/>
      </w:pPr>
      <w:r>
        <w:t>Регулируемая организация представляет в уполномоченный орган проект измененной производственной программы (производственную программу в новой редакции), который должен содержать предложения о включении в производственную программу новых мероприятий, о переносе сроков реализации мероприятий производственной программы и об изменении стоимости этих мероприятий, а также материалы и документы, обосновывающие необходимость корректировки производственной программы.</w:t>
      </w:r>
    </w:p>
    <w:p w:rsidR="00E02381" w:rsidRDefault="00E02381">
      <w:pPr>
        <w:pStyle w:val="ConsPlusNormal"/>
        <w:ind w:firstLine="540"/>
        <w:jc w:val="both"/>
      </w:pPr>
      <w:r>
        <w:t xml:space="preserve">Рассмотрение и утверждение уполномоченным органом предложений регулируемой </w:t>
      </w:r>
      <w:r>
        <w:lastRenderedPageBreak/>
        <w:t xml:space="preserve">организации о внесении изменений в производственную программу осуществляется в порядке, предусмотренном </w:t>
      </w:r>
      <w:hyperlink w:anchor="P287" w:history="1">
        <w:r>
          <w:rPr>
            <w:color w:val="0000FF"/>
          </w:rPr>
          <w:t>пунктами 8</w:t>
        </w:r>
      </w:hyperlink>
      <w:r>
        <w:t xml:space="preserve"> - </w:t>
      </w:r>
      <w:hyperlink w:anchor="P294" w:history="1">
        <w:r>
          <w:rPr>
            <w:color w:val="0000FF"/>
          </w:rPr>
          <w:t>11</w:t>
        </w:r>
      </w:hyperlink>
      <w:r>
        <w:t xml:space="preserve"> настоящих Правил.</w:t>
      </w:r>
    </w:p>
    <w:p w:rsidR="00E02381" w:rsidRDefault="00E02381">
      <w:pPr>
        <w:pStyle w:val="ConsPlusNormal"/>
        <w:ind w:firstLine="540"/>
        <w:jc w:val="both"/>
      </w:pPr>
      <w:r>
        <w:t xml:space="preserve">18. При корректировке производственной программы, предполагающей увеличение финансовых потребностей, необходимых для ее реализации, указанные финансовые потребности учитываются при установлении тарифов в порядке, установленном </w:t>
      </w:r>
      <w:hyperlink r:id="rId54" w:history="1">
        <w:r>
          <w:rPr>
            <w:color w:val="0000FF"/>
          </w:rPr>
          <w:t>Основами</w:t>
        </w:r>
      </w:hyperlink>
      <w:r>
        <w:t xml:space="preserve"> ценообразования в сфере водоснабжения и водоотведения, утвержденными постановлением Правительства Российской Федерации от 13 мая 2013 г. N 406.</w:t>
      </w:r>
    </w:p>
    <w:p w:rsidR="00E02381" w:rsidRDefault="00E02381">
      <w:pPr>
        <w:pStyle w:val="ConsPlusNormal"/>
        <w:ind w:firstLine="540"/>
        <w:jc w:val="both"/>
      </w:pPr>
    </w:p>
    <w:p w:rsidR="00E02381" w:rsidRDefault="00E02381">
      <w:pPr>
        <w:pStyle w:val="ConsPlusNormal"/>
        <w:jc w:val="center"/>
      </w:pPr>
      <w:r>
        <w:t>IV. Рассмотрение разногласий при утверждении</w:t>
      </w:r>
    </w:p>
    <w:p w:rsidR="00E02381" w:rsidRDefault="00E02381">
      <w:pPr>
        <w:pStyle w:val="ConsPlusNormal"/>
        <w:jc w:val="center"/>
      </w:pPr>
      <w:r>
        <w:t>производственных программ</w:t>
      </w:r>
    </w:p>
    <w:p w:rsidR="00E02381" w:rsidRDefault="00E02381">
      <w:pPr>
        <w:pStyle w:val="ConsPlusNormal"/>
        <w:ind w:firstLine="540"/>
        <w:jc w:val="both"/>
      </w:pPr>
    </w:p>
    <w:p w:rsidR="00E02381" w:rsidRDefault="00E02381">
      <w:pPr>
        <w:pStyle w:val="ConsPlusNormal"/>
        <w:ind w:firstLine="540"/>
        <w:jc w:val="both"/>
      </w:pPr>
      <w:r>
        <w:t>19. В случае возникновения разногласий при утверждении производственной программы регулируемая организация вправе подать в уполномоченный орган заявление в целях урегулирования возникших разногласий.</w:t>
      </w:r>
    </w:p>
    <w:p w:rsidR="00E02381" w:rsidRDefault="00E02381">
      <w:pPr>
        <w:pStyle w:val="ConsPlusNormal"/>
        <w:ind w:firstLine="540"/>
        <w:jc w:val="both"/>
      </w:pPr>
      <w:r>
        <w:t>20. Форма заявления и перечень прилагаемых документов определяются уполномоченным органом.</w:t>
      </w:r>
    </w:p>
    <w:p w:rsidR="00E02381" w:rsidRDefault="00E02381">
      <w:pPr>
        <w:pStyle w:val="ConsPlusNormal"/>
        <w:ind w:firstLine="540"/>
        <w:jc w:val="both"/>
      </w:pPr>
      <w:r>
        <w:t>21. Рассмотрение разногласий подлежит приостановлению в случае необходимости получения дополнительных сведений, в том числе проведения экспертизы.</w:t>
      </w:r>
    </w:p>
    <w:p w:rsidR="00E02381" w:rsidRDefault="00E02381">
      <w:pPr>
        <w:pStyle w:val="ConsPlusNormal"/>
        <w:ind w:firstLine="540"/>
        <w:jc w:val="both"/>
      </w:pPr>
      <w:r>
        <w:t>22. Возобновление рассмотрения разногласий осуществляется после устранения причин, послуживших основанием для приостановления рассмотрения разногласий.</w:t>
      </w:r>
    </w:p>
    <w:p w:rsidR="00E02381" w:rsidRDefault="00E02381">
      <w:pPr>
        <w:pStyle w:val="ConsPlusNormal"/>
        <w:ind w:firstLine="540"/>
        <w:jc w:val="both"/>
      </w:pPr>
      <w:r>
        <w:t>Приостановление и возобновление рассмотрения разногласий осуществляются на основании решения уполномоченного органа в форме приказа.</w:t>
      </w:r>
    </w:p>
    <w:p w:rsidR="00E02381" w:rsidRDefault="00E02381">
      <w:pPr>
        <w:pStyle w:val="ConsPlusNormal"/>
        <w:ind w:firstLine="540"/>
        <w:jc w:val="both"/>
      </w:pPr>
      <w:r>
        <w:t>Причины приостановления рассмотрения разногласий должны быть указаны в решении уполномоченного органа о приостановлении рассмотрения разногласий.</w:t>
      </w:r>
    </w:p>
    <w:p w:rsidR="00E02381" w:rsidRDefault="00E02381">
      <w:pPr>
        <w:pStyle w:val="ConsPlusNormal"/>
        <w:ind w:firstLine="540"/>
        <w:jc w:val="both"/>
      </w:pPr>
      <w:r>
        <w:t>Решение о приостановлении (возобновлении) рассмотрения разногласий принимается в течение 3 рабочих дней со дня возникновения (устранения) указанных обстоятельств.</w:t>
      </w:r>
    </w:p>
    <w:p w:rsidR="00E02381" w:rsidRDefault="00E02381">
      <w:pPr>
        <w:pStyle w:val="ConsPlusNormal"/>
        <w:ind w:firstLine="540"/>
        <w:jc w:val="both"/>
      </w:pPr>
      <w:r>
        <w:t>В случае принятия решения о приостановлении рассмотрения разногласий их рассмотрение прекращается со дня принятия указанного решения и продолжается со дня принятия решения о возобновлении рассмотрения разногласий.</w:t>
      </w:r>
    </w:p>
    <w:p w:rsidR="00E02381" w:rsidRDefault="00E02381">
      <w:pPr>
        <w:pStyle w:val="ConsPlusNormal"/>
        <w:ind w:firstLine="540"/>
        <w:jc w:val="both"/>
      </w:pPr>
      <w:r>
        <w:t>23. Рассмотрение разногласий может быть прекращено до вынесения решения в случае:</w:t>
      </w:r>
    </w:p>
    <w:p w:rsidR="00E02381" w:rsidRDefault="00E02381">
      <w:pPr>
        <w:pStyle w:val="ConsPlusNormal"/>
        <w:ind w:firstLine="540"/>
        <w:jc w:val="both"/>
      </w:pPr>
      <w:r>
        <w:t>а) ликвидации регулируемой организации;</w:t>
      </w:r>
    </w:p>
    <w:p w:rsidR="00E02381" w:rsidRDefault="00E02381">
      <w:pPr>
        <w:pStyle w:val="ConsPlusNormal"/>
        <w:ind w:firstLine="540"/>
        <w:jc w:val="both"/>
      </w:pPr>
      <w:r>
        <w:t>б) отзыва заявителем заявления;</w:t>
      </w:r>
    </w:p>
    <w:p w:rsidR="00E02381" w:rsidRDefault="00E02381">
      <w:pPr>
        <w:pStyle w:val="ConsPlusNormal"/>
        <w:ind w:firstLine="540"/>
        <w:jc w:val="both"/>
      </w:pPr>
      <w:r>
        <w:t>в) выявления в ходе рассмотрения разногласий, в том числе по результатам проведения экспертизы, обстоятельств, свидетельствующих о том, что рассмотрение вопросов, содержащихся в заявлении, не относится к компетенции уполномоченного органа.</w:t>
      </w:r>
    </w:p>
    <w:p w:rsidR="00E02381" w:rsidRDefault="00E02381">
      <w:pPr>
        <w:pStyle w:val="ConsPlusNormal"/>
        <w:ind w:firstLine="540"/>
        <w:jc w:val="both"/>
      </w:pPr>
      <w:r>
        <w:t>24. Решение уполномоченного органа о приостановлении (возобновлении или прекращении) рассмотрения разногласий в течение 3 рабочих дней со дня его принятия направляется регулируемой организации, содержит описательную, мотивировочную и резолютивную части.</w:t>
      </w:r>
    </w:p>
    <w:p w:rsidR="00E02381" w:rsidRDefault="00E02381">
      <w:pPr>
        <w:pStyle w:val="ConsPlusNormal"/>
        <w:ind w:firstLine="540"/>
        <w:jc w:val="both"/>
      </w:pPr>
      <w:bookmarkStart w:id="14" w:name="P319"/>
      <w:bookmarkEnd w:id="14"/>
      <w:r>
        <w:t>25. Рассмотрение разногласий осуществляется на согласительных совещаниях с участием представителей уполномоченного органа, органа местного самоуправления поселения (городского округа), независимых организаций с приглашением представителей регулируемой организации.</w:t>
      </w:r>
    </w:p>
    <w:p w:rsidR="00E02381" w:rsidRDefault="00E02381">
      <w:pPr>
        <w:pStyle w:val="ConsPlusNormal"/>
        <w:ind w:firstLine="540"/>
        <w:jc w:val="both"/>
      </w:pPr>
      <w:r>
        <w:t>Представители указанных органов и организаций должны быть извещены о дате, времени и месте проведения согласительного совещания не позднее чем за 5 рабочих дней до дня его проведения.</w:t>
      </w:r>
    </w:p>
    <w:p w:rsidR="00E02381" w:rsidRDefault="00E02381">
      <w:pPr>
        <w:pStyle w:val="ConsPlusNormal"/>
        <w:ind w:firstLine="540"/>
        <w:jc w:val="both"/>
      </w:pPr>
      <w:r>
        <w:t>26. Ход рассмотрения разногласий отражается в протоколе, в котором указываются:</w:t>
      </w:r>
    </w:p>
    <w:p w:rsidR="00E02381" w:rsidRDefault="00E02381">
      <w:pPr>
        <w:pStyle w:val="ConsPlusNormal"/>
        <w:ind w:firstLine="540"/>
        <w:jc w:val="both"/>
      </w:pPr>
      <w:r>
        <w:t>а) дата и место рассмотрения разногласий;</w:t>
      </w:r>
    </w:p>
    <w:p w:rsidR="00E02381" w:rsidRDefault="00E02381">
      <w:pPr>
        <w:pStyle w:val="ConsPlusNormal"/>
        <w:ind w:firstLine="540"/>
        <w:jc w:val="both"/>
      </w:pPr>
      <w:r>
        <w:t>б) существо рассматриваемого вопроса;</w:t>
      </w:r>
    </w:p>
    <w:p w:rsidR="00E02381" w:rsidRDefault="00E02381">
      <w:pPr>
        <w:pStyle w:val="ConsPlusNormal"/>
        <w:ind w:firstLine="540"/>
        <w:jc w:val="both"/>
      </w:pPr>
      <w:r>
        <w:t>в) сведения о документах, удостоверяющих личность и подтверждающих полномочия лиц, участвующих в рассмотрении разногласий;</w:t>
      </w:r>
    </w:p>
    <w:p w:rsidR="00E02381" w:rsidRDefault="00E02381">
      <w:pPr>
        <w:pStyle w:val="ConsPlusNormal"/>
        <w:ind w:firstLine="540"/>
        <w:jc w:val="both"/>
      </w:pPr>
      <w:r>
        <w:t>г) устные заявления и ходатайства лиц, участвующих в рассмотрении разногласий;</w:t>
      </w:r>
    </w:p>
    <w:p w:rsidR="00E02381" w:rsidRDefault="00E02381">
      <w:pPr>
        <w:pStyle w:val="ConsPlusNormal"/>
        <w:ind w:firstLine="540"/>
        <w:jc w:val="both"/>
      </w:pPr>
      <w:r>
        <w:t>д) сведения о материалах, которые были исследованы в процессе рассмотрения разногласий;</w:t>
      </w:r>
    </w:p>
    <w:p w:rsidR="00E02381" w:rsidRDefault="00E02381">
      <w:pPr>
        <w:pStyle w:val="ConsPlusNormal"/>
        <w:ind w:firstLine="540"/>
        <w:jc w:val="both"/>
      </w:pPr>
      <w:r>
        <w:lastRenderedPageBreak/>
        <w:t>е) иные сведения, явившиеся основанием для принятия решения;</w:t>
      </w:r>
    </w:p>
    <w:p w:rsidR="00E02381" w:rsidRDefault="00E02381">
      <w:pPr>
        <w:pStyle w:val="ConsPlusNormal"/>
        <w:ind w:firstLine="540"/>
        <w:jc w:val="both"/>
      </w:pPr>
      <w:r>
        <w:t>ж) принятое решение, содержащее описательную, мотивировочную и резолютивную части.</w:t>
      </w:r>
    </w:p>
    <w:p w:rsidR="00E02381" w:rsidRDefault="00E02381">
      <w:pPr>
        <w:pStyle w:val="ConsPlusNormal"/>
        <w:ind w:firstLine="540"/>
        <w:jc w:val="both"/>
      </w:pPr>
      <w:r>
        <w:t xml:space="preserve">27. Протокол подписывается председателем и секретарем согласительного совещания. Заверенная в установленном порядке копия протокола в течение 5 рабочих дней со дня его подписания направляется участникам согласительного совещания, указанным в </w:t>
      </w:r>
      <w:hyperlink w:anchor="P319" w:history="1">
        <w:r>
          <w:rPr>
            <w:color w:val="0000FF"/>
          </w:rPr>
          <w:t>пункте 25</w:t>
        </w:r>
      </w:hyperlink>
      <w:r>
        <w:t xml:space="preserve"> настоящих Правил.</w:t>
      </w:r>
    </w:p>
    <w:p w:rsidR="00E02381" w:rsidRDefault="00E02381">
      <w:pPr>
        <w:pStyle w:val="ConsPlusNormal"/>
        <w:ind w:firstLine="540"/>
        <w:jc w:val="both"/>
      </w:pPr>
      <w:r>
        <w:t xml:space="preserve">28. Решение уполномоченного органа, принятое по результатам рассмотрения разногласий, является обязательным для органов и организаций, указанных в </w:t>
      </w:r>
      <w:hyperlink w:anchor="P319" w:history="1">
        <w:r>
          <w:rPr>
            <w:color w:val="0000FF"/>
          </w:rPr>
          <w:t>пункте 25</w:t>
        </w:r>
      </w:hyperlink>
      <w:r>
        <w:t xml:space="preserve"> настоящих Правил, и подлежит исполнению в течение 1 месяца со дня его принятия, если в решении не указан иной срок.</w:t>
      </w:r>
    </w:p>
    <w:p w:rsidR="00E02381" w:rsidRDefault="00E02381">
      <w:pPr>
        <w:pStyle w:val="ConsPlusNormal"/>
        <w:ind w:firstLine="540"/>
        <w:jc w:val="both"/>
      </w:pPr>
      <w:r>
        <w:t>29. Решение уполномоченного органа, принятое по результатам рассмотрения разногласий, может быть обжаловано в установленном законодательством Российской Федерации порядке.</w:t>
      </w:r>
    </w:p>
    <w:p w:rsidR="00E02381" w:rsidRDefault="00E02381">
      <w:pPr>
        <w:pStyle w:val="ConsPlusNormal"/>
        <w:jc w:val="center"/>
      </w:pPr>
    </w:p>
    <w:p w:rsidR="00E02381" w:rsidRDefault="00E02381">
      <w:pPr>
        <w:pStyle w:val="ConsPlusNormal"/>
        <w:jc w:val="center"/>
      </w:pPr>
      <w:r>
        <w:t>V. Контроль за выполнением производственных программ</w:t>
      </w:r>
    </w:p>
    <w:p w:rsidR="00E02381" w:rsidRDefault="00E02381">
      <w:pPr>
        <w:pStyle w:val="ConsPlusNormal"/>
        <w:ind w:firstLine="540"/>
        <w:jc w:val="both"/>
      </w:pPr>
    </w:p>
    <w:p w:rsidR="00E02381" w:rsidRDefault="00E02381">
      <w:pPr>
        <w:pStyle w:val="ConsPlusNormal"/>
        <w:ind w:firstLine="540"/>
        <w:jc w:val="both"/>
      </w:pPr>
      <w:r>
        <w:t>30. Контроль за выполнением производственных программ осуществляется уполномоченным органом.</w:t>
      </w:r>
    </w:p>
    <w:p w:rsidR="00E02381" w:rsidRDefault="00E02381">
      <w:pPr>
        <w:pStyle w:val="ConsPlusNormal"/>
        <w:ind w:firstLine="540"/>
        <w:jc w:val="both"/>
      </w:pPr>
      <w:r>
        <w:t>31. Контроль за выполнением производственных программ включает:</w:t>
      </w:r>
    </w:p>
    <w:p w:rsidR="00E02381" w:rsidRDefault="00E02381">
      <w:pPr>
        <w:pStyle w:val="ConsPlusNormal"/>
        <w:ind w:firstLine="540"/>
        <w:jc w:val="both"/>
      </w:pPr>
      <w:r>
        <w:t>а) контроль сроков исполнения графиков реализации мероприятий производственных программ;</w:t>
      </w:r>
    </w:p>
    <w:p w:rsidR="00E02381" w:rsidRDefault="00E02381">
      <w:pPr>
        <w:pStyle w:val="ConsPlusNormal"/>
        <w:ind w:firstLine="540"/>
        <w:jc w:val="both"/>
      </w:pPr>
      <w:r>
        <w:t>б) контроль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w:t>
      </w:r>
    </w:p>
    <w:p w:rsidR="00E02381" w:rsidRDefault="00E02381">
      <w:pPr>
        <w:pStyle w:val="ConsPlusNormal"/>
        <w:jc w:val="both"/>
      </w:pPr>
      <w:r>
        <w:t xml:space="preserve">(пп. "б" в ред. </w:t>
      </w:r>
      <w:hyperlink r:id="rId55" w:history="1">
        <w:r>
          <w:rPr>
            <w:color w:val="0000FF"/>
          </w:rPr>
          <w:t>Постановления</w:t>
        </w:r>
      </w:hyperlink>
      <w:r>
        <w:t xml:space="preserve"> Правительства РФ от 31.05.2014 N 503)</w:t>
      </w:r>
    </w:p>
    <w:p w:rsidR="00E02381" w:rsidRDefault="00E02381">
      <w:pPr>
        <w:pStyle w:val="ConsPlusNormal"/>
        <w:ind w:firstLine="540"/>
        <w:jc w:val="both"/>
      </w:pPr>
      <w:r>
        <w:t>в) контроль финансирования мероприятий, предусмотренных производственными программами по ремонту объектов централизованной системы водоснабжения и (или) водоотведения, мероприятий, направленных на улучшение качества питьевой воды, качества горячей воды и (или) качества очистки сточных вод, мероприятий по энергосбережению и повышению энергетической эффективности объектов централизованных систем водоснабжения и (или) водоотведения, мероприятий по снижению потерь воды при транспортировке;</w:t>
      </w:r>
    </w:p>
    <w:p w:rsidR="00E02381" w:rsidRDefault="00E02381">
      <w:pPr>
        <w:pStyle w:val="ConsPlusNormal"/>
        <w:ind w:firstLine="540"/>
        <w:jc w:val="both"/>
      </w:pPr>
      <w:r>
        <w:t>г) проведение проверок хода реализации производственных программ, в том числе мероприятий, направленных на улучшение качества питьевой воды, качества горячей воды и (или) качества очистки сточных вод, мероприятий по энергосбережению и повышению энергетической эффективности объектов централизованных систем водоснабжения и (или) водоотведения, мероприятий по снижению потерь воды при транспортировке.</w:t>
      </w:r>
    </w:p>
    <w:p w:rsidR="00E02381" w:rsidRDefault="00E02381">
      <w:pPr>
        <w:pStyle w:val="ConsPlusNormal"/>
        <w:ind w:firstLine="540"/>
        <w:jc w:val="both"/>
      </w:pPr>
      <w:r>
        <w:t>32. Регулируемые организации ежегодно, до 1 апреля, представляют в уполномоченный орган отчеты о выполнении производственных программ за предыдущий год.</w:t>
      </w:r>
    </w:p>
    <w:p w:rsidR="00E02381" w:rsidRDefault="00E02381">
      <w:pPr>
        <w:pStyle w:val="ConsPlusNormal"/>
        <w:ind w:firstLine="540"/>
        <w:jc w:val="both"/>
      </w:pPr>
    </w:p>
    <w:p w:rsidR="00E02381" w:rsidRDefault="00E02381">
      <w:pPr>
        <w:pStyle w:val="ConsPlusNormal"/>
        <w:ind w:firstLine="540"/>
        <w:jc w:val="both"/>
      </w:pPr>
    </w:p>
    <w:p w:rsidR="00E02381" w:rsidRDefault="00E02381">
      <w:pPr>
        <w:pStyle w:val="ConsPlusNormal"/>
        <w:pBdr>
          <w:top w:val="single" w:sz="6" w:space="0" w:color="auto"/>
        </w:pBdr>
        <w:spacing w:before="100" w:after="100"/>
        <w:jc w:val="both"/>
        <w:rPr>
          <w:sz w:val="2"/>
          <w:szCs w:val="2"/>
        </w:rPr>
      </w:pPr>
    </w:p>
    <w:p w:rsidR="00FF1459" w:rsidRDefault="00FF1459">
      <w:bookmarkStart w:id="15" w:name="_GoBack"/>
      <w:bookmarkEnd w:id="15"/>
    </w:p>
    <w:sectPr w:rsidR="00FF1459" w:rsidSect="000E62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381"/>
    <w:rsid w:val="00E02381"/>
    <w:rsid w:val="00FF1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23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023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0238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23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023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0238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8F6804842DF9D330D5999CBF3C898ACB796B7AC3AB122E667B5EA6EB2B1BD40179F99E20A9827AFiFFAW" TargetMode="External"/><Relationship Id="rId18" Type="http://schemas.openxmlformats.org/officeDocument/2006/relationships/hyperlink" Target="consultantplus://offline/ref=B8F6804842DF9D330D5999CBF3C898ACB796B3AE3EB522E667B5EA6EB2B1BD40179F99E20A9824A7iFF3W" TargetMode="External"/><Relationship Id="rId26" Type="http://schemas.openxmlformats.org/officeDocument/2006/relationships/hyperlink" Target="consultantplus://offline/ref=B8F6804842DF9D330D5999CBF3C898ACB799B1A33BB622E667B5EA6EB2B1BD40179F99E20A9827A8iFF8W" TargetMode="External"/><Relationship Id="rId39" Type="http://schemas.openxmlformats.org/officeDocument/2006/relationships/hyperlink" Target="consultantplus://offline/ref=B8F6804842DF9D330D5999CBF3C898ACB799B1A33BB622E667B5EA6EB2B1BD40179F99E20A9827A7iFFBW" TargetMode="External"/><Relationship Id="rId21" Type="http://schemas.openxmlformats.org/officeDocument/2006/relationships/hyperlink" Target="consultantplus://offline/ref=B8F6804842DF9D330D5999CBF3C898ACB799B1A33BB622E667B5EA6EB2B1BD40179F99E20A9827ABiFFCW" TargetMode="External"/><Relationship Id="rId34" Type="http://schemas.openxmlformats.org/officeDocument/2006/relationships/hyperlink" Target="consultantplus://offline/ref=B8F6804842DF9D330D5999CBF3C898ACB796B3AE3EB522E667B5EA6EB2B1BD40179F99E20A9821AEiFFAW" TargetMode="External"/><Relationship Id="rId42" Type="http://schemas.openxmlformats.org/officeDocument/2006/relationships/hyperlink" Target="consultantplus://offline/ref=B8F6804842DF9D330D5999CBF3C898ACB797B0A83BBC22E667B5EA6EB2B1BD40179F99E20A9826ACiFFBW" TargetMode="External"/><Relationship Id="rId47" Type="http://schemas.openxmlformats.org/officeDocument/2006/relationships/hyperlink" Target="consultantplus://offline/ref=B8F6804842DF9D330D5999CBF3C898ACB799B1A33BB622E667B5EA6EB2B1BD40179F99E20A9826AEiFFAW" TargetMode="External"/><Relationship Id="rId50" Type="http://schemas.openxmlformats.org/officeDocument/2006/relationships/hyperlink" Target="consultantplus://offline/ref=B8F6804842DF9D330D5999CBF3C898ACB798B2A239B422E667B5EA6EB2B1BD40179F99E20A9827AFiFF9W" TargetMode="External"/><Relationship Id="rId55" Type="http://schemas.openxmlformats.org/officeDocument/2006/relationships/hyperlink" Target="consultantplus://offline/ref=B8F6804842DF9D330D5999CBF3C898ACB799B1A33BB622E667B5EA6EB2B1BD40179F99E20A9826AEiFFCW" TargetMode="External"/><Relationship Id="rId7" Type="http://schemas.openxmlformats.org/officeDocument/2006/relationships/hyperlink" Target="consultantplus://offline/ref=B8F6804842DF9D330D5999CBF3C898ACB799B1A33BB622E667B5EA6EB2B1BD40179F99E20A9827AEiFFEW" TargetMode="External"/><Relationship Id="rId12" Type="http://schemas.openxmlformats.org/officeDocument/2006/relationships/hyperlink" Target="consultantplus://offline/ref=B8F6804842DF9D330D5999CBF3C898ACB799B1A33BB622E667B5EA6EB2B1BD40179F99E20A9827AFiFF9W" TargetMode="External"/><Relationship Id="rId17" Type="http://schemas.openxmlformats.org/officeDocument/2006/relationships/hyperlink" Target="consultantplus://offline/ref=B8F6804842DF9D330D5999CBF3C898ACB796B3AE3EB522E667B5EA6EB2B1BD40179F99E20A9824A8iFF3W" TargetMode="External"/><Relationship Id="rId25" Type="http://schemas.openxmlformats.org/officeDocument/2006/relationships/hyperlink" Target="consultantplus://offline/ref=B8F6804842DF9D330D5999CBF3C898ACB796B3AE3EB522E667B5EA6EB2B1BD40179F99E20A9821AEiFFAW" TargetMode="External"/><Relationship Id="rId33" Type="http://schemas.openxmlformats.org/officeDocument/2006/relationships/hyperlink" Target="consultantplus://offline/ref=B8F6804842DF9D330D5999CBF3C898ACB799B1A33BB622E667B5EA6EB2B1BD40179F99E20A9827A6iFF8W" TargetMode="External"/><Relationship Id="rId38" Type="http://schemas.openxmlformats.org/officeDocument/2006/relationships/hyperlink" Target="consultantplus://offline/ref=B8F6804842DF9D330D5999CBF3C898ACB796B3A83FBC22E667B5EA6EB2B1BD40179F99E20A9827ACiFF8W" TargetMode="External"/><Relationship Id="rId46" Type="http://schemas.openxmlformats.org/officeDocument/2006/relationships/hyperlink" Target="consultantplus://offline/ref=B8F6804842DF9D330D5999CBF3C898ACB799B1A33BB622E667B5EA6EB2B1BD40179F99E20A9827A7iFF2W" TargetMode="External"/><Relationship Id="rId2" Type="http://schemas.microsoft.com/office/2007/relationships/stylesWithEffects" Target="stylesWithEffects.xml"/><Relationship Id="rId16" Type="http://schemas.openxmlformats.org/officeDocument/2006/relationships/hyperlink" Target="consultantplus://offline/ref=B8F6804842DF9D330D5999CBF3C898ACB796B3AE3EB522E667B5EA6EB2B1BD40179F99E20A9824ABiFFEW" TargetMode="External"/><Relationship Id="rId20" Type="http://schemas.openxmlformats.org/officeDocument/2006/relationships/hyperlink" Target="consultantplus://offline/ref=B8F6804842DF9D330D5999CBF3C898ACB799B1A33BB622E667B5EA6EB2B1BD40179F99E20A9827AAiFFBW" TargetMode="External"/><Relationship Id="rId29" Type="http://schemas.openxmlformats.org/officeDocument/2006/relationships/hyperlink" Target="consultantplus://offline/ref=B8F6804842DF9D330D5999CBF3C898ACB799B1A33BB622E667B5EA6EB2B1BD40179F99E20A9827A9iFF9W" TargetMode="External"/><Relationship Id="rId41" Type="http://schemas.openxmlformats.org/officeDocument/2006/relationships/hyperlink" Target="consultantplus://offline/ref=B8F6804842DF9D330D5999CBF3C898ACB799B1A33BB622E667B5EA6EB2B1BD40179F99E20A9827A7iFF8W" TargetMode="External"/><Relationship Id="rId54" Type="http://schemas.openxmlformats.org/officeDocument/2006/relationships/hyperlink" Target="consultantplus://offline/ref=B8F6804842DF9D330D5999CBF3C898ACB796B3A83FBC22E667B5EA6EB2B1BD40179F99E20A9827ACiFF8W" TargetMode="External"/><Relationship Id="rId1" Type="http://schemas.openxmlformats.org/officeDocument/2006/relationships/styles" Target="styles.xml"/><Relationship Id="rId6" Type="http://schemas.openxmlformats.org/officeDocument/2006/relationships/hyperlink" Target="consultantplus://offline/ref=B8F6804842DF9D330D5999CBF3C898ACB797B0A83BBC22E667B5EA6EB2B1BD40179F99E20A9826AFiFF3W" TargetMode="External"/><Relationship Id="rId11" Type="http://schemas.openxmlformats.org/officeDocument/2006/relationships/hyperlink" Target="consultantplus://offline/ref=B8F6804842DF9D330D5999CBF3C898ACB799B1A33BB622E667B5EA6EB2B1BD40179F99E20A9827AFiFFBW" TargetMode="External"/><Relationship Id="rId24" Type="http://schemas.openxmlformats.org/officeDocument/2006/relationships/hyperlink" Target="consultantplus://offline/ref=B8F6804842DF9D330D5999CBF3C898ACB799B1A33BB622E667B5EA6EB2B1BD40179F99E20A9827A8iFF9W" TargetMode="External"/><Relationship Id="rId32" Type="http://schemas.openxmlformats.org/officeDocument/2006/relationships/hyperlink" Target="consultantplus://offline/ref=B8F6804842DF9D330D5999CBF3C898ACB799B1A33BB622E667B5EA6EB2B1BD40179F99E20A9827A6iFF9W" TargetMode="External"/><Relationship Id="rId37" Type="http://schemas.openxmlformats.org/officeDocument/2006/relationships/hyperlink" Target="consultantplus://offline/ref=B8F6804842DF9D330D5999CBF3C898ACB799B1A33BB622E667B5EA6EB2B1BD40179F99E20A9827A6iFF3W" TargetMode="External"/><Relationship Id="rId40" Type="http://schemas.openxmlformats.org/officeDocument/2006/relationships/hyperlink" Target="consultantplus://offline/ref=B8F6804842DF9D330D5999CBF3C898ACB799B1A33BB622E667B5EA6EB2B1BD40179F99E20A9827A7iFFAW" TargetMode="External"/><Relationship Id="rId45" Type="http://schemas.openxmlformats.org/officeDocument/2006/relationships/hyperlink" Target="consultantplus://offline/ref=B8F6804842DF9D330D5999CBF3C898ACB799B1A33BB622E667B5EA6EB2B1BD40179F99E20A9827A7iFFCW" TargetMode="External"/><Relationship Id="rId53" Type="http://schemas.openxmlformats.org/officeDocument/2006/relationships/hyperlink" Target="consultantplus://offline/ref=B8F6804842DF9D330D5999CBF3C898ACB799B1A33BB622E667B5EA6EB2B1BD40179F99E20A9826AEiFFDW"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B8F6804842DF9D330D5999CBF3C898ACB799B1A33BB622E667B5EA6EB2B1BD40179F99E20A9827AFiFFEW" TargetMode="External"/><Relationship Id="rId23" Type="http://schemas.openxmlformats.org/officeDocument/2006/relationships/hyperlink" Target="consultantplus://offline/ref=B8F6804842DF9D330D5999CBF3C898ACB799B1A33BB622E667B5EA6EB2B1BD40179F99E20A9827ABiFF3W" TargetMode="External"/><Relationship Id="rId28" Type="http://schemas.openxmlformats.org/officeDocument/2006/relationships/hyperlink" Target="consultantplus://offline/ref=B8F6804842DF9D330D5999CBF3C898ACB799B1A33BB622E667B5EA6EB2B1BD40179F99E20A9827A9iFFBW" TargetMode="External"/><Relationship Id="rId36" Type="http://schemas.openxmlformats.org/officeDocument/2006/relationships/hyperlink" Target="consultantplus://offline/ref=B8F6804842DF9D330D5999CBF3C898ACB799B1A33BB622E667B5EA6EB2B1BD40179F99E20A9827A6iFFCW" TargetMode="External"/><Relationship Id="rId49" Type="http://schemas.openxmlformats.org/officeDocument/2006/relationships/hyperlink" Target="consultantplus://offline/ref=B8F6804842DF9D330D5999CBF3C898ACB799B1A33BB622E667B5EA6EB2B1BD40179F99E20A9826AEiFF9W" TargetMode="External"/><Relationship Id="rId57" Type="http://schemas.openxmlformats.org/officeDocument/2006/relationships/theme" Target="theme/theme1.xml"/><Relationship Id="rId10" Type="http://schemas.openxmlformats.org/officeDocument/2006/relationships/hyperlink" Target="consultantplus://offline/ref=B8F6804842DF9D330D5999CBF3C898ACB797B0A83BBC22E667B5EA6EB2B1BD40179F99E20A9826AFiFF2W" TargetMode="External"/><Relationship Id="rId19" Type="http://schemas.openxmlformats.org/officeDocument/2006/relationships/hyperlink" Target="consultantplus://offline/ref=B8F6804842DF9D330D5999CBF3C898ACB799B1A33BB622E667B5EA6EB2B1BD40179F99E20A9827ACiFFBW" TargetMode="External"/><Relationship Id="rId31" Type="http://schemas.openxmlformats.org/officeDocument/2006/relationships/hyperlink" Target="consultantplus://offline/ref=B8F6804842DF9D330D5999CBF3C898ACB799B1A33BB622E667B5EA6EB2B1BD40179F99E20A9827A6iFFBW" TargetMode="External"/><Relationship Id="rId44" Type="http://schemas.openxmlformats.org/officeDocument/2006/relationships/hyperlink" Target="consultantplus://offline/ref=B8F6804842DF9D330D5999CBF3C898ACB797BAA332B722E667B5EA6EB2B1BD40179F99E20A9825A7iFF2W" TargetMode="External"/><Relationship Id="rId52" Type="http://schemas.openxmlformats.org/officeDocument/2006/relationships/hyperlink" Target="consultantplus://offline/ref=B8F6804842DF9D330D5999CBF3C898ACB797BAA332B722E667B5EA6EB2B1BD40179F99E20A9825A7iFF2W" TargetMode="External"/><Relationship Id="rId4" Type="http://schemas.openxmlformats.org/officeDocument/2006/relationships/webSettings" Target="webSettings.xml"/><Relationship Id="rId9" Type="http://schemas.openxmlformats.org/officeDocument/2006/relationships/hyperlink" Target="consultantplus://offline/ref=B8F6804842DF9D330D5999CBF3C898ACB799B1A33BB622E667B5EA6EB2B1BD40179F99E20A9827AEiFF2W" TargetMode="External"/><Relationship Id="rId14" Type="http://schemas.openxmlformats.org/officeDocument/2006/relationships/hyperlink" Target="consultantplus://offline/ref=B8F6804842DF9D330D5999CBF3C898ACB799B1A33BB622E667B5EA6EB2B1BD40179F99E20A9827AFiFF8W" TargetMode="External"/><Relationship Id="rId22" Type="http://schemas.openxmlformats.org/officeDocument/2006/relationships/hyperlink" Target="consultantplus://offline/ref=B8F6804842DF9D330D5999CBF3C898ACB797B0A83BBC22E667B5EA6EB2B1BD40179F99E20A9826AFiFF2W" TargetMode="External"/><Relationship Id="rId27" Type="http://schemas.openxmlformats.org/officeDocument/2006/relationships/hyperlink" Target="consultantplus://offline/ref=B8F6804842DF9D330D5999CBF3C898ACB799B1A33BB622E667B5EA6EB2B1BD40179F99E20A9827A8iFFEW" TargetMode="External"/><Relationship Id="rId30" Type="http://schemas.openxmlformats.org/officeDocument/2006/relationships/hyperlink" Target="consultantplus://offline/ref=B8F6804842DF9D330D5999CBF3C898ACB799B1A33BB622E667B5EA6EB2B1BD40179F99E20A9827A9iFF2W" TargetMode="External"/><Relationship Id="rId35" Type="http://schemas.openxmlformats.org/officeDocument/2006/relationships/hyperlink" Target="consultantplus://offline/ref=B8F6804842DF9D330D5999CBF3C898ACB799B1A33BB622E667B5EA6EB2B1BD40179F99E20A9827A6iFFDW" TargetMode="External"/><Relationship Id="rId43" Type="http://schemas.openxmlformats.org/officeDocument/2006/relationships/hyperlink" Target="consultantplus://offline/ref=B8F6804842DF9D330D5999CBF3C898ACB799B1A33BB622E667B5EA6EB2B1BD40179F99E20A9827A7iFFEW" TargetMode="External"/><Relationship Id="rId48" Type="http://schemas.openxmlformats.org/officeDocument/2006/relationships/hyperlink" Target="consultantplus://offline/ref=B8F6804842DF9D330D5999CBF3C898ACB797B0A83BBC22E667B5EA6EB2B1BD40179F99E20A9826ACiFFBW" TargetMode="External"/><Relationship Id="rId56" Type="http://schemas.openxmlformats.org/officeDocument/2006/relationships/fontTable" Target="fontTable.xml"/><Relationship Id="rId8" Type="http://schemas.openxmlformats.org/officeDocument/2006/relationships/hyperlink" Target="consultantplus://offline/ref=B8F6804842DF9D330D5999CBF3C898ACB797BAA332B722E667B5EA6EB2B1BD40179F99E20A9825A7iFF2W" TargetMode="External"/><Relationship Id="rId51" Type="http://schemas.openxmlformats.org/officeDocument/2006/relationships/hyperlink" Target="consultantplus://offline/ref=B8F6804842DF9D330D5999CBF3C898ACB799B1A33BB622E667B5EA6EB2B1BD40179F99E20A9826AEiFFFW"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10129</Words>
  <Characters>57739</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 SlTarif</dc:creator>
  <cp:lastModifiedBy>Приемная SlTarif</cp:lastModifiedBy>
  <cp:revision>1</cp:revision>
  <dcterms:created xsi:type="dcterms:W3CDTF">2016-06-13T22:05:00Z</dcterms:created>
  <dcterms:modified xsi:type="dcterms:W3CDTF">2016-06-13T22:05:00Z</dcterms:modified>
</cp:coreProperties>
</file>