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84099" w:rsidRDefault="00D84099" w:rsidP="00D8409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84099" w:rsidRDefault="00D84099" w:rsidP="00D840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4099" w:rsidTr="00C62D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4099" w:rsidTr="00C62D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4099" w:rsidTr="00C62D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099" w:rsidRDefault="00D84099" w:rsidP="00D840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84099" w:rsidTr="00AF1995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84099" w:rsidRDefault="001D3A10" w:rsidP="00020D8E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1D3A10">
              <w:rPr>
                <w:rFonts w:ascii="Times New Roman" w:hAnsi="Times New Roman"/>
                <w:b/>
                <w:sz w:val="28"/>
              </w:rPr>
              <w:t xml:space="preserve">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газораспределение Дальний Восток» на территории </w:t>
            </w:r>
            <w:r>
              <w:rPr>
                <w:rFonts w:ascii="Times New Roman" w:hAnsi="Times New Roman"/>
                <w:b/>
                <w:sz w:val="28"/>
              </w:rPr>
              <w:t>Камчатского края</w:t>
            </w:r>
            <w:r w:rsidRPr="001D3A10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за </w:t>
            </w:r>
            <w:r w:rsidR="00020D8E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квартал 2024 года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1D3A10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1D3A10">
        <w:rPr>
          <w:rFonts w:ascii="Times New Roman" w:hAnsi="Times New Roman"/>
          <w:sz w:val="28"/>
        </w:rPr>
        <w:t>В соответст</w:t>
      </w:r>
      <w:r w:rsidR="00BC00CF">
        <w:rPr>
          <w:rFonts w:ascii="Times New Roman" w:hAnsi="Times New Roman"/>
          <w:sz w:val="28"/>
        </w:rPr>
        <w:t>вии с Федеральным законом от 31.03.</w:t>
      </w:r>
      <w:r w:rsidRPr="001D3A10">
        <w:rPr>
          <w:rFonts w:ascii="Times New Roman" w:hAnsi="Times New Roman"/>
          <w:sz w:val="28"/>
        </w:rPr>
        <w:t>1999 № 69-ФЗ «О газоснабжении в Российской Федерации», 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утвержденными пос</w:t>
      </w:r>
      <w:r w:rsidR="00BC00CF">
        <w:rPr>
          <w:rFonts w:ascii="Times New Roman" w:hAnsi="Times New Roman"/>
          <w:sz w:val="28"/>
        </w:rPr>
        <w:t>тановлением Правительства от 29.12.</w:t>
      </w:r>
      <w:r w:rsidRPr="001D3A10">
        <w:rPr>
          <w:rFonts w:ascii="Times New Roman" w:hAnsi="Times New Roman"/>
          <w:sz w:val="28"/>
        </w:rPr>
        <w:t xml:space="preserve">2000 № 1021,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</w:t>
      </w:r>
      <w:r w:rsidR="00BC00CF">
        <w:rPr>
          <w:rFonts w:ascii="Times New Roman" w:hAnsi="Times New Roman"/>
          <w:sz w:val="28"/>
        </w:rPr>
        <w:t>Федерации от 13.09.</w:t>
      </w:r>
      <w:r w:rsidRPr="001D3A10">
        <w:rPr>
          <w:rFonts w:ascii="Times New Roman" w:hAnsi="Times New Roman"/>
          <w:sz w:val="28"/>
        </w:rPr>
        <w:t xml:space="preserve">2021 № 1547, Правилами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организаций, утвержденными постановлением Правительства Российской </w:t>
      </w:r>
      <w:r w:rsidRPr="001D3A10">
        <w:rPr>
          <w:rFonts w:ascii="Times New Roman" w:hAnsi="Times New Roman"/>
          <w:sz w:val="28"/>
        </w:rPr>
        <w:lastRenderedPageBreak/>
        <w:t xml:space="preserve">Федерации от </w:t>
      </w:r>
      <w:r w:rsidR="00BC00CF">
        <w:rPr>
          <w:rFonts w:ascii="Times New Roman" w:hAnsi="Times New Roman"/>
          <w:sz w:val="28"/>
        </w:rPr>
        <w:t>13.09.</w:t>
      </w:r>
      <w:r w:rsidRPr="001D3A10">
        <w:rPr>
          <w:rFonts w:ascii="Times New Roman" w:hAnsi="Times New Roman"/>
          <w:sz w:val="28"/>
        </w:rPr>
        <w:t>2021 № 1550, Методическими указаниями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утвержденными при</w:t>
      </w:r>
      <w:r w:rsidR="00BC00CF">
        <w:rPr>
          <w:rFonts w:ascii="Times New Roman" w:hAnsi="Times New Roman"/>
          <w:sz w:val="28"/>
        </w:rPr>
        <w:t>казом ФАС России от 16.08.</w:t>
      </w:r>
      <w:r w:rsidRPr="001D3A10">
        <w:rPr>
          <w:rFonts w:ascii="Times New Roman" w:hAnsi="Times New Roman"/>
          <w:sz w:val="28"/>
        </w:rPr>
        <w:t>2018 № 1151/18</w:t>
      </w:r>
      <w:r w:rsidR="00BC00CF">
        <w:rPr>
          <w:rFonts w:ascii="Times New Roman" w:hAnsi="Times New Roman"/>
          <w:sz w:val="28"/>
        </w:rPr>
        <w:t>,</w:t>
      </w:r>
      <w:r w:rsidR="00595942" w:rsidRPr="00595942">
        <w:t xml:space="preserve"> </w:t>
      </w:r>
      <w:r w:rsidR="00595942" w:rsidRPr="00595942">
        <w:rPr>
          <w:rFonts w:ascii="Times New Roman" w:hAnsi="Times New Roman"/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="000C483B">
        <w:rPr>
          <w:rFonts w:ascii="Times New Roman" w:hAnsi="Times New Roman"/>
          <w:sz w:val="28"/>
        </w:rPr>
        <w:t>,</w:t>
      </w:r>
      <w:r w:rsidRPr="001D3A10">
        <w:rPr>
          <w:rFonts w:ascii="Times New Roman" w:hAnsi="Times New Roman"/>
          <w:sz w:val="28"/>
        </w:rPr>
        <w:t xml:space="preserve"> </w:t>
      </w:r>
      <w:r w:rsidR="00BC00CF" w:rsidRPr="00C0167D">
        <w:rPr>
          <w:rFonts w:ascii="Times New Roman" w:hAnsi="Times New Roman"/>
          <w:sz w:val="28"/>
        </w:rPr>
        <w:t xml:space="preserve">протоколом Правления Региональной службы по тарифам и ценам Камчатского края от </w:t>
      </w:r>
      <w:r w:rsidR="00740F9F">
        <w:rPr>
          <w:rFonts w:ascii="Times New Roman" w:hAnsi="Times New Roman"/>
          <w:sz w:val="28"/>
        </w:rPr>
        <w:t>19</w:t>
      </w:r>
      <w:r w:rsidR="00BC00CF" w:rsidRPr="00912214">
        <w:rPr>
          <w:rFonts w:ascii="Times New Roman" w:hAnsi="Times New Roman"/>
          <w:sz w:val="28"/>
        </w:rPr>
        <w:t>.</w:t>
      </w:r>
      <w:r w:rsidR="00740F9F">
        <w:rPr>
          <w:rFonts w:ascii="Times New Roman" w:hAnsi="Times New Roman"/>
          <w:sz w:val="28"/>
        </w:rPr>
        <w:t>02</w:t>
      </w:r>
      <w:r w:rsidR="00BC00CF" w:rsidRPr="00912214">
        <w:rPr>
          <w:rFonts w:ascii="Times New Roman" w:hAnsi="Times New Roman"/>
          <w:sz w:val="28"/>
        </w:rPr>
        <w:t>.202</w:t>
      </w:r>
      <w:r w:rsidR="00740F9F">
        <w:rPr>
          <w:rFonts w:ascii="Times New Roman" w:hAnsi="Times New Roman"/>
          <w:sz w:val="28"/>
        </w:rPr>
        <w:t>5</w:t>
      </w:r>
      <w:r w:rsidR="00BC00CF" w:rsidRPr="00912214">
        <w:rPr>
          <w:rFonts w:ascii="Times New Roman" w:hAnsi="Times New Roman"/>
          <w:sz w:val="28"/>
        </w:rPr>
        <w:t xml:space="preserve"> № </w:t>
      </w:r>
      <w:proofErr w:type="spellStart"/>
      <w:r w:rsidR="00BC00CF" w:rsidRPr="00912214">
        <w:rPr>
          <w:rFonts w:ascii="Times New Roman" w:hAnsi="Times New Roman"/>
          <w:sz w:val="28"/>
        </w:rPr>
        <w:t>ххх</w:t>
      </w:r>
      <w:proofErr w:type="spellEnd"/>
      <w:r w:rsidR="00BC00CF" w:rsidRPr="001D3A10">
        <w:rPr>
          <w:rFonts w:ascii="Times New Roman" w:hAnsi="Times New Roman"/>
          <w:sz w:val="28"/>
        </w:rPr>
        <w:t xml:space="preserve"> </w:t>
      </w:r>
      <w:r w:rsidRPr="001D3A10">
        <w:rPr>
          <w:rFonts w:ascii="Times New Roman" w:hAnsi="Times New Roman"/>
          <w:sz w:val="28"/>
        </w:rPr>
        <w:t>и на основании обращени</w:t>
      </w:r>
      <w:r w:rsidR="008A3179">
        <w:rPr>
          <w:rFonts w:ascii="Times New Roman" w:hAnsi="Times New Roman"/>
          <w:sz w:val="28"/>
        </w:rPr>
        <w:t>я</w:t>
      </w:r>
      <w:r w:rsidRPr="001D3A10">
        <w:rPr>
          <w:rFonts w:ascii="Times New Roman" w:hAnsi="Times New Roman"/>
          <w:sz w:val="28"/>
        </w:rPr>
        <w:t xml:space="preserve"> АО «Газпром газораспределение Дальний Восток» от </w:t>
      </w:r>
      <w:r w:rsidR="00020D8E">
        <w:rPr>
          <w:rFonts w:ascii="Times New Roman" w:hAnsi="Times New Roman"/>
          <w:sz w:val="28"/>
        </w:rPr>
        <w:t>30</w:t>
      </w:r>
      <w:r w:rsidR="00667A3B">
        <w:rPr>
          <w:rFonts w:ascii="Times New Roman" w:hAnsi="Times New Roman"/>
          <w:sz w:val="28"/>
        </w:rPr>
        <w:t>.</w:t>
      </w:r>
      <w:r w:rsidR="00020D8E">
        <w:rPr>
          <w:rFonts w:ascii="Times New Roman" w:hAnsi="Times New Roman"/>
          <w:sz w:val="28"/>
        </w:rPr>
        <w:t>01</w:t>
      </w:r>
      <w:r w:rsidR="00667A3B">
        <w:rPr>
          <w:rFonts w:ascii="Times New Roman" w:hAnsi="Times New Roman"/>
          <w:sz w:val="28"/>
        </w:rPr>
        <w:t>.202</w:t>
      </w:r>
      <w:r w:rsidR="00020D8E">
        <w:rPr>
          <w:rFonts w:ascii="Times New Roman" w:hAnsi="Times New Roman"/>
          <w:sz w:val="28"/>
        </w:rPr>
        <w:t>5</w:t>
      </w:r>
      <w:r w:rsidRPr="001D3A10">
        <w:rPr>
          <w:rFonts w:ascii="Times New Roman" w:hAnsi="Times New Roman"/>
          <w:sz w:val="28"/>
        </w:rPr>
        <w:t xml:space="preserve"> </w:t>
      </w:r>
      <w:r w:rsidR="00BC00CF">
        <w:rPr>
          <w:rFonts w:ascii="Times New Roman" w:hAnsi="Times New Roman"/>
          <w:sz w:val="28"/>
        </w:rPr>
        <w:t xml:space="preserve">№ </w:t>
      </w:r>
      <w:r w:rsidR="00BB6067">
        <w:rPr>
          <w:rFonts w:ascii="Times New Roman" w:hAnsi="Times New Roman"/>
          <w:sz w:val="28"/>
        </w:rPr>
        <w:t>ХБ68-04-</w:t>
      </w:r>
      <w:r w:rsidR="00020D8E">
        <w:rPr>
          <w:rFonts w:ascii="Times New Roman" w:hAnsi="Times New Roman"/>
          <w:sz w:val="28"/>
        </w:rPr>
        <w:t>16</w:t>
      </w:r>
      <w:r w:rsidR="00BB6067">
        <w:rPr>
          <w:rFonts w:ascii="Times New Roman" w:hAnsi="Times New Roman"/>
          <w:sz w:val="28"/>
        </w:rPr>
        <w:t>Э/</w:t>
      </w:r>
      <w:r w:rsidR="00020D8E">
        <w:rPr>
          <w:rFonts w:ascii="Times New Roman" w:hAnsi="Times New Roman"/>
          <w:sz w:val="28"/>
        </w:rPr>
        <w:t>796</w:t>
      </w:r>
      <w:r w:rsidR="00BB6067" w:rsidRPr="00BB6067">
        <w:rPr>
          <w:rFonts w:ascii="Times New Roman" w:hAnsi="Times New Roman"/>
          <w:sz w:val="28"/>
        </w:rPr>
        <w:t xml:space="preserve"> </w:t>
      </w:r>
      <w:r w:rsidR="00C0167D" w:rsidRPr="00C0167D">
        <w:rPr>
          <w:rFonts w:ascii="Times New Roman" w:hAnsi="Times New Roman"/>
          <w:sz w:val="28"/>
        </w:rPr>
        <w:t>(</w:t>
      </w:r>
      <w:proofErr w:type="spellStart"/>
      <w:r w:rsidR="00C0167D" w:rsidRPr="00C0167D">
        <w:rPr>
          <w:rFonts w:ascii="Times New Roman" w:hAnsi="Times New Roman"/>
          <w:sz w:val="28"/>
        </w:rPr>
        <w:t>вх</w:t>
      </w:r>
      <w:proofErr w:type="spellEnd"/>
      <w:r w:rsidR="00C0167D" w:rsidRPr="00C0167D">
        <w:rPr>
          <w:rFonts w:ascii="Times New Roman" w:hAnsi="Times New Roman"/>
          <w:sz w:val="28"/>
        </w:rPr>
        <w:t xml:space="preserve">. № </w:t>
      </w:r>
      <w:r w:rsidR="00667A3B">
        <w:rPr>
          <w:rFonts w:ascii="Times New Roman" w:hAnsi="Times New Roman"/>
          <w:sz w:val="28"/>
        </w:rPr>
        <w:t>90</w:t>
      </w:r>
      <w:r w:rsidR="00300C1F">
        <w:rPr>
          <w:rFonts w:ascii="Times New Roman" w:hAnsi="Times New Roman"/>
          <w:sz w:val="28"/>
        </w:rPr>
        <w:t>-01-07/330</w:t>
      </w:r>
      <w:r w:rsidR="00C0167D" w:rsidRPr="00C0167D">
        <w:rPr>
          <w:rFonts w:ascii="Times New Roman" w:hAnsi="Times New Roman"/>
          <w:sz w:val="28"/>
        </w:rPr>
        <w:t xml:space="preserve"> от </w:t>
      </w:r>
      <w:r w:rsidR="00300C1F">
        <w:rPr>
          <w:rFonts w:ascii="Times New Roman" w:hAnsi="Times New Roman"/>
          <w:sz w:val="28"/>
        </w:rPr>
        <w:t>30</w:t>
      </w:r>
      <w:r w:rsidR="00667A3B">
        <w:rPr>
          <w:rFonts w:ascii="Times New Roman" w:hAnsi="Times New Roman"/>
          <w:sz w:val="28"/>
        </w:rPr>
        <w:t>.</w:t>
      </w:r>
      <w:r w:rsidR="00020D8E">
        <w:rPr>
          <w:rFonts w:ascii="Times New Roman" w:hAnsi="Times New Roman"/>
          <w:sz w:val="28"/>
        </w:rPr>
        <w:t>01</w:t>
      </w:r>
      <w:r w:rsidR="00667A3B">
        <w:rPr>
          <w:rFonts w:ascii="Times New Roman" w:hAnsi="Times New Roman"/>
          <w:sz w:val="28"/>
        </w:rPr>
        <w:t>.202</w:t>
      </w:r>
      <w:r w:rsidR="00020D8E">
        <w:rPr>
          <w:rFonts w:ascii="Times New Roman" w:hAnsi="Times New Roman"/>
          <w:sz w:val="28"/>
        </w:rPr>
        <w:t>5</w:t>
      </w:r>
      <w:r w:rsidR="00C0167D"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BC00CF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BC00CF">
        <w:rPr>
          <w:rFonts w:ascii="Times New Roman" w:hAnsi="Times New Roman"/>
          <w:sz w:val="28"/>
        </w:rPr>
        <w:tab/>
        <w:t>Установить 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</w:t>
      </w:r>
      <w:r>
        <w:rPr>
          <w:rFonts w:ascii="Times New Roman" w:hAnsi="Times New Roman"/>
          <w:sz w:val="28"/>
        </w:rPr>
        <w:t>пределение Дальний Восток» за I</w:t>
      </w:r>
      <w:r w:rsidR="00020D8E"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квартал 2024</w:t>
      </w:r>
      <w:r w:rsidRPr="00BC00C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,</w:t>
      </w:r>
      <w:r w:rsidR="00871F51" w:rsidRPr="00871F51">
        <w:rPr>
          <w:rFonts w:ascii="Times New Roman" w:hAnsi="Times New Roman"/>
          <w:sz w:val="28"/>
        </w:rPr>
        <w:t xml:space="preserve">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t>2. Настоящее постановление вступает в силу через десять дней после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20D8E">
        <w:rPr>
          <w:rFonts w:ascii="Times New Roman" w:hAnsi="Times New Roman"/>
          <w:sz w:val="28"/>
        </w:rPr>
        <w:t>19</w:t>
      </w:r>
      <w:r w:rsidR="00667A3B">
        <w:rPr>
          <w:rFonts w:ascii="Times New Roman" w:hAnsi="Times New Roman"/>
          <w:sz w:val="28"/>
        </w:rPr>
        <w:t>.</w:t>
      </w:r>
      <w:r w:rsidR="00020D8E">
        <w:rPr>
          <w:rFonts w:ascii="Times New Roman" w:hAnsi="Times New Roman"/>
          <w:sz w:val="28"/>
        </w:rPr>
        <w:t>02</w:t>
      </w:r>
      <w:r w:rsidR="00667A3B">
        <w:rPr>
          <w:rFonts w:ascii="Times New Roman" w:hAnsi="Times New Roman"/>
          <w:sz w:val="28"/>
        </w:rPr>
        <w:t>.202</w:t>
      </w:r>
      <w:r w:rsidR="00020D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020D8E" w:rsidRDefault="00527119" w:rsidP="00871F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7119">
        <w:rPr>
          <w:rFonts w:ascii="Times New Roman" w:hAnsi="Times New Roman" w:cs="Times New Roman"/>
          <w:sz w:val="28"/>
          <w:szCs w:val="28"/>
        </w:rPr>
        <w:t xml:space="preserve">азмер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</w:t>
      </w:r>
    </w:p>
    <w:p w:rsidR="00871F51" w:rsidRPr="00871F51" w:rsidRDefault="00527119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119">
        <w:rPr>
          <w:rFonts w:ascii="Times New Roman" w:hAnsi="Times New Roman" w:cs="Times New Roman"/>
          <w:sz w:val="28"/>
          <w:szCs w:val="28"/>
        </w:rPr>
        <w:t>АО «Газпром газора</w:t>
      </w:r>
      <w:r w:rsidR="00667A3B">
        <w:rPr>
          <w:rFonts w:ascii="Times New Roman" w:hAnsi="Times New Roman" w:cs="Times New Roman"/>
          <w:sz w:val="28"/>
          <w:szCs w:val="28"/>
        </w:rPr>
        <w:t xml:space="preserve">спределение Дальний Восток» за </w:t>
      </w:r>
      <w:r w:rsidR="00667A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0D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7119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2"/>
        <w:gridCol w:w="5020"/>
        <w:gridCol w:w="1850"/>
        <w:gridCol w:w="2141"/>
      </w:tblGrid>
      <w:tr w:rsidR="00144525" w:rsidRPr="00020D8E" w:rsidTr="00144525">
        <w:trPr>
          <w:trHeight w:val="473"/>
          <w:tblHeader/>
          <w:tblCellSpacing w:w="5" w:type="nil"/>
        </w:trPr>
        <w:tc>
          <w:tcPr>
            <w:tcW w:w="455" w:type="pct"/>
            <w:vAlign w:val="center"/>
          </w:tcPr>
          <w:p w:rsidR="00144525" w:rsidRPr="00020D8E" w:rsidRDefault="00144525" w:rsidP="00721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D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32" w:type="pct"/>
            <w:vAlign w:val="center"/>
          </w:tcPr>
          <w:p w:rsidR="00144525" w:rsidRPr="00020D8E" w:rsidRDefault="00144525" w:rsidP="00721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D8E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33" w:type="pct"/>
          </w:tcPr>
          <w:p w:rsidR="00144525" w:rsidRPr="00020D8E" w:rsidRDefault="00144525" w:rsidP="00721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D8E">
              <w:rPr>
                <w:rFonts w:ascii="Times New Roman" w:hAnsi="Times New Roman" w:cs="Times New Roman"/>
                <w:bCs/>
                <w:iCs/>
              </w:rPr>
              <w:t>Номер договора с заявителем</w:t>
            </w:r>
          </w:p>
        </w:tc>
        <w:tc>
          <w:tcPr>
            <w:tcW w:w="1080" w:type="pct"/>
          </w:tcPr>
          <w:p w:rsidR="00144525" w:rsidRPr="00020D8E" w:rsidRDefault="00144525" w:rsidP="00721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D8E">
              <w:rPr>
                <w:rFonts w:ascii="Times New Roman" w:hAnsi="Times New Roman" w:cs="Times New Roman"/>
              </w:rPr>
              <w:t xml:space="preserve">Экономически обоснованные расходы, тыс. руб. </w:t>
            </w:r>
          </w:p>
          <w:p w:rsidR="00144525" w:rsidRPr="00020D8E" w:rsidRDefault="00144525" w:rsidP="00721C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D8E">
              <w:rPr>
                <w:rFonts w:ascii="Times New Roman" w:hAnsi="Times New Roman" w:cs="Times New Roman"/>
              </w:rPr>
              <w:t>(без НДС)</w:t>
            </w:r>
          </w:p>
        </w:tc>
      </w:tr>
      <w:tr w:rsidR="00C17DEA" w:rsidRPr="00020D8E" w:rsidTr="002340FA">
        <w:trPr>
          <w:trHeight w:val="698"/>
          <w:tblCellSpacing w:w="5" w:type="nil"/>
        </w:trPr>
        <w:tc>
          <w:tcPr>
            <w:tcW w:w="455" w:type="pct"/>
            <w:vAlign w:val="center"/>
          </w:tcPr>
          <w:p w:rsidR="00C17DEA" w:rsidRPr="00020D8E" w:rsidRDefault="00C17DEA" w:rsidP="00C17DEA">
            <w:pPr>
              <w:pStyle w:val="ConsPlusNormal"/>
              <w:ind w:right="107"/>
              <w:jc w:val="center"/>
              <w:rPr>
                <w:rFonts w:ascii="Times New Roman" w:hAnsi="Times New Roman" w:cs="Times New Roman"/>
              </w:rPr>
            </w:pPr>
            <w:bookmarkStart w:id="2" w:name="_GoBack" w:colFirst="1" w:colLast="2"/>
            <w:r w:rsidRPr="00020D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020D8E">
              <w:rPr>
                <w:rFonts w:ascii="Times New Roman" w:hAnsi="Times New Roman"/>
              </w:rPr>
              <w:t>расп</w:t>
            </w:r>
            <w:proofErr w:type="spellEnd"/>
            <w:r w:rsidRPr="00020D8E">
              <w:rPr>
                <w:rFonts w:ascii="Times New Roman" w:hAnsi="Times New Roman"/>
              </w:rPr>
              <w:t xml:space="preserve">. по адресу:684000, Камчатский край, </w:t>
            </w:r>
            <w:proofErr w:type="spellStart"/>
            <w:r w:rsidRPr="00020D8E">
              <w:rPr>
                <w:rFonts w:ascii="Times New Roman" w:hAnsi="Times New Roman"/>
              </w:rPr>
              <w:t>Елизовский</w:t>
            </w:r>
            <w:proofErr w:type="spellEnd"/>
            <w:r w:rsidRPr="00020D8E">
              <w:rPr>
                <w:rFonts w:ascii="Times New Roman" w:hAnsi="Times New Roman"/>
              </w:rPr>
              <w:t xml:space="preserve"> р-н, Елизово г, Ключевская </w:t>
            </w:r>
            <w:proofErr w:type="spellStart"/>
            <w:r w:rsidRPr="00020D8E">
              <w:rPr>
                <w:rFonts w:ascii="Times New Roman" w:hAnsi="Times New Roman"/>
              </w:rPr>
              <w:t>ул</w:t>
            </w:r>
            <w:proofErr w:type="spellEnd"/>
            <w:r w:rsidRPr="00020D8E">
              <w:rPr>
                <w:rFonts w:ascii="Times New Roman" w:hAnsi="Times New Roman"/>
              </w:rPr>
              <w:t>, дом 17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>ТПД-ХБ22/1850/2023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EA" w:rsidRPr="00C17DEA" w:rsidRDefault="00C17DEA" w:rsidP="00C17DEA">
            <w:pPr>
              <w:jc w:val="right"/>
              <w:rPr>
                <w:rFonts w:ascii="Times New Roman" w:hAnsi="Times New Roman"/>
                <w:szCs w:val="22"/>
              </w:rPr>
            </w:pPr>
            <w:r w:rsidRPr="00C17DEA">
              <w:rPr>
                <w:rFonts w:ascii="Times New Roman" w:hAnsi="Times New Roman"/>
                <w:szCs w:val="22"/>
              </w:rPr>
              <w:t>17,61</w:t>
            </w:r>
          </w:p>
        </w:tc>
      </w:tr>
      <w:tr w:rsidR="00C17DEA" w:rsidRPr="00020D8E" w:rsidTr="002340FA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C17DEA" w:rsidRPr="00020D8E" w:rsidRDefault="00C17DEA" w:rsidP="00C17DEA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</w:rPr>
            </w:pPr>
            <w:r w:rsidRPr="00020D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020D8E">
              <w:rPr>
                <w:rFonts w:ascii="Times New Roman" w:hAnsi="Times New Roman"/>
              </w:rPr>
              <w:t>расп</w:t>
            </w:r>
            <w:proofErr w:type="spellEnd"/>
            <w:r w:rsidRPr="00020D8E">
              <w:rPr>
                <w:rFonts w:ascii="Times New Roman" w:hAnsi="Times New Roman"/>
              </w:rPr>
              <w:t xml:space="preserve">. по адресу:684000, Камчатский край, </w:t>
            </w:r>
            <w:proofErr w:type="spellStart"/>
            <w:r w:rsidRPr="00020D8E">
              <w:rPr>
                <w:rFonts w:ascii="Times New Roman" w:hAnsi="Times New Roman"/>
              </w:rPr>
              <w:t>Елизовский</w:t>
            </w:r>
            <w:proofErr w:type="spellEnd"/>
            <w:r w:rsidRPr="00020D8E">
              <w:rPr>
                <w:rFonts w:ascii="Times New Roman" w:hAnsi="Times New Roman"/>
              </w:rPr>
              <w:t xml:space="preserve"> р-н, Елизово г, Корякская </w:t>
            </w:r>
            <w:proofErr w:type="spellStart"/>
            <w:r w:rsidRPr="00020D8E">
              <w:rPr>
                <w:rFonts w:ascii="Times New Roman" w:hAnsi="Times New Roman"/>
              </w:rPr>
              <w:t>ул</w:t>
            </w:r>
            <w:proofErr w:type="spellEnd"/>
            <w:r w:rsidRPr="00020D8E">
              <w:rPr>
                <w:rFonts w:ascii="Times New Roman" w:hAnsi="Times New Roman"/>
              </w:rPr>
              <w:t>, дом 13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>ТПД-ХБ22/2141/2023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EA" w:rsidRPr="00C17DEA" w:rsidRDefault="00C17DEA" w:rsidP="00C17DEA">
            <w:pPr>
              <w:jc w:val="right"/>
              <w:rPr>
                <w:rFonts w:ascii="Times New Roman" w:hAnsi="Times New Roman"/>
                <w:iCs/>
                <w:szCs w:val="22"/>
              </w:rPr>
            </w:pPr>
            <w:r w:rsidRPr="00C17DEA">
              <w:rPr>
                <w:rFonts w:ascii="Times New Roman" w:hAnsi="Times New Roman"/>
                <w:iCs/>
                <w:szCs w:val="22"/>
              </w:rPr>
              <w:t>13,93</w:t>
            </w:r>
          </w:p>
        </w:tc>
      </w:tr>
      <w:tr w:rsidR="00C17DEA" w:rsidRPr="00020D8E" w:rsidTr="002340FA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C17DEA" w:rsidRPr="00020D8E" w:rsidRDefault="00C17DEA" w:rsidP="00C17DEA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</w:rPr>
            </w:pPr>
            <w:r w:rsidRPr="00020D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020D8E">
              <w:rPr>
                <w:rFonts w:ascii="Times New Roman" w:hAnsi="Times New Roman"/>
              </w:rPr>
              <w:t>расп</w:t>
            </w:r>
            <w:proofErr w:type="spellEnd"/>
            <w:r w:rsidRPr="00020D8E">
              <w:rPr>
                <w:rFonts w:ascii="Times New Roman" w:hAnsi="Times New Roman"/>
              </w:rPr>
              <w:t xml:space="preserve">. по адресу:684000, Камчатский край, </w:t>
            </w:r>
            <w:proofErr w:type="spellStart"/>
            <w:r w:rsidRPr="00020D8E">
              <w:rPr>
                <w:rFonts w:ascii="Times New Roman" w:hAnsi="Times New Roman"/>
              </w:rPr>
              <w:t>Елизовский</w:t>
            </w:r>
            <w:proofErr w:type="spellEnd"/>
            <w:r w:rsidRPr="00020D8E">
              <w:rPr>
                <w:rFonts w:ascii="Times New Roman" w:hAnsi="Times New Roman"/>
              </w:rPr>
              <w:t xml:space="preserve"> р-н, Елизово г, Рабочая </w:t>
            </w:r>
            <w:proofErr w:type="spellStart"/>
            <w:r w:rsidRPr="00020D8E">
              <w:rPr>
                <w:rFonts w:ascii="Times New Roman" w:hAnsi="Times New Roman"/>
              </w:rPr>
              <w:t>ул</w:t>
            </w:r>
            <w:proofErr w:type="spellEnd"/>
            <w:r w:rsidRPr="00020D8E">
              <w:rPr>
                <w:rFonts w:ascii="Times New Roman" w:hAnsi="Times New Roman"/>
              </w:rPr>
              <w:t>, дом 17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>ТПД-ХБ22/2365/2024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EA" w:rsidRPr="00C17DEA" w:rsidRDefault="00C17DEA" w:rsidP="00C17DEA">
            <w:pPr>
              <w:jc w:val="right"/>
              <w:rPr>
                <w:rFonts w:ascii="Times New Roman" w:hAnsi="Times New Roman"/>
                <w:szCs w:val="22"/>
              </w:rPr>
            </w:pPr>
            <w:r w:rsidRPr="00C17DEA">
              <w:rPr>
                <w:rFonts w:ascii="Times New Roman" w:hAnsi="Times New Roman"/>
                <w:szCs w:val="22"/>
              </w:rPr>
              <w:t>17,61</w:t>
            </w:r>
          </w:p>
        </w:tc>
      </w:tr>
      <w:tr w:rsidR="00C17DEA" w:rsidRPr="00020D8E" w:rsidTr="002340FA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C17DEA" w:rsidRPr="00020D8E" w:rsidRDefault="00C17DEA" w:rsidP="00C17DEA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020D8E">
              <w:rPr>
                <w:rFonts w:ascii="Times New Roman" w:hAnsi="Times New Roman"/>
              </w:rPr>
              <w:t>расп</w:t>
            </w:r>
            <w:proofErr w:type="spellEnd"/>
            <w:r w:rsidRPr="00020D8E">
              <w:rPr>
                <w:rFonts w:ascii="Times New Roman" w:hAnsi="Times New Roman"/>
              </w:rPr>
              <w:t xml:space="preserve">. по адресу:684000, Камчатский край, </w:t>
            </w:r>
            <w:proofErr w:type="spellStart"/>
            <w:r w:rsidRPr="00020D8E">
              <w:rPr>
                <w:rFonts w:ascii="Times New Roman" w:hAnsi="Times New Roman"/>
              </w:rPr>
              <w:t>Елизовский</w:t>
            </w:r>
            <w:proofErr w:type="spellEnd"/>
            <w:r w:rsidRPr="00020D8E">
              <w:rPr>
                <w:rFonts w:ascii="Times New Roman" w:hAnsi="Times New Roman"/>
              </w:rPr>
              <w:t xml:space="preserve"> р-н, Елизово г, Деркачева </w:t>
            </w:r>
            <w:proofErr w:type="spellStart"/>
            <w:r w:rsidRPr="00020D8E">
              <w:rPr>
                <w:rFonts w:ascii="Times New Roman" w:hAnsi="Times New Roman"/>
              </w:rPr>
              <w:t>ул</w:t>
            </w:r>
            <w:proofErr w:type="spellEnd"/>
            <w:r w:rsidRPr="00020D8E">
              <w:rPr>
                <w:rFonts w:ascii="Times New Roman" w:hAnsi="Times New Roman"/>
              </w:rPr>
              <w:t>, дом 24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>ТПД-ХБ22/3815/2022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EA" w:rsidRPr="00C17DEA" w:rsidRDefault="00C17DEA" w:rsidP="00C17DEA">
            <w:pPr>
              <w:jc w:val="right"/>
              <w:rPr>
                <w:rFonts w:ascii="Times New Roman" w:hAnsi="Times New Roman"/>
                <w:szCs w:val="22"/>
              </w:rPr>
            </w:pPr>
            <w:r w:rsidRPr="00C17DEA">
              <w:rPr>
                <w:rFonts w:ascii="Times New Roman" w:hAnsi="Times New Roman"/>
                <w:szCs w:val="22"/>
              </w:rPr>
              <w:t>17,61</w:t>
            </w:r>
          </w:p>
        </w:tc>
      </w:tr>
      <w:tr w:rsidR="00C17DEA" w:rsidRPr="00020D8E" w:rsidTr="002340FA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C17DEA" w:rsidRPr="00020D8E" w:rsidRDefault="00C17DEA" w:rsidP="00C17DEA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020D8E">
              <w:rPr>
                <w:rFonts w:ascii="Times New Roman" w:hAnsi="Times New Roman"/>
              </w:rPr>
              <w:t>расп.по</w:t>
            </w:r>
            <w:proofErr w:type="spellEnd"/>
            <w:r w:rsidRPr="00020D8E">
              <w:rPr>
                <w:rFonts w:ascii="Times New Roman" w:hAnsi="Times New Roman"/>
              </w:rPr>
              <w:t xml:space="preserve"> адресу: 684033, Камчатский край, </w:t>
            </w:r>
            <w:proofErr w:type="spellStart"/>
            <w:r w:rsidRPr="00020D8E">
              <w:rPr>
                <w:rFonts w:ascii="Times New Roman" w:hAnsi="Times New Roman"/>
              </w:rPr>
              <w:t>Елизовский</w:t>
            </w:r>
            <w:proofErr w:type="spellEnd"/>
            <w:r w:rsidRPr="00020D8E">
              <w:rPr>
                <w:rFonts w:ascii="Times New Roman" w:hAnsi="Times New Roman"/>
              </w:rPr>
              <w:t xml:space="preserve"> р-н, Сосновка с, Новая </w:t>
            </w:r>
            <w:proofErr w:type="spellStart"/>
            <w:r w:rsidRPr="00020D8E">
              <w:rPr>
                <w:rFonts w:ascii="Times New Roman" w:hAnsi="Times New Roman"/>
              </w:rPr>
              <w:t>ул</w:t>
            </w:r>
            <w:proofErr w:type="spellEnd"/>
            <w:r w:rsidRPr="00020D8E">
              <w:rPr>
                <w:rFonts w:ascii="Times New Roman" w:hAnsi="Times New Roman"/>
              </w:rPr>
              <w:t>, дом 15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>ТПД-ХБ22/2013/2023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EA" w:rsidRPr="00C17DEA" w:rsidRDefault="00C17DEA" w:rsidP="00C17DEA">
            <w:pPr>
              <w:jc w:val="right"/>
              <w:rPr>
                <w:rFonts w:ascii="Times New Roman" w:hAnsi="Times New Roman"/>
                <w:szCs w:val="22"/>
              </w:rPr>
            </w:pPr>
            <w:r w:rsidRPr="00C17DEA">
              <w:rPr>
                <w:rFonts w:ascii="Times New Roman" w:hAnsi="Times New Roman"/>
                <w:szCs w:val="22"/>
              </w:rPr>
              <w:t>17,61</w:t>
            </w:r>
          </w:p>
        </w:tc>
      </w:tr>
      <w:tr w:rsidR="00C17DEA" w:rsidRPr="00020D8E" w:rsidTr="002340FA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C17DEA" w:rsidRPr="00020D8E" w:rsidRDefault="00C17DEA" w:rsidP="00C17DEA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020D8E">
              <w:rPr>
                <w:rFonts w:ascii="Times New Roman" w:hAnsi="Times New Roman"/>
              </w:rPr>
              <w:t>расп.по</w:t>
            </w:r>
            <w:proofErr w:type="spellEnd"/>
            <w:r w:rsidRPr="00020D8E">
              <w:rPr>
                <w:rFonts w:ascii="Times New Roman" w:hAnsi="Times New Roman"/>
              </w:rPr>
              <w:t xml:space="preserve"> адресу: Камчатский край, </w:t>
            </w:r>
            <w:proofErr w:type="spellStart"/>
            <w:r w:rsidRPr="00020D8E">
              <w:rPr>
                <w:rFonts w:ascii="Times New Roman" w:hAnsi="Times New Roman"/>
              </w:rPr>
              <w:t>Елизовский</w:t>
            </w:r>
            <w:proofErr w:type="spellEnd"/>
            <w:r w:rsidRPr="00020D8E">
              <w:rPr>
                <w:rFonts w:ascii="Times New Roman" w:hAnsi="Times New Roman"/>
              </w:rPr>
              <w:t xml:space="preserve"> р-н, Николаевка с, Пионерская </w:t>
            </w:r>
            <w:proofErr w:type="spellStart"/>
            <w:r w:rsidRPr="00020D8E">
              <w:rPr>
                <w:rFonts w:ascii="Times New Roman" w:hAnsi="Times New Roman"/>
              </w:rPr>
              <w:t>ул</w:t>
            </w:r>
            <w:proofErr w:type="spellEnd"/>
            <w:r w:rsidRPr="00020D8E">
              <w:rPr>
                <w:rFonts w:ascii="Times New Roman" w:hAnsi="Times New Roman"/>
              </w:rPr>
              <w:t>, дом 3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>ТПД-ХБ22/3056/2024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EA" w:rsidRPr="00C17DEA" w:rsidRDefault="00C17DEA" w:rsidP="00C17DEA">
            <w:pPr>
              <w:jc w:val="right"/>
              <w:rPr>
                <w:rFonts w:ascii="Times New Roman" w:hAnsi="Times New Roman"/>
                <w:szCs w:val="22"/>
              </w:rPr>
            </w:pPr>
            <w:r w:rsidRPr="00C17DEA">
              <w:rPr>
                <w:rFonts w:ascii="Times New Roman" w:hAnsi="Times New Roman"/>
                <w:szCs w:val="22"/>
              </w:rPr>
              <w:t>17,61</w:t>
            </w:r>
          </w:p>
        </w:tc>
      </w:tr>
      <w:tr w:rsidR="00C17DEA" w:rsidRPr="00020D8E" w:rsidTr="002340FA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C17DEA" w:rsidRPr="00020D8E" w:rsidRDefault="00C17DEA" w:rsidP="00C17DEA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020D8E">
              <w:rPr>
                <w:rFonts w:ascii="Times New Roman" w:hAnsi="Times New Roman"/>
              </w:rPr>
              <w:t>расп.по</w:t>
            </w:r>
            <w:proofErr w:type="spellEnd"/>
            <w:r w:rsidRPr="00020D8E">
              <w:rPr>
                <w:rFonts w:ascii="Times New Roman" w:hAnsi="Times New Roman"/>
              </w:rPr>
              <w:t xml:space="preserve"> адресу: 684000, Камчатский край, </w:t>
            </w:r>
            <w:proofErr w:type="spellStart"/>
            <w:r w:rsidRPr="00020D8E">
              <w:rPr>
                <w:rFonts w:ascii="Times New Roman" w:hAnsi="Times New Roman"/>
              </w:rPr>
              <w:t>Елизовский</w:t>
            </w:r>
            <w:proofErr w:type="spellEnd"/>
            <w:r w:rsidRPr="00020D8E">
              <w:rPr>
                <w:rFonts w:ascii="Times New Roman" w:hAnsi="Times New Roman"/>
              </w:rPr>
              <w:t xml:space="preserve"> р-н, Елизово г, Ключевская </w:t>
            </w:r>
            <w:proofErr w:type="spellStart"/>
            <w:r w:rsidRPr="00020D8E">
              <w:rPr>
                <w:rFonts w:ascii="Times New Roman" w:hAnsi="Times New Roman"/>
              </w:rPr>
              <w:t>ул</w:t>
            </w:r>
            <w:proofErr w:type="spellEnd"/>
            <w:r w:rsidRPr="00020D8E">
              <w:rPr>
                <w:rFonts w:ascii="Times New Roman" w:hAnsi="Times New Roman"/>
              </w:rPr>
              <w:t>, дом 22а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>ТПД-ХБ22/2143/2023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EA" w:rsidRPr="00C17DEA" w:rsidRDefault="00C17DEA" w:rsidP="00C17DEA">
            <w:pPr>
              <w:jc w:val="right"/>
              <w:rPr>
                <w:rFonts w:ascii="Times New Roman" w:hAnsi="Times New Roman"/>
                <w:szCs w:val="22"/>
              </w:rPr>
            </w:pPr>
            <w:r w:rsidRPr="00C17DEA">
              <w:rPr>
                <w:rFonts w:ascii="Times New Roman" w:hAnsi="Times New Roman"/>
                <w:szCs w:val="22"/>
              </w:rPr>
              <w:t>17,61</w:t>
            </w:r>
          </w:p>
        </w:tc>
      </w:tr>
      <w:tr w:rsidR="00C17DEA" w:rsidRPr="00020D8E" w:rsidTr="002340FA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C17DEA" w:rsidRPr="00020D8E" w:rsidRDefault="00C17DEA" w:rsidP="00C17DEA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020D8E">
              <w:rPr>
                <w:rFonts w:ascii="Times New Roman" w:hAnsi="Times New Roman"/>
              </w:rPr>
              <w:t>расп.по</w:t>
            </w:r>
            <w:proofErr w:type="spellEnd"/>
            <w:r w:rsidRPr="00020D8E">
              <w:rPr>
                <w:rFonts w:ascii="Times New Roman" w:hAnsi="Times New Roman"/>
              </w:rPr>
              <w:t xml:space="preserve"> адресу: 684033, Камчатский край, Сосновка, Тимирязева, д. 10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</w:rPr>
            </w:pPr>
            <w:r w:rsidRPr="00020D8E">
              <w:rPr>
                <w:rFonts w:ascii="Times New Roman" w:hAnsi="Times New Roman"/>
              </w:rPr>
              <w:t>ТПД-ХБ22/4959/2022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EA" w:rsidRPr="00C17DEA" w:rsidRDefault="00C17DEA" w:rsidP="00C17DEA">
            <w:pPr>
              <w:jc w:val="right"/>
              <w:rPr>
                <w:rFonts w:ascii="Times New Roman" w:hAnsi="Times New Roman"/>
                <w:iCs/>
                <w:szCs w:val="22"/>
              </w:rPr>
            </w:pPr>
            <w:r w:rsidRPr="00C17DEA">
              <w:rPr>
                <w:rFonts w:ascii="Times New Roman" w:hAnsi="Times New Roman"/>
                <w:iCs/>
                <w:szCs w:val="22"/>
              </w:rPr>
              <w:t>17,80</w:t>
            </w:r>
          </w:p>
        </w:tc>
      </w:tr>
      <w:bookmarkEnd w:id="2"/>
      <w:tr w:rsidR="00C17DEA" w:rsidRPr="00020D8E" w:rsidTr="00270443">
        <w:trPr>
          <w:trHeight w:val="708"/>
          <w:tblCellSpacing w:w="5" w:type="nil"/>
        </w:trPr>
        <w:tc>
          <w:tcPr>
            <w:tcW w:w="3920" w:type="pct"/>
            <w:gridSpan w:val="3"/>
            <w:vAlign w:val="center"/>
          </w:tcPr>
          <w:p w:rsidR="00C17DEA" w:rsidRPr="00020D8E" w:rsidRDefault="00C17DEA" w:rsidP="00C17D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20D8E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C17DEA" w:rsidRPr="00020D8E" w:rsidRDefault="00C17DEA" w:rsidP="00C17DEA">
            <w:pPr>
              <w:jc w:val="right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C17DEA">
              <w:rPr>
                <w:rFonts w:ascii="Times New Roman" w:hAnsi="Times New Roman"/>
                <w:b/>
                <w:bCs/>
                <w:szCs w:val="22"/>
                <w:lang w:val="en-US"/>
              </w:rPr>
              <w:t>137,42</w:t>
            </w:r>
          </w:p>
        </w:tc>
      </w:tr>
    </w:tbl>
    <w:p w:rsidR="00871F51" w:rsidRPr="00527119" w:rsidRDefault="00871F51" w:rsidP="00031DAE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sectPr w:rsidR="00871F51" w:rsidRPr="00527119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20D8E"/>
    <w:rsid w:val="000315A8"/>
    <w:rsid w:val="00031DAE"/>
    <w:rsid w:val="00085D1C"/>
    <w:rsid w:val="000C483B"/>
    <w:rsid w:val="00102CAF"/>
    <w:rsid w:val="00112648"/>
    <w:rsid w:val="00143FBD"/>
    <w:rsid w:val="00144525"/>
    <w:rsid w:val="001B1FEC"/>
    <w:rsid w:val="001D3A10"/>
    <w:rsid w:val="00270443"/>
    <w:rsid w:val="002A40B9"/>
    <w:rsid w:val="002B589C"/>
    <w:rsid w:val="00300C1F"/>
    <w:rsid w:val="003837FD"/>
    <w:rsid w:val="003F3D8F"/>
    <w:rsid w:val="003F5369"/>
    <w:rsid w:val="00441940"/>
    <w:rsid w:val="00447481"/>
    <w:rsid w:val="004722E2"/>
    <w:rsid w:val="004B3E4A"/>
    <w:rsid w:val="004E7FC6"/>
    <w:rsid w:val="00527119"/>
    <w:rsid w:val="00535C61"/>
    <w:rsid w:val="0055760B"/>
    <w:rsid w:val="00595942"/>
    <w:rsid w:val="005A0779"/>
    <w:rsid w:val="005C1ABA"/>
    <w:rsid w:val="00666483"/>
    <w:rsid w:val="00667A3B"/>
    <w:rsid w:val="006C127A"/>
    <w:rsid w:val="006E2C88"/>
    <w:rsid w:val="00721C36"/>
    <w:rsid w:val="00740F9F"/>
    <w:rsid w:val="007462F3"/>
    <w:rsid w:val="00753851"/>
    <w:rsid w:val="007B5477"/>
    <w:rsid w:val="007C08BD"/>
    <w:rsid w:val="007D1A56"/>
    <w:rsid w:val="007E2726"/>
    <w:rsid w:val="008057D8"/>
    <w:rsid w:val="008377DD"/>
    <w:rsid w:val="00871F51"/>
    <w:rsid w:val="00875CA4"/>
    <w:rsid w:val="008A3179"/>
    <w:rsid w:val="008D47E8"/>
    <w:rsid w:val="00912214"/>
    <w:rsid w:val="00950003"/>
    <w:rsid w:val="00971DDE"/>
    <w:rsid w:val="009777C6"/>
    <w:rsid w:val="00996EBC"/>
    <w:rsid w:val="009B13A3"/>
    <w:rsid w:val="00A01639"/>
    <w:rsid w:val="00A21B8E"/>
    <w:rsid w:val="00A2565A"/>
    <w:rsid w:val="00A86975"/>
    <w:rsid w:val="00AB4D6F"/>
    <w:rsid w:val="00AF1995"/>
    <w:rsid w:val="00B04511"/>
    <w:rsid w:val="00B418D9"/>
    <w:rsid w:val="00B42AB5"/>
    <w:rsid w:val="00B71656"/>
    <w:rsid w:val="00B96070"/>
    <w:rsid w:val="00BB6067"/>
    <w:rsid w:val="00BC00CF"/>
    <w:rsid w:val="00C0167D"/>
    <w:rsid w:val="00C17DEA"/>
    <w:rsid w:val="00D036BB"/>
    <w:rsid w:val="00D205A7"/>
    <w:rsid w:val="00D30771"/>
    <w:rsid w:val="00D55D7C"/>
    <w:rsid w:val="00D84099"/>
    <w:rsid w:val="00DA7605"/>
    <w:rsid w:val="00DB5193"/>
    <w:rsid w:val="00DC010E"/>
    <w:rsid w:val="00DC3238"/>
    <w:rsid w:val="00DC7FCB"/>
    <w:rsid w:val="00E535DE"/>
    <w:rsid w:val="00EB48D3"/>
    <w:rsid w:val="00EE696A"/>
    <w:rsid w:val="00F1461A"/>
    <w:rsid w:val="00F67116"/>
    <w:rsid w:val="00FC748E"/>
    <w:rsid w:val="00FE51E4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18</cp:revision>
  <dcterms:created xsi:type="dcterms:W3CDTF">2024-07-17T04:35:00Z</dcterms:created>
  <dcterms:modified xsi:type="dcterms:W3CDTF">2025-02-05T09:04:00Z</dcterms:modified>
</cp:coreProperties>
</file>