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073" w:rsidRPr="00B41073" w:rsidRDefault="00B41073" w:rsidP="00B4107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41073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4133CD89" wp14:editId="7B60D270">
            <wp:extent cx="647700" cy="8096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073" w:rsidRPr="00B41073" w:rsidRDefault="00B41073" w:rsidP="00B4107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41073" w:rsidRPr="00B41073" w:rsidRDefault="00B41073" w:rsidP="00B4107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41073">
        <w:rPr>
          <w:rFonts w:ascii="Times New Roman" w:hAnsi="Times New Roman" w:cs="Times New Roman"/>
          <w:b/>
          <w:sz w:val="28"/>
        </w:rPr>
        <w:t>РЕГИОНАЛЬНАЯ СЛУЖБА ПО ТАРИФАМ И ЦЕНАМ</w:t>
      </w:r>
      <w:r w:rsidRPr="00B41073">
        <w:rPr>
          <w:rFonts w:ascii="Times New Roman" w:hAnsi="Times New Roman" w:cs="Times New Roman"/>
          <w:sz w:val="28"/>
        </w:rPr>
        <w:t xml:space="preserve"> </w:t>
      </w:r>
    </w:p>
    <w:p w:rsidR="00B41073" w:rsidRPr="00B41073" w:rsidRDefault="00B41073" w:rsidP="00B4107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41073">
        <w:rPr>
          <w:rFonts w:ascii="Times New Roman" w:hAnsi="Times New Roman" w:cs="Times New Roman"/>
          <w:b/>
          <w:sz w:val="28"/>
        </w:rPr>
        <w:t>КАМЧАТСКОГО КРАЯ</w:t>
      </w:r>
    </w:p>
    <w:p w:rsidR="00B41073" w:rsidRPr="00B41073" w:rsidRDefault="00B41073" w:rsidP="00B4107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41073" w:rsidRPr="00B41073" w:rsidRDefault="00B41073" w:rsidP="00B4107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41073">
        <w:rPr>
          <w:rFonts w:ascii="Times New Roman" w:hAnsi="Times New Roman" w:cs="Times New Roman"/>
          <w:b/>
          <w:sz w:val="28"/>
        </w:rPr>
        <w:t>ПРИКАЗ</w:t>
      </w:r>
    </w:p>
    <w:p w:rsidR="00B41073" w:rsidRPr="00B41073" w:rsidRDefault="00B41073" w:rsidP="00B4107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41073" w:rsidRPr="00B41073" w:rsidRDefault="00B41073" w:rsidP="00B4107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B41073" w:rsidRPr="00B41073" w:rsidRDefault="00B41073" w:rsidP="00B41073">
      <w:pPr>
        <w:widowControl w:val="0"/>
        <w:spacing w:after="0" w:line="240" w:lineRule="auto"/>
        <w:ind w:right="5670"/>
        <w:jc w:val="center"/>
        <w:rPr>
          <w:rFonts w:ascii="Times New Roman" w:hAnsi="Times New Roman" w:cs="Times New Roman"/>
        </w:rPr>
      </w:pPr>
      <w:bookmarkStart w:id="0" w:name="REGNUMDATESTAMP"/>
      <w:r w:rsidRPr="00B41073">
        <w:rPr>
          <w:rFonts w:ascii="Times New Roman" w:hAnsi="Times New Roman" w:cs="Times New Roman"/>
          <w:u w:val="single"/>
        </w:rPr>
        <w:t>[Дата регистрации] № [Номер документа]</w:t>
      </w:r>
    </w:p>
    <w:p w:rsidR="00B41073" w:rsidRPr="00B41073" w:rsidRDefault="00B41073" w:rsidP="00B41073">
      <w:pPr>
        <w:widowControl w:val="0"/>
        <w:spacing w:after="0" w:line="240" w:lineRule="auto"/>
        <w:ind w:right="5670"/>
        <w:jc w:val="center"/>
        <w:rPr>
          <w:rFonts w:ascii="Times New Roman" w:hAnsi="Times New Roman" w:cs="Times New Roman"/>
          <w:sz w:val="28"/>
        </w:rPr>
      </w:pPr>
      <w:r w:rsidRPr="00B41073">
        <w:rPr>
          <w:rFonts w:ascii="Times New Roman" w:hAnsi="Times New Roman" w:cs="Times New Roman"/>
        </w:rPr>
        <w:t>г. Петропавловск-Камчатский</w:t>
      </w:r>
      <w:bookmarkEnd w:id="0"/>
    </w:p>
    <w:p w:rsidR="00B41073" w:rsidRPr="00B41073" w:rsidRDefault="00B41073" w:rsidP="00B4107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6"/>
          <w:vertAlign w:val="superscript"/>
        </w:rPr>
      </w:pPr>
    </w:p>
    <w:p w:rsidR="00B41073" w:rsidRPr="00B41073" w:rsidRDefault="00B41073" w:rsidP="00B41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07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3E6BE9">
        <w:rPr>
          <w:rFonts w:ascii="Times New Roman" w:hAnsi="Times New Roman" w:cs="Times New Roman"/>
          <w:b/>
          <w:sz w:val="28"/>
          <w:szCs w:val="28"/>
        </w:rPr>
        <w:t>Доклада об обобщении правоприменительной практики контрольно-надзорной деятельности Региональной службы по тарифам и ценам Камчатского края за 202</w:t>
      </w:r>
      <w:r w:rsidR="002D0355">
        <w:rPr>
          <w:rFonts w:ascii="Times New Roman" w:hAnsi="Times New Roman" w:cs="Times New Roman"/>
          <w:b/>
          <w:sz w:val="28"/>
          <w:szCs w:val="28"/>
        </w:rPr>
        <w:t>4</w:t>
      </w:r>
      <w:r w:rsidR="003E6BE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41073" w:rsidRPr="00B41073" w:rsidRDefault="00B41073" w:rsidP="00B41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073" w:rsidRPr="00B41073" w:rsidRDefault="00B41073" w:rsidP="00B41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073" w:rsidRPr="00B41073" w:rsidRDefault="00B41073" w:rsidP="00B4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073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3E6BE9">
        <w:rPr>
          <w:rFonts w:ascii="Times New Roman" w:hAnsi="Times New Roman" w:cs="Times New Roman"/>
          <w:sz w:val="28"/>
          <w:szCs w:val="28"/>
        </w:rPr>
        <w:t>2</w:t>
      </w:r>
      <w:r w:rsidR="002D0355">
        <w:rPr>
          <w:rFonts w:ascii="Times New Roman" w:hAnsi="Times New Roman" w:cs="Times New Roman"/>
          <w:sz w:val="28"/>
          <w:szCs w:val="28"/>
        </w:rPr>
        <w:t>3</w:t>
      </w:r>
      <w:r w:rsidRPr="00B41073">
        <w:rPr>
          <w:rFonts w:ascii="Times New Roman" w:hAnsi="Times New Roman" w:cs="Times New Roman"/>
          <w:sz w:val="28"/>
          <w:szCs w:val="28"/>
        </w:rPr>
        <w:t xml:space="preserve"> </w:t>
      </w:r>
      <w:r w:rsidR="003E6BE9">
        <w:rPr>
          <w:rFonts w:ascii="Times New Roman" w:hAnsi="Times New Roman" w:cs="Times New Roman"/>
          <w:sz w:val="28"/>
          <w:szCs w:val="28"/>
        </w:rPr>
        <w:t>Положения о региональном государственном контроле (надзоре) в области регулируемых государством цен (тарифов), утвержденного постановлением Правительства Камчатского края от 05.10.2021 № 423-П</w:t>
      </w:r>
    </w:p>
    <w:p w:rsidR="00B41073" w:rsidRPr="00B41073" w:rsidRDefault="00B41073" w:rsidP="00B41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073" w:rsidRPr="00B41073" w:rsidRDefault="00B41073" w:rsidP="00B4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073">
        <w:rPr>
          <w:rFonts w:ascii="Times New Roman" w:hAnsi="Times New Roman" w:cs="Times New Roman"/>
          <w:sz w:val="28"/>
          <w:szCs w:val="28"/>
        </w:rPr>
        <w:t>ПРИКАЗЫВАЮ:</w:t>
      </w:r>
    </w:p>
    <w:p w:rsidR="00B41073" w:rsidRPr="00B41073" w:rsidRDefault="00B41073" w:rsidP="00B41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073" w:rsidRDefault="003E6BE9" w:rsidP="003E6B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E9">
        <w:rPr>
          <w:rFonts w:ascii="Times New Roman" w:hAnsi="Times New Roman" w:cs="Times New Roman"/>
          <w:sz w:val="28"/>
          <w:szCs w:val="28"/>
        </w:rPr>
        <w:t>Утвердить Доклад</w:t>
      </w:r>
      <w:r>
        <w:rPr>
          <w:rFonts w:ascii="Times New Roman" w:hAnsi="Times New Roman" w:cs="Times New Roman"/>
          <w:sz w:val="28"/>
          <w:szCs w:val="28"/>
        </w:rPr>
        <w:t xml:space="preserve"> об обобщении правоприменительной практики контрольно-надзорной деятельности Региональной службы по тарифам и ценам Камчатского края за 202</w:t>
      </w:r>
      <w:r w:rsidR="002D03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3E6BE9" w:rsidRDefault="003E6BE9" w:rsidP="003E6B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BE9" w:rsidRPr="003E6BE9" w:rsidRDefault="003E6BE9" w:rsidP="003E6B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073" w:rsidRPr="00B41073" w:rsidRDefault="00B41073" w:rsidP="00B4107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B41073" w:rsidRPr="00B41073" w:rsidTr="003C01E3">
        <w:trPr>
          <w:trHeight w:val="709"/>
        </w:trPr>
        <w:tc>
          <w:tcPr>
            <w:tcW w:w="4678" w:type="dxa"/>
            <w:shd w:val="clear" w:color="auto" w:fill="auto"/>
            <w:tcMar>
              <w:left w:w="0" w:type="dxa"/>
              <w:right w:w="0" w:type="dxa"/>
            </w:tcMar>
          </w:tcPr>
          <w:p w:rsidR="00B41073" w:rsidRPr="00B41073" w:rsidRDefault="00B41073" w:rsidP="00B41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1073">
              <w:rPr>
                <w:rFonts w:ascii="Times New Roman" w:hAnsi="Times New Roman" w:cs="Times New Roman"/>
                <w:sz w:val="28"/>
              </w:rPr>
              <w:t>Руководитель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:rsidR="00B41073" w:rsidRPr="00B41073" w:rsidRDefault="00B41073" w:rsidP="00B41073">
            <w:pPr>
              <w:widowControl w:val="0"/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</w:tcPr>
          <w:p w:rsidR="00B41073" w:rsidRPr="00B41073" w:rsidRDefault="00B41073" w:rsidP="00B41073">
            <w:pPr>
              <w:widowControl w:val="0"/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</w:rPr>
            </w:pPr>
            <w:r w:rsidRPr="00B41073">
              <w:rPr>
                <w:rFonts w:ascii="Times New Roman" w:hAnsi="Times New Roman" w:cs="Times New Roman"/>
                <w:sz w:val="28"/>
              </w:rPr>
              <w:t xml:space="preserve">М.В. </w:t>
            </w:r>
            <w:proofErr w:type="spellStart"/>
            <w:r w:rsidRPr="00B41073">
              <w:rPr>
                <w:rFonts w:ascii="Times New Roman" w:hAnsi="Times New Roman" w:cs="Times New Roman"/>
                <w:sz w:val="28"/>
              </w:rPr>
              <w:t>Лопатникова</w:t>
            </w:r>
            <w:proofErr w:type="spellEnd"/>
          </w:p>
        </w:tc>
      </w:tr>
    </w:tbl>
    <w:p w:rsidR="00B41073" w:rsidRPr="00B41073" w:rsidRDefault="00B41073" w:rsidP="00B41073">
      <w:pPr>
        <w:widowControl w:val="0"/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</w:rPr>
      </w:pPr>
      <w:bookmarkStart w:id="1" w:name="SIGNERSTAMP1"/>
      <w:r w:rsidRPr="00B41073">
        <w:rPr>
          <w:rFonts w:ascii="Times New Roman" w:hAnsi="Times New Roman" w:cs="Times New Roman"/>
          <w:color w:val="D9D9D9"/>
          <w:sz w:val="28"/>
        </w:rPr>
        <w:t>[горизонтальный штамп подписи 1]</w:t>
      </w:r>
      <w:bookmarkEnd w:id="1"/>
    </w:p>
    <w:p w:rsidR="00B41073" w:rsidRDefault="00B41073" w:rsidP="003C01E3">
      <w:pPr>
        <w:widowControl w:val="0"/>
        <w:ind w:left="8079" w:hanging="8079"/>
        <w:rPr>
          <w:rFonts w:ascii="Times New Roman" w:hAnsi="Times New Roman"/>
          <w:sz w:val="28"/>
          <w:szCs w:val="28"/>
        </w:rPr>
        <w:sectPr w:rsidR="00B41073" w:rsidSect="003E6BE9">
          <w:headerReference w:type="default" r:id="rId8"/>
          <w:headerReference w:type="firs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Style w:val="a9"/>
        <w:tblW w:w="4394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09"/>
      </w:tblGrid>
      <w:tr w:rsidR="00B41073" w:rsidRPr="004279BC" w:rsidTr="00B41073">
        <w:trPr>
          <w:trHeight w:val="48"/>
        </w:trPr>
        <w:tc>
          <w:tcPr>
            <w:tcW w:w="4394" w:type="dxa"/>
            <w:gridSpan w:val="2"/>
          </w:tcPr>
          <w:p w:rsidR="00B41073" w:rsidRPr="004279BC" w:rsidRDefault="00B41073" w:rsidP="003C01E3">
            <w:pPr>
              <w:widowControl w:val="0"/>
              <w:ind w:left="8079" w:hanging="8079"/>
              <w:rPr>
                <w:rFonts w:ascii="Times New Roman" w:hAnsi="Times New Roman"/>
                <w:sz w:val="28"/>
                <w:szCs w:val="28"/>
              </w:rPr>
            </w:pPr>
            <w:r w:rsidRPr="004279BC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к постановлению</w:t>
            </w:r>
          </w:p>
        </w:tc>
      </w:tr>
      <w:tr w:rsidR="00B41073" w:rsidRPr="004279BC" w:rsidTr="00B41073">
        <w:trPr>
          <w:trHeight w:val="48"/>
        </w:trPr>
        <w:tc>
          <w:tcPr>
            <w:tcW w:w="4394" w:type="dxa"/>
            <w:gridSpan w:val="2"/>
          </w:tcPr>
          <w:p w:rsidR="00B41073" w:rsidRPr="004279BC" w:rsidRDefault="00B41073" w:rsidP="003C01E3">
            <w:pPr>
              <w:widowControl w:val="0"/>
              <w:ind w:left="8079" w:hanging="8079"/>
              <w:rPr>
                <w:rFonts w:ascii="Times New Roman" w:hAnsi="Times New Roman"/>
                <w:sz w:val="28"/>
                <w:szCs w:val="28"/>
              </w:rPr>
            </w:pPr>
            <w:r w:rsidRPr="004279BC">
              <w:rPr>
                <w:rFonts w:ascii="Times New Roman" w:hAnsi="Times New Roman"/>
                <w:sz w:val="28"/>
                <w:szCs w:val="28"/>
              </w:rPr>
              <w:t>Правительства Камчатского края</w:t>
            </w:r>
          </w:p>
        </w:tc>
      </w:tr>
      <w:tr w:rsidR="00B41073" w:rsidRPr="004279BC" w:rsidTr="00B41073">
        <w:trPr>
          <w:trHeight w:val="50"/>
        </w:trPr>
        <w:tc>
          <w:tcPr>
            <w:tcW w:w="1985" w:type="dxa"/>
          </w:tcPr>
          <w:p w:rsidR="00B41073" w:rsidRPr="004279BC" w:rsidRDefault="00B41073" w:rsidP="003C01E3">
            <w:pPr>
              <w:widowControl w:val="0"/>
              <w:ind w:left="8079" w:hanging="807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</w:p>
        </w:tc>
        <w:tc>
          <w:tcPr>
            <w:tcW w:w="2409" w:type="dxa"/>
          </w:tcPr>
          <w:p w:rsidR="00B41073" w:rsidRPr="004279BC" w:rsidRDefault="00B41073" w:rsidP="003C01E3">
            <w:pPr>
              <w:widowControl w:val="0"/>
              <w:ind w:left="8079" w:hanging="807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</w:tr>
    </w:tbl>
    <w:p w:rsidR="00B41073" w:rsidRDefault="00B41073" w:rsidP="00A8661A">
      <w:pPr>
        <w:pStyle w:val="rtecenter"/>
        <w:spacing w:before="0" w:after="0"/>
        <w:rPr>
          <w:rStyle w:val="a3"/>
          <w:color w:val="2A2A2A"/>
          <w:sz w:val="28"/>
          <w:szCs w:val="28"/>
        </w:rPr>
      </w:pPr>
    </w:p>
    <w:p w:rsidR="008E5B22" w:rsidRPr="00B41073" w:rsidRDefault="008E5B22" w:rsidP="00A8661A">
      <w:pPr>
        <w:pStyle w:val="rtecenter"/>
        <w:spacing w:before="0" w:after="0"/>
        <w:rPr>
          <w:sz w:val="28"/>
          <w:szCs w:val="28"/>
        </w:rPr>
      </w:pPr>
      <w:r w:rsidRPr="00B41073">
        <w:rPr>
          <w:rStyle w:val="a3"/>
          <w:b w:val="0"/>
          <w:color w:val="2A2A2A"/>
          <w:sz w:val="28"/>
          <w:szCs w:val="28"/>
        </w:rPr>
        <w:t>Доклад</w:t>
      </w:r>
      <w:r w:rsidR="00E940FE" w:rsidRPr="00B41073">
        <w:rPr>
          <w:rStyle w:val="a3"/>
          <w:b w:val="0"/>
          <w:color w:val="2A2A2A"/>
          <w:sz w:val="28"/>
          <w:szCs w:val="28"/>
        </w:rPr>
        <w:t xml:space="preserve"> </w:t>
      </w:r>
      <w:r w:rsidR="00B41073">
        <w:rPr>
          <w:rStyle w:val="a3"/>
          <w:b w:val="0"/>
          <w:color w:val="2A2A2A"/>
          <w:sz w:val="28"/>
          <w:szCs w:val="28"/>
        </w:rPr>
        <w:br/>
      </w:r>
      <w:r w:rsidR="00B41073" w:rsidRPr="00B41073">
        <w:rPr>
          <w:sz w:val="28"/>
          <w:szCs w:val="28"/>
        </w:rPr>
        <w:t xml:space="preserve">об обобщении правоприменительной практики контрольно-надзорной деятельности Региональной службы по тарифам и ценам Камчатского края </w:t>
      </w:r>
      <w:r w:rsidR="00B41073">
        <w:rPr>
          <w:sz w:val="28"/>
          <w:szCs w:val="28"/>
        </w:rPr>
        <w:br/>
      </w:r>
      <w:r w:rsidR="00B41073" w:rsidRPr="00B41073">
        <w:rPr>
          <w:sz w:val="28"/>
          <w:szCs w:val="28"/>
        </w:rPr>
        <w:t>за 202</w:t>
      </w:r>
      <w:r w:rsidR="002D0355">
        <w:rPr>
          <w:sz w:val="28"/>
          <w:szCs w:val="28"/>
        </w:rPr>
        <w:t>4</w:t>
      </w:r>
      <w:r w:rsidR="00B41073" w:rsidRPr="00B41073">
        <w:rPr>
          <w:sz w:val="28"/>
          <w:szCs w:val="28"/>
        </w:rPr>
        <w:t xml:space="preserve"> год</w:t>
      </w:r>
    </w:p>
    <w:p w:rsidR="00B41073" w:rsidRPr="00B41073" w:rsidRDefault="00B41073" w:rsidP="00A8661A">
      <w:pPr>
        <w:pStyle w:val="rtecenter"/>
        <w:spacing w:before="0" w:after="0"/>
        <w:rPr>
          <w:rStyle w:val="a3"/>
          <w:b w:val="0"/>
          <w:color w:val="2A2A2A"/>
          <w:sz w:val="28"/>
          <w:szCs w:val="28"/>
        </w:rPr>
      </w:pPr>
    </w:p>
    <w:p w:rsidR="00D86885" w:rsidRPr="00D86885" w:rsidRDefault="00D86885" w:rsidP="00797E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68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Доклад</w:t>
      </w:r>
      <w:r w:rsidRPr="00797E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 обобщении правоприменительной практики осуществления Региональной службой по тарифам и ценам Камчатского края </w:t>
      </w:r>
      <w:r w:rsidR="00572E39" w:rsidRPr="00797EF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97EF0">
        <w:rPr>
          <w:rFonts w:ascii="Times New Roman" w:hAnsi="Times New Roman" w:cs="Times New Roman"/>
          <w:sz w:val="28"/>
          <w:szCs w:val="28"/>
        </w:rPr>
        <w:br/>
      </w:r>
      <w:r w:rsidR="00572E39" w:rsidRPr="00797EF0">
        <w:rPr>
          <w:rFonts w:ascii="Times New Roman" w:hAnsi="Times New Roman" w:cs="Times New Roman"/>
          <w:sz w:val="28"/>
          <w:szCs w:val="28"/>
        </w:rPr>
        <w:t>РСТ Камчатского края, Служба</w:t>
      </w:r>
      <w:r w:rsidR="00572E39" w:rsidRPr="00797E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97E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регионального государственного контроля (надзора) в области регулируемых государством цен (тарифов) </w:t>
      </w:r>
      <w:r w:rsidRPr="00D868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территории Камчатского края </w:t>
      </w:r>
      <w:r w:rsidR="00572E39" w:rsidRPr="00797E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(далее – региональная государственный контроль (надзор) </w:t>
      </w:r>
      <w:r w:rsidRPr="00D868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подготовлен</w:t>
      </w:r>
      <w:r w:rsidRPr="00797E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868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соответствии со статьей 47 Федерального закона от 31.07.2020 </w:t>
      </w:r>
      <w:r w:rsidR="00797E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D868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 248-ФЗ</w:t>
      </w:r>
      <w:r w:rsidRPr="00797E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 </w:t>
      </w:r>
      <w:r w:rsidRPr="00D868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государственном</w:t>
      </w:r>
      <w:r w:rsidRPr="00797E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868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контроле</w:t>
      </w:r>
      <w:r w:rsidRPr="00797E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(надзоре) и муниципальном контроле в </w:t>
      </w:r>
      <w:r w:rsidRPr="00D868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Федерации» (далее – Федеральный закон № 248-ФЗ).</w:t>
      </w:r>
    </w:p>
    <w:p w:rsidR="00572E39" w:rsidRPr="00797EF0" w:rsidRDefault="00572E39" w:rsidP="00797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F0">
        <w:rPr>
          <w:rFonts w:ascii="Times New Roman" w:hAnsi="Times New Roman" w:cs="Times New Roman"/>
          <w:sz w:val="28"/>
          <w:szCs w:val="28"/>
        </w:rPr>
        <w:t xml:space="preserve">Обзор обобщения и анализа правоприменительной практики </w:t>
      </w:r>
      <w:r w:rsidR="00797EF0">
        <w:rPr>
          <w:rFonts w:ascii="Times New Roman" w:hAnsi="Times New Roman" w:cs="Times New Roman"/>
          <w:sz w:val="28"/>
          <w:szCs w:val="28"/>
        </w:rPr>
        <w:br/>
      </w:r>
      <w:bookmarkStart w:id="2" w:name="_GoBack"/>
      <w:bookmarkEnd w:id="2"/>
      <w:r w:rsidRPr="00797EF0">
        <w:rPr>
          <w:rFonts w:ascii="Times New Roman" w:hAnsi="Times New Roman" w:cs="Times New Roman"/>
          <w:sz w:val="28"/>
          <w:szCs w:val="28"/>
        </w:rPr>
        <w:t xml:space="preserve">РСТ </w:t>
      </w:r>
      <w:r w:rsidRPr="00797EF0">
        <w:rPr>
          <w:rFonts w:ascii="Times New Roman" w:hAnsi="Times New Roman" w:cs="Times New Roman"/>
          <w:sz w:val="28"/>
          <w:szCs w:val="28"/>
        </w:rPr>
        <w:t xml:space="preserve">Камчатского края при осуществлении регионального государственного контроля </w:t>
      </w:r>
      <w:r w:rsidRPr="00797EF0">
        <w:rPr>
          <w:rFonts w:ascii="Times New Roman" w:hAnsi="Times New Roman" w:cs="Times New Roman"/>
          <w:sz w:val="28"/>
          <w:szCs w:val="28"/>
        </w:rPr>
        <w:t xml:space="preserve">(надзора) </w:t>
      </w:r>
      <w:r w:rsidRPr="00797EF0">
        <w:rPr>
          <w:rFonts w:ascii="Times New Roman" w:hAnsi="Times New Roman" w:cs="Times New Roman"/>
          <w:sz w:val="28"/>
          <w:szCs w:val="28"/>
        </w:rPr>
        <w:t>за 2024 год подготовлен в целях:</w:t>
      </w:r>
    </w:p>
    <w:p w:rsidR="00572E39" w:rsidRPr="00797EF0" w:rsidRDefault="00572E39" w:rsidP="00797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F0">
        <w:rPr>
          <w:rFonts w:ascii="Times New Roman" w:hAnsi="Times New Roman" w:cs="Times New Roman"/>
          <w:sz w:val="28"/>
          <w:szCs w:val="28"/>
        </w:rPr>
        <w:t>- профилактики нарушений обязательных требований</w:t>
      </w:r>
      <w:r w:rsidRPr="00797EF0">
        <w:rPr>
          <w:rFonts w:ascii="Times New Roman" w:hAnsi="Times New Roman" w:cs="Times New Roman"/>
          <w:bCs/>
          <w:color w:val="2A2A2A"/>
          <w:sz w:val="28"/>
          <w:szCs w:val="28"/>
        </w:rPr>
        <w:t xml:space="preserve"> </w:t>
      </w:r>
      <w:r w:rsidRPr="00797EF0">
        <w:rPr>
          <w:rFonts w:ascii="Times New Roman" w:hAnsi="Times New Roman" w:cs="Times New Roman"/>
          <w:bCs/>
          <w:sz w:val="28"/>
          <w:szCs w:val="28"/>
        </w:rPr>
        <w:t>законодательства при осуществлении регионального государственного контроля (надзора) в области государственного регулирования цен (тарифов);</w:t>
      </w:r>
    </w:p>
    <w:p w:rsidR="00572E39" w:rsidRPr="00797EF0" w:rsidRDefault="00572E39" w:rsidP="0079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F0">
        <w:rPr>
          <w:rFonts w:ascii="Times New Roman" w:hAnsi="Times New Roman" w:cs="Times New Roman"/>
          <w:sz w:val="28"/>
          <w:szCs w:val="28"/>
        </w:rPr>
        <w:t>- обеспечения доступности сведений о правоприменительной практике Службы путем их опубликования для сведения подконтрольных субъектов в целях снижения количества нарушений обязательных требований и повышения уровня защищенности охраняемых законом ценностей;</w:t>
      </w:r>
    </w:p>
    <w:p w:rsidR="00572E39" w:rsidRPr="00797EF0" w:rsidRDefault="00572E39" w:rsidP="0079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F0">
        <w:rPr>
          <w:rFonts w:ascii="Times New Roman" w:hAnsi="Times New Roman" w:cs="Times New Roman"/>
          <w:sz w:val="28"/>
          <w:szCs w:val="28"/>
        </w:rPr>
        <w:t>- совершенствование нормативно - правовой базы для устранения устаревших, дублирующих и избыточных обязательных требований, устранения избыточных надзорных функций.</w:t>
      </w:r>
    </w:p>
    <w:p w:rsidR="00572E39" w:rsidRPr="00797EF0" w:rsidRDefault="00D86885" w:rsidP="00797EF0">
      <w:pPr>
        <w:pStyle w:val="a4"/>
        <w:spacing w:before="0" w:after="0" w:line="288" w:lineRule="atLeast"/>
        <w:ind w:firstLine="709"/>
        <w:jc w:val="both"/>
        <w:rPr>
          <w:sz w:val="28"/>
          <w:szCs w:val="28"/>
        </w:rPr>
      </w:pPr>
      <w:r w:rsidRPr="00D86885">
        <w:rPr>
          <w:color w:val="1A1A1A"/>
          <w:sz w:val="28"/>
          <w:szCs w:val="28"/>
        </w:rPr>
        <w:t xml:space="preserve">В соответствии с Положением о </w:t>
      </w:r>
      <w:r w:rsidR="00572E39" w:rsidRPr="00797EF0">
        <w:rPr>
          <w:color w:val="1A1A1A"/>
          <w:sz w:val="28"/>
          <w:szCs w:val="28"/>
        </w:rPr>
        <w:t>Региональной службе по тарифам и ценам Камчатского края</w:t>
      </w:r>
      <w:r w:rsidRPr="00D86885">
        <w:rPr>
          <w:color w:val="1A1A1A"/>
          <w:sz w:val="28"/>
          <w:szCs w:val="28"/>
        </w:rPr>
        <w:t>, утвержденным постановлением Правительства Камчатского</w:t>
      </w:r>
      <w:r w:rsidR="00572E39" w:rsidRPr="00797EF0">
        <w:rPr>
          <w:color w:val="1A1A1A"/>
          <w:sz w:val="28"/>
          <w:szCs w:val="28"/>
        </w:rPr>
        <w:t xml:space="preserve"> </w:t>
      </w:r>
      <w:r w:rsidRPr="00D86885">
        <w:rPr>
          <w:color w:val="1A1A1A"/>
          <w:sz w:val="28"/>
          <w:szCs w:val="28"/>
        </w:rPr>
        <w:t>края от 0</w:t>
      </w:r>
      <w:r w:rsidR="00572E39" w:rsidRPr="00797EF0">
        <w:rPr>
          <w:color w:val="1A1A1A"/>
          <w:sz w:val="28"/>
          <w:szCs w:val="28"/>
        </w:rPr>
        <w:t>7</w:t>
      </w:r>
      <w:r w:rsidRPr="00D86885">
        <w:rPr>
          <w:color w:val="1A1A1A"/>
          <w:sz w:val="28"/>
          <w:szCs w:val="28"/>
        </w:rPr>
        <w:t xml:space="preserve">.04.2023 № </w:t>
      </w:r>
      <w:r w:rsidR="00572E39" w:rsidRPr="00797EF0">
        <w:rPr>
          <w:color w:val="1A1A1A"/>
          <w:sz w:val="28"/>
          <w:szCs w:val="28"/>
        </w:rPr>
        <w:t>204</w:t>
      </w:r>
      <w:r w:rsidRPr="00D86885">
        <w:rPr>
          <w:color w:val="1A1A1A"/>
          <w:sz w:val="28"/>
          <w:szCs w:val="28"/>
        </w:rPr>
        <w:t xml:space="preserve">-П, </w:t>
      </w:r>
      <w:r w:rsidR="00572E39" w:rsidRPr="00797EF0">
        <w:rPr>
          <w:color w:val="1A1A1A"/>
          <w:sz w:val="28"/>
          <w:szCs w:val="28"/>
        </w:rPr>
        <w:t>и Положением о региональном государственном контроле (надзоре) в области регулируемых государством цен (тарифов), утвержденным постановлением Правительства Камчатского края от 05.10.2021 № 423-П, Служба</w:t>
      </w:r>
      <w:r w:rsidRPr="00D86885">
        <w:rPr>
          <w:color w:val="1A1A1A"/>
          <w:sz w:val="28"/>
          <w:szCs w:val="28"/>
        </w:rPr>
        <w:t xml:space="preserve"> </w:t>
      </w:r>
      <w:r w:rsidR="00572E39" w:rsidRPr="00797EF0">
        <w:rPr>
          <w:sz w:val="28"/>
          <w:szCs w:val="28"/>
        </w:rPr>
        <w:t>осуществляет</w:t>
      </w:r>
      <w:r w:rsidR="00572E39" w:rsidRPr="00797EF0">
        <w:rPr>
          <w:sz w:val="28"/>
          <w:szCs w:val="28"/>
        </w:rPr>
        <w:t xml:space="preserve"> региональный государственный контроль (надзор)</w:t>
      </w:r>
      <w:r w:rsidR="00572E39" w:rsidRPr="00797EF0">
        <w:rPr>
          <w:sz w:val="28"/>
          <w:szCs w:val="28"/>
        </w:rPr>
        <w:t xml:space="preserve"> в сферах электроэнергетики, теплоснабжения, водоснабжения и водоотведения, газоснабжения, обращения с твердыми коммунальными отходами, естественных монополий,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носителе, за применением цен на лекарственные препараты, включенные в перечень жизненно необходимых и важнейших лекарственных препаратов.</w:t>
      </w:r>
    </w:p>
    <w:p w:rsidR="00797EF0" w:rsidRDefault="00797EF0" w:rsidP="00797E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 исполнение требований части 3 статьи 46 Федерального закона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797E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 248-ФЗ перечни объектов регионального государственного контроля (надзора) отнесены Службой к категориям среднего, умеренного и низкого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97E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риска причинения вреда (ущерба) охраняемым законом ценностям. </w:t>
      </w:r>
    </w:p>
    <w:p w:rsidR="00797EF0" w:rsidRDefault="00797EF0" w:rsidP="00797E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7E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Реестр объектов контролируемых лиц, с указанием категории риска, размещен на официальном сайте исполнительных органов Камчатского края на странице РСТ Камчатского края по ссылке </w:t>
      </w:r>
      <w:hyperlink r:id="rId10" w:history="1">
        <w:r w:rsidRPr="006610CA">
          <w:rPr>
            <w:rStyle w:val="a5"/>
            <w:rFonts w:eastAsia="Times New Roman"/>
            <w:sz w:val="28"/>
            <w:szCs w:val="28"/>
            <w:lang w:eastAsia="ru-RU"/>
          </w:rPr>
          <w:t>https://kamgov.ru/sltarif/regionalnyj-gosudarstvennyj-kontrol2/obekty-kontrola</w:t>
        </w:r>
      </w:hyperlink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2D0355" w:rsidRPr="00797EF0" w:rsidRDefault="002D0355" w:rsidP="00797EF0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797EF0">
        <w:rPr>
          <w:sz w:val="28"/>
          <w:szCs w:val="28"/>
        </w:rPr>
        <w:t>В связи с принятием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– Постановление № 336) проведение плановых контрольных (надзорных) мероприятий возможно только в отношении объектов, относящихся к высокой или чрезвычайно высокой категории риска.</w:t>
      </w:r>
    </w:p>
    <w:p w:rsidR="002D0355" w:rsidRPr="00797EF0" w:rsidRDefault="002D0355" w:rsidP="00797EF0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797EF0">
        <w:rPr>
          <w:sz w:val="28"/>
          <w:szCs w:val="28"/>
        </w:rPr>
        <w:t>В связи с отсутствием среди подконтрольных лиц РСТ Камчатского края организаций, относящихся к высокой или чрезвычайно высокой категории риска, с 2022 года плановые контрольные (надзорные) мероприятия Службой не проводятся.</w:t>
      </w:r>
    </w:p>
    <w:p w:rsidR="00D86885" w:rsidRPr="00797EF0" w:rsidRDefault="00D86885" w:rsidP="00797EF0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797EF0">
        <w:rPr>
          <w:sz w:val="28"/>
          <w:szCs w:val="28"/>
        </w:rPr>
        <w:t>О</w:t>
      </w:r>
      <w:r w:rsidRPr="00797EF0">
        <w:rPr>
          <w:sz w:val="28"/>
          <w:szCs w:val="28"/>
        </w:rPr>
        <w:t>сновани</w:t>
      </w:r>
      <w:r w:rsidRPr="00797EF0">
        <w:rPr>
          <w:sz w:val="28"/>
          <w:szCs w:val="28"/>
        </w:rPr>
        <w:t>я</w:t>
      </w:r>
      <w:r w:rsidRPr="00797EF0">
        <w:rPr>
          <w:sz w:val="28"/>
          <w:szCs w:val="28"/>
        </w:rPr>
        <w:t xml:space="preserve"> для проведения внеплановых контрольных (надзорных) мероприятий определен</w:t>
      </w:r>
      <w:r w:rsidRPr="00797EF0">
        <w:rPr>
          <w:sz w:val="28"/>
          <w:szCs w:val="28"/>
        </w:rPr>
        <w:t>ы</w:t>
      </w:r>
      <w:r w:rsidRPr="00797EF0">
        <w:rPr>
          <w:sz w:val="28"/>
          <w:szCs w:val="28"/>
        </w:rPr>
        <w:t xml:space="preserve"> частью 3 Постановления № 336.</w:t>
      </w:r>
    </w:p>
    <w:p w:rsidR="00D86885" w:rsidRPr="00797EF0" w:rsidRDefault="00D86885" w:rsidP="00797EF0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797EF0">
        <w:rPr>
          <w:sz w:val="28"/>
          <w:szCs w:val="28"/>
        </w:rPr>
        <w:t>Проведение данных контрольных (надзорных) мероприятий по видам контроля (надзора), осуществляем</w:t>
      </w:r>
      <w:r w:rsidRPr="00797EF0">
        <w:rPr>
          <w:sz w:val="28"/>
          <w:szCs w:val="28"/>
        </w:rPr>
        <w:t>ых</w:t>
      </w:r>
      <w:r w:rsidRPr="00797EF0">
        <w:rPr>
          <w:sz w:val="28"/>
          <w:szCs w:val="28"/>
        </w:rPr>
        <w:t xml:space="preserve"> РСТ Камчатского края, требует предварительного согласования с органами прокуратуры.   </w:t>
      </w:r>
    </w:p>
    <w:p w:rsidR="00D86885" w:rsidRPr="00797EF0" w:rsidRDefault="00D86885" w:rsidP="00797EF0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797EF0">
        <w:rPr>
          <w:sz w:val="28"/>
          <w:szCs w:val="28"/>
        </w:rPr>
        <w:t>В отчетном периоде основания для согласования проведения внеплановых контрольных (надзорных) мероприятий отсутствовали.</w:t>
      </w:r>
    </w:p>
    <w:p w:rsidR="00984047" w:rsidRPr="00797EF0" w:rsidRDefault="00984047" w:rsidP="00797EF0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797EF0">
        <w:rPr>
          <w:sz w:val="28"/>
          <w:szCs w:val="28"/>
        </w:rPr>
        <w:t>В отчетном периоде</w:t>
      </w:r>
      <w:r w:rsidRPr="00797EF0">
        <w:rPr>
          <w:sz w:val="28"/>
          <w:szCs w:val="28"/>
        </w:rPr>
        <w:t xml:space="preserve"> РСТ Камчатского края провод</w:t>
      </w:r>
      <w:r w:rsidRPr="00797EF0">
        <w:rPr>
          <w:sz w:val="28"/>
          <w:szCs w:val="28"/>
        </w:rPr>
        <w:t>ились</w:t>
      </w:r>
      <w:r w:rsidRPr="00797EF0">
        <w:rPr>
          <w:sz w:val="28"/>
          <w:szCs w:val="28"/>
        </w:rPr>
        <w:t xml:space="preserve"> только профилактические мероприятия</w:t>
      </w:r>
      <w:r w:rsidRPr="00797EF0">
        <w:rPr>
          <w:sz w:val="28"/>
          <w:szCs w:val="28"/>
        </w:rPr>
        <w:t xml:space="preserve">: </w:t>
      </w:r>
      <w:r w:rsidRPr="00797EF0">
        <w:rPr>
          <w:sz w:val="28"/>
          <w:szCs w:val="28"/>
        </w:rPr>
        <w:t>11 профилактических визитов, выдано 14 предостережений.</w:t>
      </w:r>
    </w:p>
    <w:p w:rsidR="002F6F36" w:rsidRPr="00797EF0" w:rsidRDefault="001353D0" w:rsidP="00797E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EF0">
        <w:rPr>
          <w:rFonts w:ascii="Times New Roman" w:hAnsi="Times New Roman" w:cs="Times New Roman"/>
          <w:bCs/>
          <w:sz w:val="28"/>
          <w:szCs w:val="28"/>
        </w:rPr>
        <w:t xml:space="preserve">В целях недопущения </w:t>
      </w:r>
      <w:r w:rsidR="00F42965" w:rsidRPr="00797EF0">
        <w:rPr>
          <w:rFonts w:ascii="Times New Roman" w:hAnsi="Times New Roman" w:cs="Times New Roman"/>
          <w:bCs/>
          <w:sz w:val="28"/>
          <w:szCs w:val="28"/>
        </w:rPr>
        <w:t xml:space="preserve">нарушений обязательных требований законодательства в области государственного регулирования цен (тарифов), </w:t>
      </w:r>
      <w:r w:rsidR="002F6F36" w:rsidRPr="00797EF0">
        <w:rPr>
          <w:rFonts w:ascii="Times New Roman" w:hAnsi="Times New Roman" w:cs="Times New Roman"/>
          <w:bCs/>
          <w:sz w:val="28"/>
          <w:szCs w:val="28"/>
        </w:rPr>
        <w:t xml:space="preserve">Служба рекомендует использовать при осуществлении регулируемых видов деятельности разработанное и утвержденное приказом </w:t>
      </w:r>
      <w:r w:rsidR="00B41073" w:rsidRPr="00797EF0">
        <w:rPr>
          <w:rFonts w:ascii="Times New Roman" w:hAnsi="Times New Roman" w:cs="Times New Roman"/>
          <w:bCs/>
          <w:sz w:val="28"/>
          <w:szCs w:val="28"/>
        </w:rPr>
        <w:t>РСТ Камчатского края</w:t>
      </w:r>
      <w:r w:rsidR="002F6F36" w:rsidRPr="00797EF0">
        <w:rPr>
          <w:rFonts w:ascii="Times New Roman" w:hAnsi="Times New Roman" w:cs="Times New Roman"/>
          <w:bCs/>
          <w:sz w:val="28"/>
          <w:szCs w:val="28"/>
        </w:rPr>
        <w:t xml:space="preserve"> от 13.12.2019 № 309-ОД Руководство по соблюдению обязательных требований. </w:t>
      </w:r>
    </w:p>
    <w:p w:rsidR="00EA0C2D" w:rsidRPr="00797EF0" w:rsidRDefault="00791BF1" w:rsidP="00797E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797EF0">
        <w:rPr>
          <w:rFonts w:ascii="Times New Roman" w:hAnsi="Times New Roman" w:cs="Times New Roman"/>
          <w:bCs/>
          <w:sz w:val="28"/>
          <w:szCs w:val="28"/>
        </w:rPr>
        <w:t>Доклады, п</w:t>
      </w:r>
      <w:r w:rsidR="002F6F36" w:rsidRPr="00797EF0">
        <w:rPr>
          <w:rFonts w:ascii="Times New Roman" w:hAnsi="Times New Roman" w:cs="Times New Roman"/>
          <w:bCs/>
          <w:sz w:val="28"/>
          <w:szCs w:val="28"/>
        </w:rPr>
        <w:t xml:space="preserve">еречень нормативных правовых актов, а также Руководство по соблюдению обязательных требований размещены на официальном сайте Службы по адресу: </w:t>
      </w:r>
      <w:hyperlink r:id="rId11" w:history="1">
        <w:r w:rsidR="002F6F36" w:rsidRPr="00797EF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https://www.kamgov.ru/sltarif/regionalnyj-gosudarstvennyj-kontrol2/profilaktika-narusenij-obazatelnyh-trebovanij</w:t>
        </w:r>
      </w:hyperlink>
    </w:p>
    <w:p w:rsidR="002B1E01" w:rsidRPr="00797EF0" w:rsidRDefault="007E5444" w:rsidP="0079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F0">
        <w:rPr>
          <w:rFonts w:ascii="Times New Roman" w:hAnsi="Times New Roman" w:cs="Times New Roman"/>
          <w:sz w:val="28"/>
          <w:szCs w:val="28"/>
        </w:rPr>
        <w:t>В отчетный период действия (бездействи</w:t>
      </w:r>
      <w:r w:rsidR="00E43FCE" w:rsidRPr="00797EF0">
        <w:rPr>
          <w:rFonts w:ascii="Times New Roman" w:hAnsi="Times New Roman" w:cs="Times New Roman"/>
          <w:sz w:val="28"/>
          <w:szCs w:val="28"/>
        </w:rPr>
        <w:t>е</w:t>
      </w:r>
      <w:r w:rsidRPr="00797EF0">
        <w:rPr>
          <w:rFonts w:ascii="Times New Roman" w:hAnsi="Times New Roman" w:cs="Times New Roman"/>
          <w:sz w:val="28"/>
          <w:szCs w:val="28"/>
        </w:rPr>
        <w:t>) должностных лиц</w:t>
      </w:r>
      <w:r w:rsidR="00B41073" w:rsidRPr="00797EF0">
        <w:rPr>
          <w:rFonts w:ascii="Times New Roman" w:hAnsi="Times New Roman" w:cs="Times New Roman"/>
          <w:sz w:val="28"/>
          <w:szCs w:val="28"/>
        </w:rPr>
        <w:t xml:space="preserve"> </w:t>
      </w:r>
      <w:r w:rsidR="00B41073" w:rsidRPr="00797EF0">
        <w:rPr>
          <w:rFonts w:ascii="Times New Roman" w:hAnsi="Times New Roman" w:cs="Times New Roman"/>
          <w:sz w:val="28"/>
          <w:szCs w:val="28"/>
        </w:rPr>
        <w:br/>
        <w:t>РСТ Камчатского края</w:t>
      </w:r>
      <w:r w:rsidRPr="00797EF0">
        <w:rPr>
          <w:rFonts w:ascii="Times New Roman" w:hAnsi="Times New Roman" w:cs="Times New Roman"/>
          <w:sz w:val="28"/>
          <w:szCs w:val="28"/>
        </w:rPr>
        <w:t xml:space="preserve">, </w:t>
      </w:r>
      <w:r w:rsidR="00E43FCE" w:rsidRPr="00797EF0">
        <w:rPr>
          <w:rFonts w:ascii="Times New Roman" w:hAnsi="Times New Roman" w:cs="Times New Roman"/>
          <w:sz w:val="28"/>
          <w:szCs w:val="28"/>
        </w:rPr>
        <w:t>осуществляющих мероприятия по контролю (надзору)</w:t>
      </w:r>
      <w:r w:rsidR="00B41073" w:rsidRPr="00797EF0">
        <w:rPr>
          <w:rFonts w:ascii="Times New Roman" w:hAnsi="Times New Roman" w:cs="Times New Roman"/>
          <w:sz w:val="28"/>
          <w:szCs w:val="28"/>
        </w:rPr>
        <w:t>,</w:t>
      </w:r>
      <w:r w:rsidR="00E43FCE" w:rsidRPr="00797EF0">
        <w:rPr>
          <w:rFonts w:ascii="Times New Roman" w:hAnsi="Times New Roman" w:cs="Times New Roman"/>
          <w:sz w:val="28"/>
          <w:szCs w:val="28"/>
        </w:rPr>
        <w:t xml:space="preserve"> не обжаловались</w:t>
      </w:r>
      <w:r w:rsidRPr="00797EF0">
        <w:rPr>
          <w:rFonts w:ascii="Times New Roman" w:hAnsi="Times New Roman" w:cs="Times New Roman"/>
          <w:sz w:val="28"/>
          <w:szCs w:val="28"/>
        </w:rPr>
        <w:t>.</w:t>
      </w:r>
    </w:p>
    <w:sectPr w:rsidR="002B1E01" w:rsidRPr="00797EF0" w:rsidSect="00B410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BE9" w:rsidRDefault="003E6BE9" w:rsidP="003E6BE9">
      <w:pPr>
        <w:spacing w:after="0" w:line="240" w:lineRule="auto"/>
      </w:pPr>
      <w:r>
        <w:separator/>
      </w:r>
    </w:p>
  </w:endnote>
  <w:endnote w:type="continuationSeparator" w:id="0">
    <w:p w:rsidR="003E6BE9" w:rsidRDefault="003E6BE9" w:rsidP="003E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BE9" w:rsidRDefault="003E6BE9" w:rsidP="003E6BE9">
      <w:pPr>
        <w:spacing w:after="0" w:line="240" w:lineRule="auto"/>
      </w:pPr>
      <w:r>
        <w:separator/>
      </w:r>
    </w:p>
  </w:footnote>
  <w:footnote w:type="continuationSeparator" w:id="0">
    <w:p w:rsidR="003E6BE9" w:rsidRDefault="003E6BE9" w:rsidP="003E6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7642108"/>
      <w:docPartObj>
        <w:docPartGallery w:val="Page Numbers (Top of Page)"/>
        <w:docPartUnique/>
      </w:docPartObj>
    </w:sdtPr>
    <w:sdtEndPr/>
    <w:sdtContent>
      <w:p w:rsidR="006447F7" w:rsidRDefault="00797EF0" w:rsidP="006447F7">
        <w:pPr>
          <w:pStyle w:val="ac"/>
          <w:jc w:val="center"/>
        </w:pPr>
      </w:p>
      <w:p w:rsidR="006447F7" w:rsidRDefault="003E6BE9" w:rsidP="006447F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EF0">
          <w:rPr>
            <w:noProof/>
          </w:rPr>
          <w:t>3</w:t>
        </w:r>
        <w:r>
          <w:fldChar w:fldCharType="end"/>
        </w:r>
      </w:p>
    </w:sdtContent>
  </w:sdt>
  <w:p w:rsidR="00AD694F" w:rsidRDefault="00797EF0" w:rsidP="006447F7">
    <w:pPr>
      <w:pStyle w:val="ab"/>
      <w:shd w:val="clear" w:color="auto" w:fill="auto"/>
      <w:ind w:left="61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355" w:rsidRDefault="002D0355" w:rsidP="002D0355">
    <w:pPr>
      <w:pStyle w:val="ac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6D37"/>
    <w:multiLevelType w:val="hybridMultilevel"/>
    <w:tmpl w:val="A494540E"/>
    <w:lvl w:ilvl="0" w:tplc="45E4C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2F6452"/>
    <w:multiLevelType w:val="multilevel"/>
    <w:tmpl w:val="F2F652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04F2944"/>
    <w:multiLevelType w:val="hybridMultilevel"/>
    <w:tmpl w:val="8E7E0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F8"/>
    <w:rsid w:val="00001DA7"/>
    <w:rsid w:val="00084A26"/>
    <w:rsid w:val="000940FF"/>
    <w:rsid w:val="000E5635"/>
    <w:rsid w:val="001270AA"/>
    <w:rsid w:val="001353D0"/>
    <w:rsid w:val="001523FF"/>
    <w:rsid w:val="001A198A"/>
    <w:rsid w:val="001B7E35"/>
    <w:rsid w:val="001E1CB7"/>
    <w:rsid w:val="002724AF"/>
    <w:rsid w:val="002B1E01"/>
    <w:rsid w:val="002D0355"/>
    <w:rsid w:val="002E588A"/>
    <w:rsid w:val="002E7CF8"/>
    <w:rsid w:val="002F6F36"/>
    <w:rsid w:val="003E6BE9"/>
    <w:rsid w:val="00444199"/>
    <w:rsid w:val="004805EC"/>
    <w:rsid w:val="0048163E"/>
    <w:rsid w:val="004909BF"/>
    <w:rsid w:val="004A14FA"/>
    <w:rsid w:val="004B4B4A"/>
    <w:rsid w:val="004E3A5E"/>
    <w:rsid w:val="0052396D"/>
    <w:rsid w:val="00572E39"/>
    <w:rsid w:val="005A072B"/>
    <w:rsid w:val="005B4A9E"/>
    <w:rsid w:val="005C6F98"/>
    <w:rsid w:val="005E5235"/>
    <w:rsid w:val="00654274"/>
    <w:rsid w:val="006A0FF8"/>
    <w:rsid w:val="006C0EA7"/>
    <w:rsid w:val="00734760"/>
    <w:rsid w:val="0073524D"/>
    <w:rsid w:val="00763373"/>
    <w:rsid w:val="0077694A"/>
    <w:rsid w:val="00791BF1"/>
    <w:rsid w:val="00797EF0"/>
    <w:rsid w:val="007E5444"/>
    <w:rsid w:val="008C4C56"/>
    <w:rsid w:val="008E5B22"/>
    <w:rsid w:val="00930D77"/>
    <w:rsid w:val="009357FF"/>
    <w:rsid w:val="009430FB"/>
    <w:rsid w:val="00984047"/>
    <w:rsid w:val="009B0F5E"/>
    <w:rsid w:val="009C5632"/>
    <w:rsid w:val="00A8661A"/>
    <w:rsid w:val="00AF6059"/>
    <w:rsid w:val="00AF6B8C"/>
    <w:rsid w:val="00B41073"/>
    <w:rsid w:val="00BC0AB1"/>
    <w:rsid w:val="00C07DC3"/>
    <w:rsid w:val="00C7773F"/>
    <w:rsid w:val="00C86199"/>
    <w:rsid w:val="00CC0A07"/>
    <w:rsid w:val="00CC5F33"/>
    <w:rsid w:val="00D227B2"/>
    <w:rsid w:val="00D86885"/>
    <w:rsid w:val="00E2464A"/>
    <w:rsid w:val="00E34373"/>
    <w:rsid w:val="00E43FCE"/>
    <w:rsid w:val="00E940FE"/>
    <w:rsid w:val="00EA0C2D"/>
    <w:rsid w:val="00EB1CD0"/>
    <w:rsid w:val="00EE599D"/>
    <w:rsid w:val="00EE7E72"/>
    <w:rsid w:val="00EF6BB2"/>
    <w:rsid w:val="00F01565"/>
    <w:rsid w:val="00F10CAC"/>
    <w:rsid w:val="00F42965"/>
    <w:rsid w:val="00F85F05"/>
    <w:rsid w:val="00FA3648"/>
    <w:rsid w:val="00FB6042"/>
    <w:rsid w:val="00FC5914"/>
    <w:rsid w:val="00FD1255"/>
    <w:rsid w:val="00FF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87474-D2DF-4D3E-9E57-3C2649B1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7CF8"/>
    <w:rPr>
      <w:b/>
      <w:bCs/>
    </w:rPr>
  </w:style>
  <w:style w:type="paragraph" w:styleId="a4">
    <w:name w:val="Normal (Web)"/>
    <w:basedOn w:val="a"/>
    <w:uiPriority w:val="99"/>
    <w:unhideWhenUsed/>
    <w:rsid w:val="002E7CF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E7CF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8163E"/>
    <w:rPr>
      <w:rFonts w:ascii="Times New Roman" w:hAnsi="Times New Roman" w:cs="Times New Roman" w:hint="default"/>
      <w:color w:val="000000"/>
      <w:u w:val="single"/>
    </w:rPr>
  </w:style>
  <w:style w:type="paragraph" w:styleId="a6">
    <w:name w:val="List Paragraph"/>
    <w:basedOn w:val="a"/>
    <w:uiPriority w:val="34"/>
    <w:qFormat/>
    <w:rsid w:val="007E5444"/>
    <w:pPr>
      <w:spacing w:after="160" w:line="256" w:lineRule="auto"/>
      <w:ind w:left="720"/>
      <w:contextualSpacing/>
    </w:pPr>
  </w:style>
  <w:style w:type="paragraph" w:styleId="3">
    <w:name w:val="Body Text Indent 3"/>
    <w:basedOn w:val="a"/>
    <w:link w:val="30"/>
    <w:rsid w:val="008E5B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5B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7">
    <w:name w:val="Style7"/>
    <w:basedOn w:val="a"/>
    <w:uiPriority w:val="99"/>
    <w:rsid w:val="00EA0C2D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EA0C2D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9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40FF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B4107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Колонтитул_"/>
    <w:basedOn w:val="a0"/>
    <w:link w:val="ab"/>
    <w:rsid w:val="00B41073"/>
    <w:rPr>
      <w:rFonts w:ascii="Times New Roman" w:hAnsi="Times New Roman"/>
      <w:shd w:val="clear" w:color="auto" w:fill="FFFFFF"/>
    </w:rPr>
  </w:style>
  <w:style w:type="paragraph" w:customStyle="1" w:styleId="ab">
    <w:name w:val="Колонтитул"/>
    <w:basedOn w:val="a"/>
    <w:link w:val="aa"/>
    <w:rsid w:val="00B41073"/>
    <w:pPr>
      <w:shd w:val="clear" w:color="auto" w:fill="FFFFFF"/>
      <w:spacing w:after="0" w:line="240" w:lineRule="auto"/>
    </w:pPr>
    <w:rPr>
      <w:rFonts w:ascii="Times New Roman" w:hAnsi="Times New Roman"/>
    </w:rPr>
  </w:style>
  <w:style w:type="paragraph" w:styleId="ac">
    <w:name w:val="header"/>
    <w:basedOn w:val="a"/>
    <w:link w:val="ad"/>
    <w:uiPriority w:val="99"/>
    <w:unhideWhenUsed/>
    <w:rsid w:val="00B410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B4107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3E6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E6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718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9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7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39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90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394510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single" w:sz="6" w:space="15" w:color="DDDDDD"/>
                                                    <w:left w:val="none" w:sz="0" w:space="0" w:color="DDDDDD"/>
                                                    <w:bottom w:val="none" w:sz="0" w:space="0" w:color="auto"/>
                                                    <w:right w:val="none" w:sz="0" w:space="0" w:color="DDDDDD"/>
                                                  </w:divBdr>
                                                  <w:divsChild>
                                                    <w:div w:id="40299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93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93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406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amgov.ru/sltarif/regionalnyj-gosudarstvennyj-kontrol2/profilaktika-narusenij-obazatelnyh-trebovanij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amgov.ru/sltarif/regionalnyj-gosudarstvennyj-kontrol2/obekty-kontrola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Хоич Анастасия Анатольевна</cp:lastModifiedBy>
  <cp:revision>3</cp:revision>
  <cp:lastPrinted>2021-01-12T21:50:00Z</cp:lastPrinted>
  <dcterms:created xsi:type="dcterms:W3CDTF">2024-02-19T22:51:00Z</dcterms:created>
  <dcterms:modified xsi:type="dcterms:W3CDTF">2025-02-03T03:43:00Z</dcterms:modified>
</cp:coreProperties>
</file>