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DA40EA" w:rsidP="00A6646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A40EA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17.11.2022 № 282 «Об установлении тарифов в сфере теплоснабжения ООО «Колхоз Ударник» потребителям </w:t>
            </w:r>
            <w:proofErr w:type="spellStart"/>
            <w:r w:rsidRPr="00DA40EA">
              <w:rPr>
                <w:rFonts w:ascii="Times New Roman" w:hAnsi="Times New Roman"/>
                <w:b/>
                <w:sz w:val="28"/>
              </w:rPr>
              <w:t>Карагинского</w:t>
            </w:r>
            <w:proofErr w:type="spellEnd"/>
            <w:r w:rsidRPr="00DA40EA">
              <w:rPr>
                <w:rFonts w:ascii="Times New Roman" w:hAnsi="Times New Roman"/>
                <w:b/>
                <w:sz w:val="28"/>
              </w:rPr>
              <w:t xml:space="preserve"> муниципального района Камчатского края, на 2023 - 2027 годы»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DA40EA" w:rsidP="007D7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40EA">
        <w:rPr>
          <w:rFonts w:ascii="Times New Roman" w:hAnsi="Times New Roman"/>
          <w:sz w:val="28"/>
        </w:rPr>
        <w:t xml:space="preserve">В соответствии с Федеральным законом от 27.07.2010 № 190-ФЗ </w:t>
      </w:r>
      <w:r w:rsidRPr="00DA40EA">
        <w:rPr>
          <w:rFonts w:ascii="Times New Roman" w:hAnsi="Times New Roman"/>
          <w:sz w:val="28"/>
        </w:rPr>
        <w:br/>
        <w:t xml:space="preserve">«О теплоснабжении», постановлением Правительства Российской Федерации от 22.10.2012 № 1075 «О ценообразовании в сфере теплоснабжения, приказами ФСТ России от 13.06.2013 № 760-э «Об утверждении Методических указаний по расчету регулируемых цен (тарифов) в сфере теплоснабжения»,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29.11.2022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5A0C56">
        <w:rPr>
          <w:rFonts w:ascii="Times New Roman" w:hAnsi="Times New Roman"/>
          <w:sz w:val="28"/>
          <w:highlight w:val="yellow"/>
        </w:rPr>
        <w:t>ХХ.</w:t>
      </w:r>
      <w:r w:rsidR="005A0C56">
        <w:rPr>
          <w:rFonts w:ascii="Times New Roman" w:hAnsi="Times New Roman"/>
          <w:sz w:val="28"/>
          <w:highlight w:val="yellow"/>
        </w:rPr>
        <w:t>12</w:t>
      </w:r>
      <w:r w:rsidRPr="005A0C56">
        <w:rPr>
          <w:rFonts w:ascii="Times New Roman" w:hAnsi="Times New Roman"/>
          <w:sz w:val="28"/>
          <w:highlight w:val="yellow"/>
        </w:rPr>
        <w:t>.2023</w:t>
      </w:r>
      <w:r w:rsidRPr="00DA40EA">
        <w:rPr>
          <w:rFonts w:ascii="Times New Roman" w:hAnsi="Times New Roman"/>
          <w:sz w:val="28"/>
        </w:rPr>
        <w:t xml:space="preserve"> № </w:t>
      </w:r>
      <w:r w:rsidRPr="005A0C56">
        <w:rPr>
          <w:rFonts w:ascii="Times New Roman" w:hAnsi="Times New Roman"/>
          <w:sz w:val="28"/>
          <w:highlight w:val="yellow"/>
        </w:rPr>
        <w:t>ХХХ</w:t>
      </w:r>
      <w:r w:rsidRPr="00DA40EA">
        <w:rPr>
          <w:rFonts w:ascii="Times New Roman" w:hAnsi="Times New Roman"/>
          <w:sz w:val="28"/>
        </w:rPr>
        <w:t>, на основании заявления ООО «Колхоз Ударник» от 28.04.2023 № 121</w:t>
      </w:r>
      <w:r w:rsidR="00A6646B"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D41" w:rsidRPr="009D1D41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2F89">
        <w:rPr>
          <w:rFonts w:ascii="Times New Roman" w:hAnsi="Times New Roman"/>
          <w:sz w:val="28"/>
        </w:rPr>
        <w:t>1.</w:t>
      </w:r>
      <w:r w:rsidRPr="00D52F89">
        <w:rPr>
          <w:rFonts w:ascii="Times New Roman" w:hAnsi="Times New Roman"/>
          <w:sz w:val="28"/>
        </w:rPr>
        <w:tab/>
        <w:t xml:space="preserve">Внести </w:t>
      </w:r>
      <w:r w:rsidR="001D4BA0">
        <w:rPr>
          <w:rFonts w:ascii="Times New Roman" w:hAnsi="Times New Roman"/>
          <w:sz w:val="28"/>
        </w:rPr>
        <w:t>в приложение 1 к постановлению</w:t>
      </w:r>
      <w:r w:rsidRPr="00D52F89">
        <w:rPr>
          <w:rFonts w:ascii="Times New Roman" w:hAnsi="Times New Roman"/>
          <w:sz w:val="28"/>
        </w:rPr>
        <w:t xml:space="preserve"> Региональной службы по тарифам и ценам Камчатского края от </w:t>
      </w:r>
      <w:r w:rsidR="007D71B9">
        <w:rPr>
          <w:rFonts w:ascii="Times New Roman" w:hAnsi="Times New Roman"/>
          <w:sz w:val="28"/>
        </w:rPr>
        <w:t>17.11.2022 № 282</w:t>
      </w:r>
      <w:r w:rsidRPr="00D52F89">
        <w:rPr>
          <w:rFonts w:ascii="Times New Roman" w:hAnsi="Times New Roman"/>
          <w:sz w:val="28"/>
        </w:rPr>
        <w:t xml:space="preserve"> «</w:t>
      </w:r>
      <w:r w:rsidR="007D71B9" w:rsidRPr="007D71B9">
        <w:rPr>
          <w:rFonts w:ascii="Times New Roman" w:hAnsi="Times New Roman"/>
          <w:sz w:val="28"/>
        </w:rPr>
        <w:t xml:space="preserve">Об установлении тарифов в сфере теплоснабжения ООО «Колхоз Ударник» потребителям </w:t>
      </w:r>
      <w:proofErr w:type="spellStart"/>
      <w:r w:rsidR="007D71B9" w:rsidRPr="007D71B9">
        <w:rPr>
          <w:rFonts w:ascii="Times New Roman" w:hAnsi="Times New Roman"/>
          <w:sz w:val="28"/>
        </w:rPr>
        <w:t>Карагинского</w:t>
      </w:r>
      <w:proofErr w:type="spellEnd"/>
      <w:r w:rsidR="007D71B9" w:rsidRPr="007D71B9">
        <w:rPr>
          <w:rFonts w:ascii="Times New Roman" w:hAnsi="Times New Roman"/>
          <w:sz w:val="28"/>
        </w:rPr>
        <w:t xml:space="preserve"> муниципального района Камчатского края, на 2023 - 2027 годы»</w:t>
      </w:r>
      <w:r w:rsidR="001D4BA0">
        <w:rPr>
          <w:rFonts w:ascii="Times New Roman" w:hAnsi="Times New Roman"/>
          <w:sz w:val="28"/>
        </w:rPr>
        <w:t xml:space="preserve"> изменения, изложив его в редакции </w:t>
      </w:r>
      <w:r w:rsidR="007D71B9">
        <w:rPr>
          <w:rFonts w:ascii="Times New Roman" w:hAnsi="Times New Roman"/>
          <w:sz w:val="28"/>
        </w:rPr>
        <w:t xml:space="preserve">согласно </w:t>
      </w:r>
      <w:proofErr w:type="gramStart"/>
      <w:r w:rsidR="007D71B9">
        <w:rPr>
          <w:rFonts w:ascii="Times New Roman" w:hAnsi="Times New Roman"/>
          <w:sz w:val="28"/>
        </w:rPr>
        <w:t>приложению</w:t>
      </w:r>
      <w:proofErr w:type="gramEnd"/>
      <w:r w:rsidR="007D71B9">
        <w:rPr>
          <w:rFonts w:ascii="Times New Roman" w:hAnsi="Times New Roman"/>
          <w:sz w:val="28"/>
        </w:rPr>
        <w:t xml:space="preserve"> к </w:t>
      </w:r>
      <w:r w:rsidRPr="00D52F89">
        <w:rPr>
          <w:rFonts w:ascii="Times New Roman" w:hAnsi="Times New Roman"/>
          <w:sz w:val="28"/>
        </w:rPr>
        <w:t>настоящему постановлению.</w:t>
      </w:r>
    </w:p>
    <w:p w:rsidR="00A63B9B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 w:rsidR="005A0C56">
        <w:rPr>
          <w:rFonts w:ascii="Times New Roman" w:hAnsi="Times New Roman"/>
          <w:sz w:val="28"/>
        </w:rPr>
        <w:t>с 01 января 2024 года.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1D4BA0">
          <w:pgSz w:w="11906" w:h="16838"/>
          <w:pgMar w:top="1134" w:right="567" w:bottom="709" w:left="1701" w:header="709" w:footer="709" w:gutter="0"/>
          <w:cols w:space="708"/>
          <w:docGrid w:linePitch="381"/>
        </w:sectPr>
      </w:pP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>Приложение</w:t>
      </w:r>
      <w:r w:rsidR="005A0C56">
        <w:rPr>
          <w:rFonts w:ascii="Times New Roman" w:hAnsi="Times New Roman"/>
          <w:color w:val="auto"/>
          <w:sz w:val="28"/>
          <w:szCs w:val="24"/>
          <w:highlight w:val="yellow"/>
        </w:rPr>
        <w:t xml:space="preserve"> 1</w:t>
      </w: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 xml:space="preserve"> 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>к постановлению Региональной службы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 xml:space="preserve"> по тарифам и ценам Камчатского края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>от ХХ.ХХ</w:t>
      </w:r>
      <w:r w:rsidR="003F6A7B">
        <w:rPr>
          <w:rFonts w:ascii="Times New Roman" w:hAnsi="Times New Roman"/>
          <w:color w:val="auto"/>
          <w:sz w:val="28"/>
          <w:szCs w:val="24"/>
          <w:highlight w:val="yellow"/>
        </w:rPr>
        <w:t>.2023</w:t>
      </w: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 xml:space="preserve"> № ХХ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5A0C56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«Приложение 1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 по тарифам и ценам Камчатского края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 xml:space="preserve">от 17.11.2022 № 282 </w:t>
      </w:r>
    </w:p>
    <w:p w:rsidR="007D71B9" w:rsidRDefault="007D71B9" w:rsidP="007D71B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5A0C56" w:rsidRPr="005A0C56" w:rsidRDefault="005A0C56" w:rsidP="005A0C56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5A0C56">
        <w:rPr>
          <w:rFonts w:ascii="Times New Roman" w:eastAsia="Calibri" w:hAnsi="Times New Roman"/>
          <w:color w:val="auto"/>
          <w:sz w:val="28"/>
          <w:szCs w:val="28"/>
        </w:rPr>
        <w:t>Льготные тарифы на тепловую энергию на нужды отопления и горячего водоснабжения, поставляемую</w:t>
      </w:r>
      <w:r w:rsidRPr="005A0C56">
        <w:rPr>
          <w:rFonts w:ascii="Times New Roman" w:eastAsia="Calibri" w:hAnsi="Times New Roman"/>
          <w:color w:val="auto"/>
          <w:sz w:val="28"/>
          <w:szCs w:val="24"/>
        </w:rPr>
        <w:t xml:space="preserve"> ООО «</w:t>
      </w:r>
      <w:r w:rsidRPr="005A0C56">
        <w:rPr>
          <w:rFonts w:ascii="Times New Roman" w:eastAsia="Calibri" w:hAnsi="Times New Roman"/>
          <w:bCs/>
          <w:color w:val="auto"/>
          <w:sz w:val="28"/>
          <w:szCs w:val="28"/>
        </w:rPr>
        <w:t xml:space="preserve">Колхоз Ударник» </w:t>
      </w:r>
      <w:r w:rsidRPr="005A0C56">
        <w:rPr>
          <w:rFonts w:ascii="Times New Roman" w:hAnsi="Times New Roman"/>
          <w:color w:val="auto"/>
          <w:sz w:val="28"/>
          <w:szCs w:val="28"/>
        </w:rPr>
        <w:t xml:space="preserve">населению и исполнителям коммунальных услуг для населения </w:t>
      </w:r>
      <w:proofErr w:type="spellStart"/>
      <w:r w:rsidRPr="005A0C56">
        <w:rPr>
          <w:rFonts w:ascii="Times New Roman" w:hAnsi="Times New Roman"/>
          <w:bCs/>
          <w:color w:val="auto"/>
          <w:sz w:val="28"/>
          <w:szCs w:val="28"/>
        </w:rPr>
        <w:t>Карагинского</w:t>
      </w:r>
      <w:proofErr w:type="spellEnd"/>
      <w:r w:rsidRPr="005A0C5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A0C56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муниципального </w:t>
      </w:r>
      <w:r w:rsidRPr="005A0C56">
        <w:rPr>
          <w:rFonts w:ascii="Times New Roman" w:eastAsia="Calibri" w:hAnsi="Times New Roman"/>
          <w:bCs/>
          <w:color w:val="auto"/>
          <w:sz w:val="28"/>
          <w:szCs w:val="28"/>
        </w:rPr>
        <w:t>района Камчатского края, на 2023-2025 годы</w:t>
      </w:r>
    </w:p>
    <w:p w:rsidR="005A0C56" w:rsidRPr="005A0C56" w:rsidRDefault="005A0C56" w:rsidP="005A0C56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83"/>
        <w:gridCol w:w="2416"/>
        <w:gridCol w:w="1300"/>
        <w:gridCol w:w="1152"/>
        <w:gridCol w:w="732"/>
        <w:gridCol w:w="732"/>
        <w:gridCol w:w="732"/>
        <w:gridCol w:w="783"/>
        <w:gridCol w:w="670"/>
      </w:tblGrid>
      <w:tr w:rsidR="005A0C56" w:rsidRPr="005A0C56" w:rsidTr="004158EC">
        <w:trPr>
          <w:trHeight w:val="639"/>
          <w:jc w:val="center"/>
        </w:trPr>
        <w:tc>
          <w:tcPr>
            <w:tcW w:w="359" w:type="pct"/>
            <w:vMerge w:val="restar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345" w:type="pct"/>
            <w:vMerge w:val="restart"/>
            <w:shd w:val="clear" w:color="auto" w:fill="auto"/>
            <w:textDirection w:val="btLr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1502" w:type="pct"/>
            <w:gridSpan w:val="4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339" w:type="pct"/>
            <w:vMerge w:val="restart"/>
            <w:shd w:val="clear" w:color="auto" w:fill="auto"/>
            <w:textDirection w:val="btLr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5A0C56" w:rsidRPr="005A0C56" w:rsidTr="004158EC">
        <w:trPr>
          <w:trHeight w:val="1022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5A0C5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5A0C5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5A0C5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5A0C5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5A0C56" w:rsidRPr="005A0C56" w:rsidTr="004158EC">
        <w:trPr>
          <w:jc w:val="center"/>
        </w:trPr>
        <w:tc>
          <w:tcPr>
            <w:tcW w:w="35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641" w:type="pct"/>
            <w:gridSpan w:val="9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5A0C56" w:rsidRPr="005A0C56" w:rsidTr="004158EC">
        <w:trPr>
          <w:trHeight w:val="317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shd w:val="clear" w:color="auto" w:fill="auto"/>
            <w:textDirection w:val="btLr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ООО «</w:t>
            </w:r>
            <w:r w:rsidRPr="005A0C56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Колхоз Ударник»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280"/>
          <w:jc w:val="center"/>
        </w:trPr>
        <w:tc>
          <w:tcPr>
            <w:tcW w:w="35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81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5A0C56" w:rsidRPr="005A0C56" w:rsidTr="004158EC">
        <w:trPr>
          <w:trHeight w:val="333"/>
          <w:jc w:val="center"/>
        </w:trPr>
        <w:tc>
          <w:tcPr>
            <w:tcW w:w="35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766"/>
          <w:jc w:val="center"/>
        </w:trPr>
        <w:tc>
          <w:tcPr>
            <w:tcW w:w="35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cantSplit/>
          <w:trHeight w:val="443"/>
          <w:jc w:val="center"/>
        </w:trPr>
        <w:tc>
          <w:tcPr>
            <w:tcW w:w="35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297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A0C56" w:rsidRPr="005A0C56" w:rsidTr="004158EC">
        <w:trPr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A0C56">
              <w:rPr>
                <w:rFonts w:ascii="Times New Roman" w:hAnsi="Times New Roman"/>
                <w:color w:val="auto"/>
                <w:szCs w:val="22"/>
              </w:rPr>
              <w:t>1 229,60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1D4BA0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D4BA0">
              <w:rPr>
                <w:rFonts w:ascii="Times New Roman" w:hAnsi="Times New Roman"/>
                <w:color w:val="auto"/>
                <w:szCs w:val="22"/>
                <w:highlight w:val="yellow"/>
              </w:rPr>
              <w:t>1 229,60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1D4BA0" w:rsidP="005A0C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D4BA0">
              <w:rPr>
                <w:rFonts w:ascii="Times New Roman" w:hAnsi="Times New Roman"/>
                <w:color w:val="auto"/>
                <w:szCs w:val="22"/>
                <w:highlight w:val="yellow"/>
              </w:rPr>
              <w:t>1 352,56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559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27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297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1.12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261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1.14</w:t>
            </w: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0C56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0C56" w:rsidRPr="005A0C56" w:rsidRDefault="005A0C56" w:rsidP="005A0C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5A0C56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280"/>
          <w:jc w:val="center"/>
        </w:trPr>
        <w:tc>
          <w:tcPr>
            <w:tcW w:w="359" w:type="pct"/>
            <w:vMerge w:val="restar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81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5A0C56" w:rsidRPr="005A0C56" w:rsidTr="004158EC">
        <w:trPr>
          <w:trHeight w:val="183"/>
          <w:jc w:val="center"/>
        </w:trPr>
        <w:tc>
          <w:tcPr>
            <w:tcW w:w="359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A0C56" w:rsidRPr="005A0C56" w:rsidTr="004158EC">
        <w:trPr>
          <w:trHeight w:val="545"/>
          <w:jc w:val="center"/>
        </w:trPr>
        <w:tc>
          <w:tcPr>
            <w:tcW w:w="359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5A0C56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56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A0C56" w:rsidRPr="005A0C56" w:rsidRDefault="005A0C56" w:rsidP="005A0C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5A0C56" w:rsidRPr="005A0C56" w:rsidRDefault="005A0C56" w:rsidP="005A0C56">
      <w:pPr>
        <w:spacing w:after="0" w:line="240" w:lineRule="auto"/>
        <w:jc w:val="both"/>
        <w:rPr>
          <w:rFonts w:ascii="Times New Roman" w:eastAsia="Calibri" w:hAnsi="Times New Roman"/>
          <w:color w:val="auto"/>
          <w:szCs w:val="22"/>
        </w:rPr>
      </w:pPr>
      <w:r w:rsidRPr="005A0C56">
        <w:rPr>
          <w:rFonts w:ascii="Times New Roman" w:eastAsia="Calibri" w:hAnsi="Times New Roman"/>
          <w:color w:val="auto"/>
          <w:sz w:val="24"/>
          <w:szCs w:val="24"/>
        </w:rPr>
        <w:t>&lt;*&gt;</w:t>
      </w:r>
      <w:r w:rsidRPr="005A0C56">
        <w:rPr>
          <w:rFonts w:ascii="Times New Roman" w:eastAsia="Calibri" w:hAnsi="Times New Roman"/>
          <w:color w:val="auto"/>
          <w:szCs w:val="22"/>
        </w:rPr>
        <w:t xml:space="preserve">  значения льготных тарифов на тепловую энергию для населения и исполнителям коммунальных услуг для населения на период 2024-2027 годов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</w:t>
      </w:r>
      <w:r w:rsidRPr="005A0C56">
        <w:rPr>
          <w:rFonts w:ascii="Times New Roman" w:eastAsia="Calibri" w:hAnsi="Times New Roman"/>
          <w:color w:val="auto"/>
          <w:szCs w:val="22"/>
        </w:rPr>
        <w:br/>
        <w:t>«О формировании индексов изменения размера платы граждан за коммунальные услуги в Российской Федерации».</w:t>
      </w:r>
    </w:p>
    <w:p w:rsidR="005A0C56" w:rsidRPr="005A0C56" w:rsidRDefault="005A0C56" w:rsidP="005A0C5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5A0C56" w:rsidRPr="005A0C56" w:rsidRDefault="005A0C56" w:rsidP="005A0C56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A0C5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Pr="005A0C56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5A0C56" w:rsidRPr="007D71B9" w:rsidRDefault="005A0C56" w:rsidP="007D71B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sectPr w:rsidR="005A0C56" w:rsidRPr="007D71B9" w:rsidSect="00C444CA">
      <w:pgSz w:w="11906" w:h="16838"/>
      <w:pgMar w:top="1134" w:right="709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1D4BA0"/>
    <w:rsid w:val="002247F7"/>
    <w:rsid w:val="002904A8"/>
    <w:rsid w:val="002C4091"/>
    <w:rsid w:val="002C58A9"/>
    <w:rsid w:val="003723FA"/>
    <w:rsid w:val="003F6A7B"/>
    <w:rsid w:val="004C2081"/>
    <w:rsid w:val="005216A2"/>
    <w:rsid w:val="00580CB9"/>
    <w:rsid w:val="005A0C56"/>
    <w:rsid w:val="005A3724"/>
    <w:rsid w:val="007D71B9"/>
    <w:rsid w:val="00951F6D"/>
    <w:rsid w:val="00960004"/>
    <w:rsid w:val="009D1D41"/>
    <w:rsid w:val="009E511C"/>
    <w:rsid w:val="00A63B9B"/>
    <w:rsid w:val="00A6646B"/>
    <w:rsid w:val="00AD40DC"/>
    <w:rsid w:val="00BF6B79"/>
    <w:rsid w:val="00CB6A27"/>
    <w:rsid w:val="00D13243"/>
    <w:rsid w:val="00D233B2"/>
    <w:rsid w:val="00D52F89"/>
    <w:rsid w:val="00DA40EA"/>
    <w:rsid w:val="00E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13BD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Караваева Анастасия Андреевна</cp:lastModifiedBy>
  <cp:revision>13</cp:revision>
  <dcterms:created xsi:type="dcterms:W3CDTF">2023-08-31T07:46:00Z</dcterms:created>
  <dcterms:modified xsi:type="dcterms:W3CDTF">2023-12-06T13:46:00Z</dcterms:modified>
</cp:coreProperties>
</file>