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B8" w:rsidRDefault="00F97783">
      <w:pPr>
        <w:spacing w:after="0" w:line="240"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5D42B8" w:rsidRDefault="005D42B8">
      <w:pPr>
        <w:spacing w:after="0" w:line="240" w:lineRule="auto"/>
        <w:jc w:val="center"/>
        <w:rPr>
          <w:rFonts w:ascii="Times New Roman" w:hAnsi="Times New Roman"/>
          <w:sz w:val="32"/>
        </w:rPr>
      </w:pPr>
    </w:p>
    <w:p w:rsidR="005D42B8" w:rsidRDefault="005D42B8">
      <w:pPr>
        <w:spacing w:after="0" w:line="240" w:lineRule="auto"/>
        <w:jc w:val="center"/>
        <w:rPr>
          <w:rFonts w:ascii="Times New Roman" w:hAnsi="Times New Roman"/>
          <w:b/>
          <w:sz w:val="32"/>
        </w:rPr>
      </w:pPr>
    </w:p>
    <w:p w:rsidR="005D42B8" w:rsidRDefault="005D42B8">
      <w:pPr>
        <w:spacing w:after="0" w:line="240" w:lineRule="auto"/>
        <w:rPr>
          <w:rFonts w:ascii="Times New Roman" w:hAnsi="Times New Roman"/>
          <w:b/>
          <w:sz w:val="32"/>
        </w:rPr>
      </w:pPr>
    </w:p>
    <w:p w:rsidR="005D42B8" w:rsidRDefault="00F97783">
      <w:pPr>
        <w:spacing w:after="0" w:line="240" w:lineRule="auto"/>
        <w:jc w:val="center"/>
        <w:rPr>
          <w:rFonts w:ascii="Times New Roman" w:hAnsi="Times New Roman"/>
          <w:sz w:val="28"/>
        </w:rPr>
      </w:pPr>
      <w:r>
        <w:rPr>
          <w:rFonts w:ascii="Times New Roman" w:hAnsi="Times New Roman"/>
          <w:sz w:val="28"/>
        </w:rPr>
        <w:t>РЕГИОНАЛЬНАЯ СЛУЖБА</w:t>
      </w:r>
    </w:p>
    <w:p w:rsidR="005D42B8" w:rsidRDefault="00F97783">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5D42B8" w:rsidRDefault="00F97783">
      <w:pPr>
        <w:spacing w:after="0" w:line="240" w:lineRule="auto"/>
        <w:jc w:val="both"/>
        <w:rPr>
          <w:rFonts w:ascii="Times New Roman" w:hAnsi="Times New Roman"/>
          <w:sz w:val="28"/>
        </w:rPr>
      </w:pPr>
      <w:r>
        <w:rPr>
          <w:rFonts w:ascii="Times New Roman" w:hAnsi="Times New Roman"/>
          <w:sz w:val="28"/>
        </w:rPr>
        <w:t> </w:t>
      </w:r>
    </w:p>
    <w:p w:rsidR="005D42B8" w:rsidRDefault="00F97783">
      <w:pPr>
        <w:spacing w:after="0" w:line="240" w:lineRule="auto"/>
        <w:jc w:val="center"/>
        <w:rPr>
          <w:rFonts w:ascii="Times New Roman" w:hAnsi="Times New Roman"/>
          <w:sz w:val="28"/>
        </w:rPr>
      </w:pPr>
      <w:r>
        <w:rPr>
          <w:rFonts w:ascii="Times New Roman" w:hAnsi="Times New Roman"/>
          <w:sz w:val="28"/>
        </w:rPr>
        <w:t>ПОСТАНОВЛЕНИЕ</w:t>
      </w:r>
    </w:p>
    <w:p w:rsidR="005D42B8" w:rsidRDefault="005D42B8">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D42B8">
        <w:trPr>
          <w:trHeight w:val="427"/>
        </w:trPr>
        <w:tc>
          <w:tcPr>
            <w:tcW w:w="4253" w:type="dxa"/>
            <w:tcBorders>
              <w:top w:val="nil"/>
              <w:left w:val="nil"/>
              <w:right w:val="nil"/>
            </w:tcBorders>
            <w:tcMar>
              <w:left w:w="0" w:type="dxa"/>
              <w:right w:w="0" w:type="dxa"/>
            </w:tcMar>
          </w:tcPr>
          <w:p w:rsidR="005D42B8" w:rsidRDefault="00F97783">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5D42B8">
        <w:trPr>
          <w:trHeight w:val="247"/>
        </w:trPr>
        <w:tc>
          <w:tcPr>
            <w:tcW w:w="4253" w:type="dxa"/>
            <w:tcBorders>
              <w:left w:val="nil"/>
              <w:bottom w:val="nil"/>
              <w:right w:val="nil"/>
            </w:tcBorders>
            <w:tcMar>
              <w:left w:w="0" w:type="dxa"/>
              <w:right w:w="0" w:type="dxa"/>
            </w:tcMar>
          </w:tcPr>
          <w:p w:rsidR="005D42B8" w:rsidRDefault="00F97783">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D42B8">
        <w:trPr>
          <w:trHeight w:val="80"/>
        </w:trPr>
        <w:tc>
          <w:tcPr>
            <w:tcW w:w="4253" w:type="dxa"/>
            <w:tcMar>
              <w:left w:w="0" w:type="dxa"/>
              <w:right w:w="0" w:type="dxa"/>
            </w:tcMar>
          </w:tcPr>
          <w:p w:rsidR="005D42B8" w:rsidRDefault="005D42B8">
            <w:pPr>
              <w:spacing w:after="0" w:line="240" w:lineRule="auto"/>
              <w:jc w:val="both"/>
              <w:rPr>
                <w:rFonts w:ascii="Times New Roman" w:hAnsi="Times New Roman"/>
                <w:sz w:val="20"/>
              </w:rPr>
            </w:pPr>
          </w:p>
        </w:tc>
      </w:tr>
    </w:tbl>
    <w:p w:rsidR="005D42B8" w:rsidRDefault="005D42B8">
      <w:pPr>
        <w:spacing w:after="0" w:line="240" w:lineRule="auto"/>
        <w:ind w:firstLine="709"/>
        <w:jc w:val="both"/>
        <w:rPr>
          <w:rFonts w:ascii="Times New Roman" w:hAnsi="Times New Roman"/>
          <w:sz w:val="28"/>
        </w:rPr>
      </w:pPr>
    </w:p>
    <w:tbl>
      <w:tblPr>
        <w:tblStyle w:val="af2"/>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5D42B8">
        <w:tc>
          <w:tcPr>
            <w:tcW w:w="9779" w:type="dxa"/>
            <w:tcBorders>
              <w:top w:val="nil"/>
              <w:left w:val="nil"/>
              <w:bottom w:val="nil"/>
              <w:right w:val="nil"/>
            </w:tcBorders>
          </w:tcPr>
          <w:p w:rsidR="005D42B8" w:rsidRDefault="00566423" w:rsidP="00566423">
            <w:pPr>
              <w:jc w:val="center"/>
              <w:rPr>
                <w:rFonts w:ascii="Times New Roman" w:hAnsi="Times New Roman"/>
                <w:b/>
                <w:sz w:val="28"/>
              </w:rPr>
            </w:pPr>
            <w:r w:rsidRPr="00566423">
              <w:rPr>
                <w:rFonts w:ascii="Times New Roman" w:hAnsi="Times New Roman"/>
                <w:b/>
                <w:bCs/>
                <w:sz w:val="28"/>
              </w:rPr>
              <w:t>О внесении изменений в постановление Региональной службы по тарифам и ценам Камчатского края от 29.11.2022 № 455 «</w:t>
            </w:r>
            <w:r w:rsidRPr="00566423">
              <w:rPr>
                <w:rFonts w:ascii="Times New Roman" w:hAnsi="Times New Roman"/>
                <w:b/>
                <w:sz w:val="28"/>
              </w:rPr>
              <w:t>Об утверждении цен (тарифов) на электрическую энергию, поставляемую энергию ПАО</w:t>
            </w:r>
            <w:r>
              <w:rPr>
                <w:rFonts w:ascii="Times New Roman" w:hAnsi="Times New Roman"/>
                <w:b/>
                <w:sz w:val="28"/>
              </w:rPr>
              <w:t> </w:t>
            </w:r>
            <w:r w:rsidRPr="00566423">
              <w:rPr>
                <w:rFonts w:ascii="Times New Roman" w:hAnsi="Times New Roman"/>
                <w:b/>
                <w:sz w:val="28"/>
              </w:rPr>
              <w:t xml:space="preserve">«Камчатскэнерго» (Озерновский </w:t>
            </w:r>
            <w:proofErr w:type="spellStart"/>
            <w:r w:rsidRPr="00566423">
              <w:rPr>
                <w:rFonts w:ascii="Times New Roman" w:hAnsi="Times New Roman"/>
                <w:b/>
                <w:sz w:val="28"/>
              </w:rPr>
              <w:t>энергоузел</w:t>
            </w:r>
            <w:proofErr w:type="spellEnd"/>
            <w:r w:rsidRPr="00566423">
              <w:rPr>
                <w:rFonts w:ascii="Times New Roman" w:hAnsi="Times New Roman"/>
                <w:b/>
                <w:sz w:val="28"/>
              </w:rPr>
              <w:t>) потребителям Камчатского края на 2023-2027 годы»</w:t>
            </w:r>
            <w:r w:rsidR="00F97783">
              <w:rPr>
                <w:rFonts w:ascii="Times New Roman" w:hAnsi="Times New Roman"/>
                <w:b/>
                <w:sz w:val="28"/>
              </w:rPr>
              <w:t xml:space="preserve"> </w:t>
            </w:r>
          </w:p>
        </w:tc>
      </w:tr>
    </w:tbl>
    <w:p w:rsidR="005D42B8" w:rsidRDefault="005D42B8">
      <w:pPr>
        <w:spacing w:after="0" w:line="240" w:lineRule="auto"/>
        <w:ind w:firstLine="709"/>
        <w:jc w:val="both"/>
        <w:rPr>
          <w:rFonts w:ascii="Times New Roman" w:hAnsi="Times New Roman"/>
          <w:sz w:val="28"/>
        </w:rPr>
      </w:pPr>
    </w:p>
    <w:p w:rsidR="005D42B8" w:rsidRDefault="007524F0">
      <w:pPr>
        <w:spacing w:after="0" w:line="240" w:lineRule="auto"/>
        <w:ind w:firstLine="709"/>
        <w:jc w:val="both"/>
        <w:rPr>
          <w:rFonts w:ascii="Times New Roman" w:hAnsi="Times New Roman"/>
          <w:sz w:val="28"/>
        </w:rPr>
      </w:pPr>
      <w:r w:rsidRPr="007524F0">
        <w:rPr>
          <w:rFonts w:ascii="Times New Roman" w:hAnsi="Times New Roman"/>
          <w:sz w:val="28"/>
        </w:rPr>
        <w:t xml:space="preserve">В соответствии с Федеральным законом от 26.03.2003 № 35-ФЗ </w:t>
      </w:r>
      <w:r w:rsidRPr="007524F0">
        <w:rPr>
          <w:rFonts w:ascii="Times New Roman" w:hAnsi="Times New Roman"/>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19.12.2008 </w:t>
      </w:r>
      <w:r w:rsidRPr="007524F0">
        <w:rPr>
          <w:rFonts w:ascii="Times New Roman" w:hAnsi="Times New Roman"/>
          <w:sz w:val="28"/>
        </w:rPr>
        <w:br/>
        <w:t>№ 424-П «Об утверждении</w:t>
      </w:r>
      <w:bookmarkStart w:id="1" w:name="_GoBack"/>
      <w:bookmarkEnd w:id="1"/>
      <w:r w:rsidRPr="007524F0">
        <w:rPr>
          <w:rFonts w:ascii="Times New Roman" w:hAnsi="Times New Roman"/>
          <w:sz w:val="28"/>
        </w:rPr>
        <w:t xml:space="preserve">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rPr>
        <w:t>ХХ</w:t>
      </w:r>
      <w:r w:rsidRPr="007524F0">
        <w:rPr>
          <w:rFonts w:ascii="Times New Roman" w:hAnsi="Times New Roman"/>
          <w:sz w:val="28"/>
        </w:rPr>
        <w:t>.</w:t>
      </w:r>
      <w:r>
        <w:rPr>
          <w:rFonts w:ascii="Times New Roman" w:hAnsi="Times New Roman"/>
          <w:sz w:val="28"/>
        </w:rPr>
        <w:t>09.2023</w:t>
      </w:r>
      <w:r w:rsidRPr="007524F0">
        <w:rPr>
          <w:rFonts w:ascii="Times New Roman" w:hAnsi="Times New Roman"/>
          <w:sz w:val="28"/>
        </w:rPr>
        <w:t xml:space="preserve"> № </w:t>
      </w:r>
      <w:r>
        <w:rPr>
          <w:rFonts w:ascii="Times New Roman" w:hAnsi="Times New Roman"/>
          <w:sz w:val="28"/>
        </w:rPr>
        <w:t>ХХХ</w:t>
      </w:r>
    </w:p>
    <w:p w:rsidR="005D42B8" w:rsidRDefault="005D42B8">
      <w:pPr>
        <w:spacing w:after="0" w:line="240" w:lineRule="auto"/>
        <w:ind w:firstLine="709"/>
        <w:jc w:val="both"/>
        <w:rPr>
          <w:rFonts w:ascii="Times New Roman" w:hAnsi="Times New Roman"/>
          <w:sz w:val="28"/>
        </w:rPr>
      </w:pPr>
    </w:p>
    <w:p w:rsidR="005D42B8" w:rsidRDefault="00F97783">
      <w:pPr>
        <w:spacing w:after="0" w:line="240" w:lineRule="auto"/>
        <w:ind w:firstLine="709"/>
        <w:jc w:val="both"/>
        <w:rPr>
          <w:rFonts w:ascii="Times New Roman" w:hAnsi="Times New Roman"/>
          <w:sz w:val="28"/>
        </w:rPr>
      </w:pPr>
      <w:r>
        <w:rPr>
          <w:rFonts w:ascii="Times New Roman" w:hAnsi="Times New Roman"/>
          <w:sz w:val="28"/>
        </w:rPr>
        <w:t>ПОСТАНОВЛЯЮ:</w:t>
      </w:r>
    </w:p>
    <w:p w:rsidR="005D42B8" w:rsidRDefault="005D42B8">
      <w:pPr>
        <w:spacing w:after="0" w:line="240" w:lineRule="auto"/>
        <w:ind w:firstLine="709"/>
        <w:jc w:val="both"/>
        <w:rPr>
          <w:rFonts w:ascii="Times New Roman" w:hAnsi="Times New Roman"/>
          <w:sz w:val="28"/>
        </w:rPr>
      </w:pPr>
    </w:p>
    <w:p w:rsidR="00F97783" w:rsidRPr="00F97783" w:rsidRDefault="00270BAE" w:rsidP="00F97783">
      <w:pPr>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270BAE">
        <w:rPr>
          <w:rFonts w:ascii="Times New Roman" w:eastAsia="Calibri" w:hAnsi="Times New Roman"/>
          <w:sz w:val="28"/>
          <w:szCs w:val="28"/>
          <w:lang w:eastAsia="en-US"/>
        </w:rPr>
        <w:tab/>
        <w:t xml:space="preserve">Внести в приложение </w:t>
      </w:r>
      <w:r>
        <w:rPr>
          <w:rFonts w:ascii="Times New Roman" w:eastAsia="Calibri" w:hAnsi="Times New Roman"/>
          <w:sz w:val="28"/>
          <w:szCs w:val="28"/>
          <w:lang w:eastAsia="en-US"/>
        </w:rPr>
        <w:t xml:space="preserve">1 </w:t>
      </w:r>
      <w:r w:rsidRPr="00270BAE">
        <w:rPr>
          <w:rFonts w:ascii="Times New Roman" w:eastAsia="Calibri" w:hAnsi="Times New Roman"/>
          <w:sz w:val="28"/>
          <w:szCs w:val="28"/>
          <w:lang w:eastAsia="en-US"/>
        </w:rPr>
        <w:t xml:space="preserve">к постановлению Региональной службы по тарифам и ценам Камчатского края от </w:t>
      </w:r>
      <w:r w:rsidR="00566423" w:rsidRPr="00566423">
        <w:rPr>
          <w:rFonts w:ascii="Times New Roman" w:eastAsia="Calibri" w:hAnsi="Times New Roman"/>
          <w:sz w:val="28"/>
          <w:szCs w:val="28"/>
          <w:lang w:eastAsia="en-US"/>
        </w:rPr>
        <w:t>29.11.2022 № 455 «Об утверждении цен (тарифов) на электрическую энергию, поставляемую энергию ПАО</w:t>
      </w:r>
      <w:r w:rsidR="00566423">
        <w:rPr>
          <w:rFonts w:ascii="Times New Roman" w:eastAsia="Calibri" w:hAnsi="Times New Roman"/>
          <w:sz w:val="28"/>
          <w:szCs w:val="28"/>
          <w:lang w:eastAsia="en-US"/>
        </w:rPr>
        <w:t> </w:t>
      </w:r>
      <w:r w:rsidR="00566423" w:rsidRPr="00566423">
        <w:rPr>
          <w:rFonts w:ascii="Times New Roman" w:eastAsia="Calibri" w:hAnsi="Times New Roman"/>
          <w:sz w:val="28"/>
          <w:szCs w:val="28"/>
          <w:lang w:eastAsia="en-US"/>
        </w:rPr>
        <w:t xml:space="preserve">«Камчатскэнерго» (Озерновский </w:t>
      </w:r>
      <w:proofErr w:type="spellStart"/>
      <w:r w:rsidR="00566423" w:rsidRPr="00566423">
        <w:rPr>
          <w:rFonts w:ascii="Times New Roman" w:eastAsia="Calibri" w:hAnsi="Times New Roman"/>
          <w:sz w:val="28"/>
          <w:szCs w:val="28"/>
          <w:lang w:eastAsia="en-US"/>
        </w:rPr>
        <w:t>энергоузел</w:t>
      </w:r>
      <w:proofErr w:type="spellEnd"/>
      <w:r w:rsidR="00566423" w:rsidRPr="00566423">
        <w:rPr>
          <w:rFonts w:ascii="Times New Roman" w:eastAsia="Calibri" w:hAnsi="Times New Roman"/>
          <w:sz w:val="28"/>
          <w:szCs w:val="28"/>
          <w:lang w:eastAsia="en-US"/>
        </w:rPr>
        <w:t>) потребителям Камчатского края на 2023-2027 годы»</w:t>
      </w:r>
      <w:r w:rsidRPr="00270BAE">
        <w:rPr>
          <w:rFonts w:ascii="Times New Roman" w:eastAsia="Calibri" w:hAnsi="Times New Roman"/>
          <w:sz w:val="28"/>
          <w:szCs w:val="28"/>
          <w:lang w:eastAsia="en-US"/>
        </w:rPr>
        <w:t xml:space="preserve"> </w:t>
      </w:r>
      <w:r w:rsidR="00F97783" w:rsidRPr="00F97783">
        <w:rPr>
          <w:rFonts w:ascii="Times New Roman" w:eastAsia="Calibri" w:hAnsi="Times New Roman"/>
          <w:sz w:val="28"/>
          <w:szCs w:val="28"/>
          <w:lang w:eastAsia="en-US"/>
        </w:rPr>
        <w:t>изменения, изложив их в редакции, согласно приложению 1 к настоящему постановлению.</w:t>
      </w:r>
    </w:p>
    <w:p w:rsidR="009D6E7B" w:rsidRPr="009D6E7B" w:rsidRDefault="009D6E7B" w:rsidP="009D6E7B">
      <w:pPr>
        <w:pStyle w:val="a5"/>
        <w:numPr>
          <w:ilvl w:val="0"/>
          <w:numId w:val="3"/>
        </w:numPr>
        <w:tabs>
          <w:tab w:val="left" w:pos="1134"/>
        </w:tabs>
        <w:spacing w:after="0" w:line="240" w:lineRule="auto"/>
        <w:ind w:left="1134" w:hanging="426"/>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3</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tabs>
          <w:tab w:val="left" w:pos="1134"/>
        </w:tabs>
        <w:spacing w:after="0"/>
        <w:ind w:firstLine="709"/>
        <w:jc w:val="both"/>
        <w:rPr>
          <w:rFonts w:ascii="Times New Roman" w:hAnsi="Times New Roman"/>
          <w:sz w:val="28"/>
          <w:szCs w:val="28"/>
          <w:highlight w:val="yellow"/>
        </w:rPr>
      </w:pPr>
      <w:r w:rsidRPr="009D6E7B">
        <w:rPr>
          <w:rFonts w:ascii="Times New Roman" w:hAnsi="Times New Roman"/>
          <w:sz w:val="28"/>
          <w:szCs w:val="28"/>
          <w:highlight w:val="yellow"/>
        </w:rPr>
        <w:t xml:space="preserve">«Утвердить и ввести в действие цены (тарифы) на электрическую энергию (мощность), поставляемую </w:t>
      </w:r>
      <w:r w:rsidR="00093F5F" w:rsidRPr="00093F5F">
        <w:rPr>
          <w:rFonts w:ascii="Times New Roman" w:hAnsi="Times New Roman"/>
          <w:bCs/>
          <w:sz w:val="28"/>
          <w:szCs w:val="28"/>
          <w:highlight w:val="yellow"/>
        </w:rPr>
        <w:t xml:space="preserve">ПАО «Камчатскэнерго» (Озерновский </w:t>
      </w:r>
      <w:proofErr w:type="spellStart"/>
      <w:r w:rsidR="00093F5F" w:rsidRPr="00093F5F">
        <w:rPr>
          <w:rFonts w:ascii="Times New Roman" w:hAnsi="Times New Roman"/>
          <w:bCs/>
          <w:sz w:val="28"/>
          <w:szCs w:val="28"/>
          <w:highlight w:val="yellow"/>
        </w:rPr>
        <w:t>энергоузел</w:t>
      </w:r>
      <w:proofErr w:type="spellEnd"/>
      <w:r w:rsidR="00093F5F" w:rsidRPr="00093F5F">
        <w:rPr>
          <w:rFonts w:ascii="Times New Roman" w:hAnsi="Times New Roman"/>
          <w:bCs/>
          <w:sz w:val="28"/>
          <w:szCs w:val="28"/>
          <w:highlight w:val="yellow"/>
        </w:rPr>
        <w:t xml:space="preserve">) </w:t>
      </w:r>
      <w:r w:rsidRPr="009D6E7B">
        <w:rPr>
          <w:rFonts w:ascii="Times New Roman" w:hAnsi="Times New Roman"/>
          <w:sz w:val="28"/>
          <w:szCs w:val="28"/>
          <w:highlight w:val="yellow"/>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9D6E7B">
        <w:rPr>
          <w:rFonts w:ascii="Times New Roman" w:hAnsi="Times New Roman"/>
          <w:bCs/>
          <w:sz w:val="28"/>
          <w:szCs w:val="28"/>
          <w:highlight w:val="yellow"/>
        </w:rPr>
        <w:t xml:space="preserve">, </w:t>
      </w:r>
      <w:r w:rsidRPr="009D6E7B">
        <w:rPr>
          <w:rFonts w:ascii="Times New Roman" w:hAnsi="Times New Roman"/>
          <w:sz w:val="28"/>
          <w:szCs w:val="28"/>
          <w:highlight w:val="yellow"/>
        </w:rPr>
        <w:t>согласно приложению 1.</w:t>
      </w:r>
    </w:p>
    <w:p w:rsidR="009D6E7B" w:rsidRPr="009D6E7B" w:rsidRDefault="009D6E7B" w:rsidP="009D6E7B">
      <w:pPr>
        <w:pStyle w:val="a5"/>
        <w:numPr>
          <w:ilvl w:val="0"/>
          <w:numId w:val="3"/>
        </w:numPr>
        <w:tabs>
          <w:tab w:val="left" w:pos="1134"/>
        </w:tabs>
        <w:spacing w:after="0" w:line="240" w:lineRule="auto"/>
        <w:ind w:left="1134" w:hanging="425"/>
        <w:jc w:val="both"/>
        <w:rPr>
          <w:rFonts w:ascii="Times New Roman" w:hAnsi="Times New Roman"/>
          <w:sz w:val="28"/>
          <w:szCs w:val="28"/>
          <w:highlight w:val="yellow"/>
        </w:rPr>
      </w:pPr>
      <w:r w:rsidRPr="009D6E7B">
        <w:rPr>
          <w:rFonts w:ascii="Times New Roman" w:hAnsi="Times New Roman"/>
          <w:sz w:val="28"/>
          <w:szCs w:val="28"/>
          <w:highlight w:val="yellow"/>
        </w:rPr>
        <w:lastRenderedPageBreak/>
        <w:t>Дополнить частью 4</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pStyle w:val="a5"/>
        <w:tabs>
          <w:tab w:val="left" w:pos="1134"/>
        </w:tabs>
        <w:ind w:left="0" w:firstLine="709"/>
        <w:jc w:val="both"/>
        <w:rPr>
          <w:rFonts w:ascii="Times New Roman" w:hAnsi="Times New Roman"/>
          <w:sz w:val="28"/>
          <w:szCs w:val="28"/>
          <w:highlight w:val="yellow"/>
        </w:rPr>
      </w:pPr>
      <w:r w:rsidRPr="009D6E7B">
        <w:rPr>
          <w:rFonts w:ascii="Times New Roman" w:hAnsi="Times New Roman"/>
          <w:sz w:val="28"/>
          <w:szCs w:val="28"/>
          <w:highlight w:val="yellow"/>
          <w:lang w:val="x-none"/>
        </w:rPr>
        <w:t xml:space="preserve">Утвердить и ввести в действие </w:t>
      </w:r>
      <w:r w:rsidRPr="009D6E7B">
        <w:rPr>
          <w:rFonts w:ascii="Times New Roman" w:hAnsi="Times New Roman"/>
          <w:sz w:val="28"/>
          <w:szCs w:val="28"/>
          <w:highlight w:val="yellow"/>
        </w:rPr>
        <w:t xml:space="preserve">цены (тарифы) на электрическую энергию </w:t>
      </w:r>
      <w:r w:rsidR="00093F5F" w:rsidRPr="00093F5F">
        <w:rPr>
          <w:rFonts w:ascii="Times New Roman" w:hAnsi="Times New Roman"/>
          <w:bCs/>
          <w:sz w:val="28"/>
          <w:szCs w:val="28"/>
          <w:highlight w:val="yellow"/>
        </w:rPr>
        <w:t>ПАО</w:t>
      </w:r>
      <w:r w:rsidR="00093F5F">
        <w:rPr>
          <w:rFonts w:ascii="Times New Roman" w:hAnsi="Times New Roman"/>
          <w:bCs/>
          <w:sz w:val="28"/>
          <w:szCs w:val="28"/>
          <w:highlight w:val="yellow"/>
        </w:rPr>
        <w:t> </w:t>
      </w:r>
      <w:r w:rsidR="00093F5F" w:rsidRPr="00093F5F">
        <w:rPr>
          <w:rFonts w:ascii="Times New Roman" w:hAnsi="Times New Roman"/>
          <w:bCs/>
          <w:sz w:val="28"/>
          <w:szCs w:val="28"/>
          <w:highlight w:val="yellow"/>
        </w:rPr>
        <w:t xml:space="preserve">«Камчатскэнерго» (Озерновский </w:t>
      </w:r>
      <w:proofErr w:type="spellStart"/>
      <w:r w:rsidR="00093F5F" w:rsidRPr="00093F5F">
        <w:rPr>
          <w:rFonts w:ascii="Times New Roman" w:hAnsi="Times New Roman"/>
          <w:bCs/>
          <w:sz w:val="28"/>
          <w:szCs w:val="28"/>
          <w:highlight w:val="yellow"/>
        </w:rPr>
        <w:t>энергоузел</w:t>
      </w:r>
      <w:proofErr w:type="spellEnd"/>
      <w:r w:rsidR="00093F5F" w:rsidRPr="00093F5F">
        <w:rPr>
          <w:rFonts w:ascii="Times New Roman" w:hAnsi="Times New Roman"/>
          <w:bCs/>
          <w:sz w:val="28"/>
          <w:szCs w:val="28"/>
          <w:highlight w:val="yellow"/>
        </w:rPr>
        <w:t xml:space="preserve">) </w:t>
      </w:r>
      <w:r w:rsidRPr="009D6E7B">
        <w:rPr>
          <w:rFonts w:ascii="Times New Roman" w:hAnsi="Times New Roman"/>
          <w:sz w:val="28"/>
          <w:szCs w:val="28"/>
          <w:highlight w:val="yellow"/>
        </w:rPr>
        <w:t>для населения и приравненных к нему категорий потребителей по Камчатскому краю, на 2023 год,</w:t>
      </w:r>
      <w:r w:rsidRPr="009D6E7B">
        <w:rPr>
          <w:rFonts w:ascii="Times New Roman" w:hAnsi="Times New Roman"/>
          <w:bCs/>
          <w:sz w:val="28"/>
          <w:szCs w:val="28"/>
          <w:highlight w:val="yellow"/>
        </w:rPr>
        <w:t xml:space="preserve"> </w:t>
      </w:r>
      <w:r w:rsidRPr="009D6E7B">
        <w:rPr>
          <w:rFonts w:ascii="Times New Roman" w:hAnsi="Times New Roman"/>
          <w:sz w:val="28"/>
          <w:szCs w:val="28"/>
          <w:highlight w:val="yellow"/>
          <w:lang w:val="x-none"/>
        </w:rPr>
        <w:t xml:space="preserve">согласно приложению </w:t>
      </w:r>
      <w:r w:rsidRPr="009D6E7B">
        <w:rPr>
          <w:rFonts w:ascii="Times New Roman" w:hAnsi="Times New Roman"/>
          <w:sz w:val="28"/>
          <w:szCs w:val="28"/>
          <w:highlight w:val="yellow"/>
        </w:rPr>
        <w:t>2</w:t>
      </w:r>
      <w:r w:rsidRPr="009D6E7B">
        <w:rPr>
          <w:rFonts w:ascii="Times New Roman" w:hAnsi="Times New Roman"/>
          <w:sz w:val="28"/>
          <w:szCs w:val="28"/>
          <w:highlight w:val="yellow"/>
          <w:lang w:val="x-none"/>
        </w:rPr>
        <w:t>.</w:t>
      </w:r>
    </w:p>
    <w:p w:rsidR="009D6E7B" w:rsidRPr="009D6E7B" w:rsidRDefault="009D6E7B" w:rsidP="009D6E7B">
      <w:pPr>
        <w:pStyle w:val="a5"/>
        <w:numPr>
          <w:ilvl w:val="0"/>
          <w:numId w:val="3"/>
        </w:numPr>
        <w:tabs>
          <w:tab w:val="left" w:pos="1134"/>
        </w:tabs>
        <w:spacing w:after="0" w:line="240" w:lineRule="auto"/>
        <w:ind w:left="1134" w:hanging="425"/>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5</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tabs>
          <w:tab w:val="left" w:pos="1134"/>
        </w:tabs>
        <w:spacing w:after="0"/>
        <w:ind w:firstLine="709"/>
        <w:jc w:val="both"/>
        <w:rPr>
          <w:rFonts w:ascii="Times New Roman" w:hAnsi="Times New Roman"/>
          <w:sz w:val="28"/>
          <w:szCs w:val="28"/>
          <w:highlight w:val="yellow"/>
        </w:rPr>
      </w:pPr>
      <w:r w:rsidRPr="009D6E7B">
        <w:rPr>
          <w:rFonts w:ascii="Times New Roman" w:hAnsi="Times New Roman"/>
          <w:color w:val="auto"/>
          <w:sz w:val="28"/>
          <w:szCs w:val="28"/>
          <w:highlight w:val="yellow"/>
          <w:lang w:val="x-none"/>
        </w:rPr>
        <w:t xml:space="preserve">Утвердить и ввести в действие </w:t>
      </w:r>
      <w:r w:rsidRPr="009D6E7B">
        <w:rPr>
          <w:rFonts w:ascii="Times New Roman" w:hAnsi="Times New Roman"/>
          <w:color w:val="auto"/>
          <w:sz w:val="28"/>
          <w:szCs w:val="28"/>
          <w:highlight w:val="yellow"/>
        </w:rPr>
        <w:t xml:space="preserve">цены (тарифы) на электрическую энергию (мощность), поставляемую </w:t>
      </w:r>
      <w:r w:rsidR="00093F5F" w:rsidRPr="00093F5F">
        <w:rPr>
          <w:rFonts w:ascii="Times New Roman" w:hAnsi="Times New Roman"/>
          <w:bCs/>
          <w:color w:val="auto"/>
          <w:sz w:val="28"/>
          <w:szCs w:val="28"/>
          <w:highlight w:val="yellow"/>
        </w:rPr>
        <w:t>ПАО</w:t>
      </w:r>
      <w:r w:rsidR="00093F5F">
        <w:rPr>
          <w:rFonts w:ascii="Times New Roman" w:hAnsi="Times New Roman"/>
          <w:bCs/>
          <w:color w:val="auto"/>
          <w:sz w:val="28"/>
          <w:szCs w:val="28"/>
          <w:highlight w:val="yellow"/>
        </w:rPr>
        <w:t> </w:t>
      </w:r>
      <w:r w:rsidR="00093F5F" w:rsidRPr="00093F5F">
        <w:rPr>
          <w:rFonts w:ascii="Times New Roman" w:hAnsi="Times New Roman"/>
          <w:bCs/>
          <w:color w:val="auto"/>
          <w:sz w:val="28"/>
          <w:szCs w:val="28"/>
          <w:highlight w:val="yellow"/>
        </w:rPr>
        <w:t xml:space="preserve">«Камчатскэнерго» (Озерновский </w:t>
      </w:r>
      <w:proofErr w:type="spellStart"/>
      <w:r w:rsidR="00093F5F" w:rsidRPr="00093F5F">
        <w:rPr>
          <w:rFonts w:ascii="Times New Roman" w:hAnsi="Times New Roman"/>
          <w:bCs/>
          <w:color w:val="auto"/>
          <w:sz w:val="28"/>
          <w:szCs w:val="28"/>
          <w:highlight w:val="yellow"/>
        </w:rPr>
        <w:t>энергоузел</w:t>
      </w:r>
      <w:proofErr w:type="spellEnd"/>
      <w:r w:rsidR="00093F5F" w:rsidRPr="00093F5F">
        <w:rPr>
          <w:rFonts w:ascii="Times New Roman" w:hAnsi="Times New Roman"/>
          <w:bCs/>
          <w:color w:val="auto"/>
          <w:sz w:val="28"/>
          <w:szCs w:val="28"/>
          <w:highlight w:val="yellow"/>
        </w:rPr>
        <w:t xml:space="preserve">) </w:t>
      </w:r>
      <w:r w:rsidRPr="009D6E7B">
        <w:rPr>
          <w:rFonts w:ascii="Times New Roman" w:hAnsi="Times New Roman"/>
          <w:color w:val="auto"/>
          <w:sz w:val="28"/>
          <w:szCs w:val="28"/>
          <w:highlight w:val="yellow"/>
        </w:rPr>
        <w:t xml:space="preserve">территориальной сетевой организации </w:t>
      </w:r>
      <w:r w:rsidRPr="00093F5F">
        <w:rPr>
          <w:rFonts w:ascii="Times New Roman" w:hAnsi="Times New Roman"/>
          <w:color w:val="auto"/>
          <w:sz w:val="28"/>
          <w:szCs w:val="28"/>
          <w:highlight w:val="red"/>
        </w:rPr>
        <w:t>филиал «Камчатский» АО «</w:t>
      </w:r>
      <w:proofErr w:type="spellStart"/>
      <w:r w:rsidRPr="00093F5F">
        <w:rPr>
          <w:rFonts w:ascii="Times New Roman" w:hAnsi="Times New Roman"/>
          <w:color w:val="auto"/>
          <w:sz w:val="28"/>
          <w:szCs w:val="28"/>
          <w:highlight w:val="red"/>
        </w:rPr>
        <w:t>Оборонэнерго</w:t>
      </w:r>
      <w:proofErr w:type="spellEnd"/>
      <w:r w:rsidRPr="00093F5F">
        <w:rPr>
          <w:rFonts w:ascii="Times New Roman" w:hAnsi="Times New Roman"/>
          <w:color w:val="auto"/>
          <w:sz w:val="28"/>
          <w:szCs w:val="28"/>
          <w:highlight w:val="red"/>
        </w:rPr>
        <w:t xml:space="preserve">» </w:t>
      </w:r>
      <w:r w:rsidRPr="009D6E7B">
        <w:rPr>
          <w:rFonts w:ascii="Times New Roman" w:hAnsi="Times New Roman"/>
          <w:color w:val="auto"/>
          <w:sz w:val="28"/>
          <w:szCs w:val="28"/>
          <w:highlight w:val="yellow"/>
        </w:rPr>
        <w:t xml:space="preserve">в технологически изолированных территориальных электроэнергетических системах и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 для целей компенсации потерь в электрических сетях, по договорам купли-продажи, на 2023 год, </w:t>
      </w:r>
      <w:r w:rsidRPr="009D6E7B">
        <w:rPr>
          <w:rFonts w:ascii="Times New Roman" w:hAnsi="Times New Roman"/>
          <w:color w:val="auto"/>
          <w:sz w:val="28"/>
          <w:szCs w:val="28"/>
          <w:highlight w:val="yellow"/>
          <w:lang w:val="x-none"/>
        </w:rPr>
        <w:t xml:space="preserve">согласно приложению </w:t>
      </w:r>
      <w:r w:rsidRPr="009D6E7B">
        <w:rPr>
          <w:rFonts w:ascii="Times New Roman" w:hAnsi="Times New Roman"/>
          <w:color w:val="auto"/>
          <w:sz w:val="28"/>
          <w:szCs w:val="28"/>
          <w:highlight w:val="yellow"/>
        </w:rPr>
        <w:t>3</w:t>
      </w:r>
      <w:r w:rsidRPr="009D6E7B">
        <w:rPr>
          <w:rFonts w:ascii="Times New Roman" w:hAnsi="Times New Roman"/>
          <w:color w:val="auto"/>
          <w:sz w:val="28"/>
          <w:szCs w:val="28"/>
          <w:highlight w:val="yellow"/>
          <w:lang w:val="x-none"/>
        </w:rPr>
        <w:t>.</w:t>
      </w:r>
    </w:p>
    <w:p w:rsidR="009D6E7B" w:rsidRPr="009D6E7B" w:rsidRDefault="009D6E7B" w:rsidP="009D6E7B">
      <w:pPr>
        <w:pStyle w:val="a5"/>
        <w:numPr>
          <w:ilvl w:val="0"/>
          <w:numId w:val="3"/>
        </w:numPr>
        <w:tabs>
          <w:tab w:val="left" w:pos="1134"/>
        </w:tabs>
        <w:spacing w:after="0" w:line="240" w:lineRule="auto"/>
        <w:ind w:left="1134" w:hanging="426"/>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6</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pStyle w:val="a5"/>
        <w:tabs>
          <w:tab w:val="left" w:pos="1134"/>
        </w:tabs>
        <w:ind w:left="0" w:firstLine="709"/>
        <w:jc w:val="both"/>
        <w:rPr>
          <w:rFonts w:ascii="Times New Roman" w:hAnsi="Times New Roman"/>
          <w:sz w:val="28"/>
          <w:szCs w:val="28"/>
          <w:highlight w:val="yellow"/>
        </w:rPr>
      </w:pPr>
      <w:r w:rsidRPr="009D6E7B">
        <w:rPr>
          <w:rFonts w:ascii="Times New Roman" w:eastAsia="Calibri" w:hAnsi="Times New Roman"/>
          <w:sz w:val="28"/>
          <w:szCs w:val="28"/>
          <w:highlight w:val="yellow"/>
        </w:rPr>
        <w:t xml:space="preserve">Утвердить необходимую валовую выручку </w:t>
      </w:r>
      <w:r w:rsidR="00093F5F" w:rsidRPr="00093F5F">
        <w:rPr>
          <w:rFonts w:ascii="Times New Roman" w:eastAsia="Calibri" w:hAnsi="Times New Roman"/>
          <w:bCs/>
          <w:sz w:val="28"/>
          <w:szCs w:val="28"/>
          <w:highlight w:val="yellow"/>
        </w:rPr>
        <w:t xml:space="preserve">ПАО «Камчатскэнерго» (Озерновский </w:t>
      </w:r>
      <w:proofErr w:type="spellStart"/>
      <w:r w:rsidR="00093F5F" w:rsidRPr="00093F5F">
        <w:rPr>
          <w:rFonts w:ascii="Times New Roman" w:eastAsia="Calibri" w:hAnsi="Times New Roman"/>
          <w:bCs/>
          <w:sz w:val="28"/>
          <w:szCs w:val="28"/>
          <w:highlight w:val="yellow"/>
        </w:rPr>
        <w:t>энергоузел</w:t>
      </w:r>
      <w:proofErr w:type="spellEnd"/>
      <w:r w:rsidR="00093F5F" w:rsidRPr="00093F5F">
        <w:rPr>
          <w:rFonts w:ascii="Times New Roman" w:eastAsia="Calibri" w:hAnsi="Times New Roman"/>
          <w:bCs/>
          <w:sz w:val="28"/>
          <w:szCs w:val="28"/>
          <w:highlight w:val="yellow"/>
        </w:rPr>
        <w:t xml:space="preserve">) </w:t>
      </w:r>
      <w:r w:rsidRPr="009D6E7B">
        <w:rPr>
          <w:rFonts w:ascii="Times New Roman" w:eastAsia="Calibri" w:hAnsi="Times New Roman"/>
          <w:sz w:val="28"/>
          <w:szCs w:val="28"/>
          <w:highlight w:val="yellow"/>
        </w:rPr>
        <w:t>на долгосрочный период регулирования (без учета оплаты потерь) на 2023 – 2027 годы, согласно приложению 4.</w:t>
      </w:r>
    </w:p>
    <w:p w:rsidR="009D6E7B" w:rsidRPr="009D6E7B" w:rsidRDefault="009D6E7B" w:rsidP="009D6E7B">
      <w:pPr>
        <w:pStyle w:val="a5"/>
        <w:numPr>
          <w:ilvl w:val="0"/>
          <w:numId w:val="3"/>
        </w:numPr>
        <w:tabs>
          <w:tab w:val="left" w:pos="1134"/>
        </w:tabs>
        <w:spacing w:after="0" w:line="240" w:lineRule="auto"/>
        <w:ind w:left="1134" w:hanging="425"/>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7</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pStyle w:val="a5"/>
        <w:tabs>
          <w:tab w:val="left" w:pos="1276"/>
        </w:tabs>
        <w:ind w:left="0" w:firstLine="709"/>
        <w:jc w:val="both"/>
        <w:rPr>
          <w:rFonts w:ascii="Times New Roman" w:hAnsi="Times New Roman"/>
          <w:sz w:val="28"/>
          <w:szCs w:val="28"/>
          <w:highlight w:val="yellow"/>
        </w:rPr>
      </w:pPr>
      <w:r w:rsidRPr="009D6E7B">
        <w:rPr>
          <w:rFonts w:ascii="Times New Roman" w:hAnsi="Times New Roman"/>
          <w:bCs/>
          <w:sz w:val="28"/>
          <w:szCs w:val="28"/>
          <w:highlight w:val="yellow"/>
        </w:rPr>
        <w:t xml:space="preserve">Утвердить и ввести в действие на 2023 год </w:t>
      </w:r>
      <w:r w:rsidRPr="009D6E7B">
        <w:rPr>
          <w:rFonts w:ascii="Times New Roman" w:hAnsi="Times New Roman"/>
          <w:sz w:val="28"/>
          <w:szCs w:val="28"/>
          <w:highlight w:val="yellow"/>
        </w:rPr>
        <w:t>сбытовые надбавки гарантирующего поставщика электрической энергии</w:t>
      </w:r>
      <w:r w:rsidRPr="009D6E7B">
        <w:rPr>
          <w:rFonts w:ascii="Times New Roman" w:hAnsi="Times New Roman"/>
          <w:b/>
          <w:sz w:val="28"/>
          <w:szCs w:val="28"/>
          <w:highlight w:val="yellow"/>
        </w:rPr>
        <w:t xml:space="preserve"> </w:t>
      </w:r>
      <w:r w:rsidR="00093F5F" w:rsidRPr="00093F5F">
        <w:rPr>
          <w:rFonts w:ascii="Times New Roman" w:hAnsi="Times New Roman"/>
          <w:bCs/>
          <w:sz w:val="28"/>
          <w:szCs w:val="28"/>
          <w:highlight w:val="yellow"/>
        </w:rPr>
        <w:t>ПАО</w:t>
      </w:r>
      <w:r w:rsidR="00093F5F">
        <w:rPr>
          <w:rFonts w:ascii="Times New Roman" w:hAnsi="Times New Roman"/>
          <w:bCs/>
          <w:sz w:val="28"/>
          <w:szCs w:val="28"/>
          <w:highlight w:val="yellow"/>
        </w:rPr>
        <w:t> </w:t>
      </w:r>
      <w:r w:rsidR="00093F5F" w:rsidRPr="00093F5F">
        <w:rPr>
          <w:rFonts w:ascii="Times New Roman" w:hAnsi="Times New Roman"/>
          <w:bCs/>
          <w:sz w:val="28"/>
          <w:szCs w:val="28"/>
          <w:highlight w:val="yellow"/>
        </w:rPr>
        <w:t xml:space="preserve">«Камчатскэнерго» (Озерновский </w:t>
      </w:r>
      <w:proofErr w:type="spellStart"/>
      <w:r w:rsidR="00093F5F" w:rsidRPr="00093F5F">
        <w:rPr>
          <w:rFonts w:ascii="Times New Roman" w:hAnsi="Times New Roman"/>
          <w:bCs/>
          <w:sz w:val="28"/>
          <w:szCs w:val="28"/>
          <w:highlight w:val="yellow"/>
        </w:rPr>
        <w:t>энергоузел</w:t>
      </w:r>
      <w:proofErr w:type="spellEnd"/>
      <w:r w:rsidR="00093F5F" w:rsidRPr="00093F5F">
        <w:rPr>
          <w:rFonts w:ascii="Times New Roman" w:hAnsi="Times New Roman"/>
          <w:bCs/>
          <w:sz w:val="28"/>
          <w:szCs w:val="28"/>
          <w:highlight w:val="yellow"/>
        </w:rPr>
        <w:t>)</w:t>
      </w:r>
      <w:r w:rsidRPr="009D6E7B">
        <w:rPr>
          <w:rFonts w:ascii="Times New Roman" w:hAnsi="Times New Roman"/>
          <w:sz w:val="28"/>
          <w:szCs w:val="28"/>
          <w:highlight w:val="yellow"/>
        </w:rPr>
        <w:t xml:space="preserve">, поставляющего электрическую энергию (мощность) на розничном рынке, на 2023 год, </w:t>
      </w:r>
      <w:r w:rsidRPr="009D6E7B">
        <w:rPr>
          <w:rFonts w:ascii="Times New Roman" w:hAnsi="Times New Roman"/>
          <w:sz w:val="28"/>
          <w:szCs w:val="28"/>
          <w:highlight w:val="yellow"/>
          <w:lang w:val="x-none"/>
        </w:rPr>
        <w:t>согласно приложению</w:t>
      </w:r>
      <w:r w:rsidRPr="009D6E7B">
        <w:rPr>
          <w:rFonts w:ascii="Times New Roman" w:hAnsi="Times New Roman"/>
          <w:sz w:val="28"/>
          <w:szCs w:val="28"/>
          <w:highlight w:val="yellow"/>
        </w:rPr>
        <w:t xml:space="preserve"> 5.</w:t>
      </w:r>
    </w:p>
    <w:p w:rsidR="009D6E7B" w:rsidRPr="009D6E7B" w:rsidRDefault="009D6E7B" w:rsidP="009D6E7B">
      <w:pPr>
        <w:pStyle w:val="a5"/>
        <w:numPr>
          <w:ilvl w:val="0"/>
          <w:numId w:val="3"/>
        </w:numPr>
        <w:tabs>
          <w:tab w:val="left" w:pos="1134"/>
        </w:tabs>
        <w:spacing w:after="0" w:line="240" w:lineRule="auto"/>
        <w:ind w:left="1134" w:hanging="425"/>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8</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tabs>
          <w:tab w:val="left" w:pos="1134"/>
        </w:tabs>
        <w:spacing w:after="0"/>
        <w:ind w:firstLine="709"/>
        <w:jc w:val="both"/>
        <w:rPr>
          <w:rFonts w:ascii="Times New Roman" w:hAnsi="Times New Roman"/>
          <w:sz w:val="28"/>
          <w:szCs w:val="28"/>
          <w:highlight w:val="yellow"/>
        </w:rPr>
      </w:pPr>
      <w:r w:rsidRPr="009D6E7B">
        <w:rPr>
          <w:rFonts w:ascii="Times New Roman" w:hAnsi="Times New Roman"/>
          <w:sz w:val="28"/>
          <w:szCs w:val="28"/>
          <w:highlight w:val="yellow"/>
        </w:rPr>
        <w:t>Утвердить и ввести в действие на 2023 год с применением:</w:t>
      </w:r>
    </w:p>
    <w:p w:rsidR="009D6E7B" w:rsidRPr="009D6E7B" w:rsidRDefault="009D6E7B" w:rsidP="009D6E7B">
      <w:pPr>
        <w:tabs>
          <w:tab w:val="left" w:pos="1134"/>
        </w:tabs>
        <w:spacing w:after="0"/>
        <w:ind w:firstLine="709"/>
        <w:jc w:val="both"/>
        <w:rPr>
          <w:rFonts w:ascii="Times New Roman" w:hAnsi="Times New Roman"/>
          <w:sz w:val="28"/>
          <w:szCs w:val="28"/>
          <w:highlight w:val="yellow"/>
        </w:rPr>
      </w:pPr>
      <w:r w:rsidRPr="009D6E7B">
        <w:rPr>
          <w:rFonts w:ascii="Times New Roman" w:hAnsi="Times New Roman"/>
          <w:sz w:val="28"/>
          <w:szCs w:val="28"/>
          <w:highlight w:val="yellow"/>
        </w:rPr>
        <w:t>1)</w:t>
      </w:r>
      <w:r w:rsidRPr="009D6E7B">
        <w:rPr>
          <w:rFonts w:ascii="Times New Roman" w:hAnsi="Times New Roman"/>
          <w:sz w:val="28"/>
          <w:szCs w:val="28"/>
          <w:highlight w:val="yellow"/>
        </w:rPr>
        <w:tab/>
        <w:t xml:space="preserve">единые (котловые) тарифы на услуги по передаче электрической энергии по сетям </w:t>
      </w:r>
      <w:r w:rsidR="00093F5F" w:rsidRPr="00093F5F">
        <w:rPr>
          <w:rFonts w:ascii="Times New Roman" w:hAnsi="Times New Roman"/>
          <w:bCs/>
          <w:sz w:val="28"/>
          <w:szCs w:val="28"/>
          <w:highlight w:val="yellow"/>
        </w:rPr>
        <w:t xml:space="preserve">ПАО «Камчатскэнерго» (Озерновский </w:t>
      </w:r>
      <w:proofErr w:type="spellStart"/>
      <w:r w:rsidR="00093F5F" w:rsidRPr="00093F5F">
        <w:rPr>
          <w:rFonts w:ascii="Times New Roman" w:hAnsi="Times New Roman"/>
          <w:bCs/>
          <w:sz w:val="28"/>
          <w:szCs w:val="28"/>
          <w:highlight w:val="yellow"/>
        </w:rPr>
        <w:t>энергоузел</w:t>
      </w:r>
      <w:proofErr w:type="spellEnd"/>
      <w:r w:rsidR="00093F5F" w:rsidRPr="00093F5F">
        <w:rPr>
          <w:rFonts w:ascii="Times New Roman" w:hAnsi="Times New Roman"/>
          <w:bCs/>
          <w:sz w:val="28"/>
          <w:szCs w:val="28"/>
          <w:highlight w:val="yellow"/>
        </w:rPr>
        <w:t>)</w:t>
      </w:r>
      <w:r w:rsidRPr="009D6E7B">
        <w:rPr>
          <w:rFonts w:ascii="Times New Roman" w:hAnsi="Times New Roman"/>
          <w:sz w:val="28"/>
          <w:szCs w:val="28"/>
          <w:highlight w:val="yellow"/>
        </w:rPr>
        <w:t>, поставляемой потребителям, не относящимся к населению и приравненным к нему категориям потребителей, согласно приложению 6;</w:t>
      </w:r>
    </w:p>
    <w:p w:rsidR="009D6E7B" w:rsidRPr="009D6E7B" w:rsidRDefault="009D6E7B" w:rsidP="009D6E7B">
      <w:pPr>
        <w:tabs>
          <w:tab w:val="left" w:pos="1134"/>
        </w:tabs>
        <w:spacing w:after="0"/>
        <w:ind w:firstLine="709"/>
        <w:jc w:val="both"/>
        <w:rPr>
          <w:rFonts w:ascii="Times New Roman" w:hAnsi="Times New Roman"/>
          <w:sz w:val="28"/>
          <w:szCs w:val="28"/>
          <w:highlight w:val="yellow"/>
        </w:rPr>
      </w:pPr>
      <w:r w:rsidRPr="009D6E7B">
        <w:rPr>
          <w:rFonts w:ascii="Times New Roman" w:hAnsi="Times New Roman"/>
          <w:sz w:val="28"/>
          <w:szCs w:val="28"/>
          <w:highlight w:val="yellow"/>
        </w:rPr>
        <w:t>2)</w:t>
      </w:r>
      <w:r w:rsidRPr="009D6E7B">
        <w:rPr>
          <w:rFonts w:ascii="Times New Roman" w:hAnsi="Times New Roman"/>
          <w:sz w:val="28"/>
          <w:szCs w:val="28"/>
          <w:highlight w:val="yellow"/>
        </w:rPr>
        <w:tab/>
        <w:t>е</w:t>
      </w:r>
      <w:proofErr w:type="spellStart"/>
      <w:r w:rsidRPr="009D6E7B">
        <w:rPr>
          <w:rFonts w:ascii="Times New Roman" w:hAnsi="Times New Roman"/>
          <w:bCs/>
          <w:sz w:val="28"/>
          <w:szCs w:val="28"/>
          <w:highlight w:val="yellow"/>
          <w:lang w:val="x-none"/>
        </w:rPr>
        <w:t>диные</w:t>
      </w:r>
      <w:proofErr w:type="spellEnd"/>
      <w:r w:rsidRPr="009D6E7B">
        <w:rPr>
          <w:rFonts w:ascii="Times New Roman" w:hAnsi="Times New Roman"/>
          <w:bCs/>
          <w:sz w:val="28"/>
          <w:szCs w:val="28"/>
          <w:highlight w:val="yellow"/>
          <w:lang w:val="x-none"/>
        </w:rPr>
        <w:t xml:space="preserve"> (котловые) тарифы</w:t>
      </w:r>
      <w:r w:rsidRPr="009D6E7B">
        <w:rPr>
          <w:rFonts w:ascii="Times New Roman" w:hAnsi="Times New Roman"/>
          <w:bCs/>
          <w:sz w:val="28"/>
          <w:szCs w:val="28"/>
          <w:highlight w:val="yellow"/>
        </w:rPr>
        <w:t xml:space="preserve"> </w:t>
      </w:r>
      <w:r w:rsidRPr="009D6E7B">
        <w:rPr>
          <w:rFonts w:ascii="Times New Roman" w:hAnsi="Times New Roman"/>
          <w:bCs/>
          <w:sz w:val="28"/>
          <w:szCs w:val="28"/>
          <w:highlight w:val="yellow"/>
          <w:lang w:val="x-none"/>
        </w:rPr>
        <w:t>на услуги по передаче электрической энергии по сетям</w:t>
      </w:r>
      <w:r w:rsidRPr="009D6E7B">
        <w:rPr>
          <w:rFonts w:ascii="Times New Roman" w:hAnsi="Times New Roman"/>
          <w:bCs/>
          <w:sz w:val="28"/>
          <w:szCs w:val="28"/>
          <w:highlight w:val="yellow"/>
        </w:rPr>
        <w:t xml:space="preserve"> </w:t>
      </w:r>
      <w:r w:rsidR="00093F5F" w:rsidRPr="00093F5F">
        <w:rPr>
          <w:rFonts w:ascii="Times New Roman" w:hAnsi="Times New Roman"/>
          <w:bCs/>
          <w:sz w:val="28"/>
          <w:szCs w:val="28"/>
          <w:highlight w:val="yellow"/>
        </w:rPr>
        <w:t xml:space="preserve">ПАО «Камчатскэнерго» (Озерновский </w:t>
      </w:r>
      <w:proofErr w:type="spellStart"/>
      <w:r w:rsidR="00093F5F" w:rsidRPr="00093F5F">
        <w:rPr>
          <w:rFonts w:ascii="Times New Roman" w:hAnsi="Times New Roman"/>
          <w:bCs/>
          <w:sz w:val="28"/>
          <w:szCs w:val="28"/>
          <w:highlight w:val="yellow"/>
        </w:rPr>
        <w:t>энергоузел</w:t>
      </w:r>
      <w:proofErr w:type="spellEnd"/>
      <w:r w:rsidR="00093F5F" w:rsidRPr="00093F5F">
        <w:rPr>
          <w:rFonts w:ascii="Times New Roman" w:hAnsi="Times New Roman"/>
          <w:bCs/>
          <w:sz w:val="28"/>
          <w:szCs w:val="28"/>
          <w:highlight w:val="yellow"/>
        </w:rPr>
        <w:t>)</w:t>
      </w:r>
      <w:r w:rsidRPr="009D6E7B">
        <w:rPr>
          <w:rFonts w:ascii="Times New Roman" w:hAnsi="Times New Roman"/>
          <w:bCs/>
          <w:sz w:val="28"/>
          <w:szCs w:val="28"/>
          <w:highlight w:val="yellow"/>
        </w:rPr>
        <w:t>,</w:t>
      </w:r>
      <w:r w:rsidRPr="009D6E7B">
        <w:rPr>
          <w:rFonts w:ascii="Times New Roman" w:hAnsi="Times New Roman"/>
          <w:bCs/>
          <w:sz w:val="28"/>
          <w:szCs w:val="28"/>
          <w:highlight w:val="yellow"/>
          <w:lang w:val="x-none"/>
        </w:rPr>
        <w:t xml:space="preserve"> поставляемой населению и приравненным к нему категориям потребителей, </w:t>
      </w:r>
      <w:r w:rsidRPr="009D6E7B">
        <w:rPr>
          <w:rFonts w:ascii="Times New Roman" w:hAnsi="Times New Roman"/>
          <w:sz w:val="28"/>
          <w:szCs w:val="28"/>
          <w:highlight w:val="yellow"/>
        </w:rPr>
        <w:t>согласно приложению 7.</w:t>
      </w:r>
    </w:p>
    <w:p w:rsidR="009D6E7B" w:rsidRPr="009D6E7B" w:rsidRDefault="009D6E7B" w:rsidP="009D6E7B">
      <w:pPr>
        <w:pStyle w:val="a5"/>
        <w:numPr>
          <w:ilvl w:val="0"/>
          <w:numId w:val="3"/>
        </w:numPr>
        <w:tabs>
          <w:tab w:val="left" w:pos="1134"/>
        </w:tabs>
        <w:spacing w:after="0" w:line="240" w:lineRule="auto"/>
        <w:ind w:hanging="503"/>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9</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tabs>
          <w:tab w:val="left" w:pos="993"/>
        </w:tabs>
        <w:spacing w:after="0" w:line="240" w:lineRule="auto"/>
        <w:ind w:firstLine="709"/>
        <w:jc w:val="both"/>
        <w:rPr>
          <w:rFonts w:ascii="Times New Roman" w:hAnsi="Times New Roman"/>
          <w:color w:val="auto"/>
          <w:sz w:val="28"/>
          <w:szCs w:val="28"/>
          <w:highlight w:val="yellow"/>
        </w:rPr>
      </w:pPr>
      <w:r w:rsidRPr="009D6E7B">
        <w:rPr>
          <w:rFonts w:ascii="Times New Roman" w:hAnsi="Times New Roman"/>
          <w:color w:val="auto"/>
          <w:sz w:val="28"/>
          <w:szCs w:val="28"/>
          <w:highlight w:val="yellow"/>
        </w:rPr>
        <w:t xml:space="preserve">«Утвердить и ввести в действие на 2024 год, с учетом календарной разбивки, единые (котловые) тарифы на услуги по передаче электрической энергии по сетям АО </w:t>
      </w:r>
      <w:r w:rsidR="00093F5F" w:rsidRPr="00093F5F">
        <w:rPr>
          <w:rFonts w:ascii="Times New Roman" w:hAnsi="Times New Roman"/>
          <w:bCs/>
          <w:color w:val="auto"/>
          <w:sz w:val="28"/>
          <w:szCs w:val="28"/>
          <w:highlight w:val="yellow"/>
        </w:rPr>
        <w:t xml:space="preserve">ПАО «Камчатскэнерго» (Озерновский </w:t>
      </w:r>
      <w:proofErr w:type="spellStart"/>
      <w:r w:rsidR="00093F5F" w:rsidRPr="00093F5F">
        <w:rPr>
          <w:rFonts w:ascii="Times New Roman" w:hAnsi="Times New Roman"/>
          <w:bCs/>
          <w:color w:val="auto"/>
          <w:sz w:val="28"/>
          <w:szCs w:val="28"/>
          <w:highlight w:val="yellow"/>
        </w:rPr>
        <w:t>энергоузел</w:t>
      </w:r>
      <w:proofErr w:type="spellEnd"/>
      <w:r w:rsidR="00093F5F" w:rsidRPr="00093F5F">
        <w:rPr>
          <w:rFonts w:ascii="Times New Roman" w:hAnsi="Times New Roman"/>
          <w:bCs/>
          <w:color w:val="auto"/>
          <w:sz w:val="28"/>
          <w:szCs w:val="28"/>
          <w:highlight w:val="yellow"/>
        </w:rPr>
        <w:t>)</w:t>
      </w:r>
      <w:r w:rsidRPr="009D6E7B">
        <w:rPr>
          <w:rFonts w:ascii="Times New Roman" w:hAnsi="Times New Roman"/>
          <w:color w:val="auto"/>
          <w:sz w:val="28"/>
          <w:szCs w:val="28"/>
          <w:highlight w:val="yellow"/>
        </w:rPr>
        <w:t>, поставляемой потребителям, не относящимся к населению и приравненным к нему категориям потребителей, согласно приложению 8»</w:t>
      </w:r>
    </w:p>
    <w:p w:rsidR="009D6E7B" w:rsidRPr="009D6E7B" w:rsidRDefault="009D6E7B" w:rsidP="009D6E7B">
      <w:pPr>
        <w:pStyle w:val="a5"/>
        <w:numPr>
          <w:ilvl w:val="0"/>
          <w:numId w:val="3"/>
        </w:numPr>
        <w:tabs>
          <w:tab w:val="left" w:pos="1134"/>
        </w:tabs>
        <w:spacing w:after="0" w:line="240" w:lineRule="auto"/>
        <w:ind w:hanging="503"/>
        <w:jc w:val="both"/>
        <w:rPr>
          <w:rFonts w:ascii="Times New Roman" w:hAnsi="Times New Roman"/>
          <w:sz w:val="28"/>
          <w:szCs w:val="28"/>
          <w:highlight w:val="yellow"/>
        </w:rPr>
      </w:pPr>
      <w:r w:rsidRPr="009D6E7B">
        <w:rPr>
          <w:rFonts w:ascii="Times New Roman" w:hAnsi="Times New Roman"/>
          <w:sz w:val="28"/>
          <w:szCs w:val="28"/>
          <w:highlight w:val="yellow"/>
        </w:rPr>
        <w:t>Дополнить частью 10</w:t>
      </w:r>
      <w:r w:rsidRPr="009D6E7B">
        <w:rPr>
          <w:rFonts w:ascii="Times New Roman" w:hAnsi="Times New Roman"/>
          <w:sz w:val="28"/>
          <w:szCs w:val="28"/>
          <w:highlight w:val="yellow"/>
          <w:vertAlign w:val="superscript"/>
        </w:rPr>
        <w:t xml:space="preserve">2 </w:t>
      </w:r>
      <w:r w:rsidRPr="009D6E7B">
        <w:rPr>
          <w:rFonts w:ascii="Times New Roman" w:hAnsi="Times New Roman"/>
          <w:sz w:val="28"/>
          <w:szCs w:val="28"/>
          <w:highlight w:val="yellow"/>
        </w:rPr>
        <w:t>следующего содержания:</w:t>
      </w:r>
    </w:p>
    <w:p w:rsidR="009D6E7B" w:rsidRPr="009D6E7B" w:rsidRDefault="009D6E7B" w:rsidP="009D6E7B">
      <w:pPr>
        <w:tabs>
          <w:tab w:val="left" w:pos="993"/>
        </w:tabs>
        <w:spacing w:after="0" w:line="240" w:lineRule="auto"/>
        <w:ind w:firstLine="709"/>
        <w:jc w:val="both"/>
        <w:rPr>
          <w:rFonts w:ascii="Times New Roman" w:hAnsi="Times New Roman"/>
          <w:color w:val="auto"/>
          <w:sz w:val="28"/>
          <w:szCs w:val="28"/>
          <w:highlight w:val="yellow"/>
        </w:rPr>
      </w:pPr>
      <w:r w:rsidRPr="009D6E7B">
        <w:rPr>
          <w:rFonts w:ascii="Times New Roman" w:hAnsi="Times New Roman"/>
          <w:color w:val="auto"/>
          <w:sz w:val="28"/>
          <w:szCs w:val="28"/>
          <w:highlight w:val="yellow"/>
        </w:rPr>
        <w:t xml:space="preserve">«Утвердить и ввести в действие на 2025 год, с учетом календарной разбивки, единые (котловые) тарифы на услуги по передаче электрической энергии по сетям </w:t>
      </w:r>
      <w:r w:rsidR="00093F5F" w:rsidRPr="00093F5F">
        <w:rPr>
          <w:rFonts w:ascii="Times New Roman" w:hAnsi="Times New Roman"/>
          <w:bCs/>
          <w:color w:val="auto"/>
          <w:sz w:val="28"/>
          <w:szCs w:val="28"/>
          <w:highlight w:val="yellow"/>
        </w:rPr>
        <w:t xml:space="preserve">ПАО «Камчатскэнерго» (Озерновский </w:t>
      </w:r>
      <w:proofErr w:type="spellStart"/>
      <w:r w:rsidR="00093F5F" w:rsidRPr="00093F5F">
        <w:rPr>
          <w:rFonts w:ascii="Times New Roman" w:hAnsi="Times New Roman"/>
          <w:bCs/>
          <w:color w:val="auto"/>
          <w:sz w:val="28"/>
          <w:szCs w:val="28"/>
          <w:highlight w:val="yellow"/>
        </w:rPr>
        <w:t>энергоузел</w:t>
      </w:r>
      <w:proofErr w:type="spellEnd"/>
      <w:r w:rsidR="00093F5F" w:rsidRPr="00093F5F">
        <w:rPr>
          <w:rFonts w:ascii="Times New Roman" w:hAnsi="Times New Roman"/>
          <w:bCs/>
          <w:color w:val="auto"/>
          <w:sz w:val="28"/>
          <w:szCs w:val="28"/>
          <w:highlight w:val="yellow"/>
        </w:rPr>
        <w:t>)</w:t>
      </w:r>
      <w:r w:rsidRPr="009D6E7B">
        <w:rPr>
          <w:rFonts w:ascii="Times New Roman" w:hAnsi="Times New Roman"/>
          <w:color w:val="auto"/>
          <w:sz w:val="28"/>
          <w:szCs w:val="28"/>
          <w:highlight w:val="yellow"/>
        </w:rPr>
        <w:t xml:space="preserve">, поставляемой потребителям, не </w:t>
      </w:r>
      <w:r w:rsidRPr="009D6E7B">
        <w:rPr>
          <w:rFonts w:ascii="Times New Roman" w:hAnsi="Times New Roman"/>
          <w:color w:val="auto"/>
          <w:sz w:val="28"/>
          <w:szCs w:val="28"/>
          <w:highlight w:val="yellow"/>
        </w:rPr>
        <w:lastRenderedPageBreak/>
        <w:t>относящимся к населению и приравненным к нему категориям потребителей, согласно приложению 8»</w:t>
      </w:r>
    </w:p>
    <w:p w:rsidR="005D42B8" w:rsidRPr="00F97783" w:rsidRDefault="00F97783" w:rsidP="00F97783">
      <w:pPr>
        <w:pStyle w:val="a5"/>
        <w:numPr>
          <w:ilvl w:val="0"/>
          <w:numId w:val="2"/>
        </w:numPr>
        <w:tabs>
          <w:tab w:val="left" w:pos="1418"/>
        </w:tabs>
        <w:spacing w:after="0" w:line="240" w:lineRule="auto"/>
        <w:ind w:left="0" w:firstLine="709"/>
        <w:jc w:val="both"/>
        <w:rPr>
          <w:rFonts w:ascii="Times New Roman" w:hAnsi="Times New Roman"/>
          <w:sz w:val="28"/>
        </w:rPr>
      </w:pPr>
      <w:r w:rsidRPr="00F97783">
        <w:rPr>
          <w:rFonts w:ascii="Times New Roman" w:hAnsi="Times New Roman"/>
          <w:sz w:val="28"/>
        </w:rPr>
        <w:t>Настоящее постановление вступает в силу после дня его официального опубликования.</w:t>
      </w:r>
    </w:p>
    <w:p w:rsidR="005D42B8" w:rsidRDefault="005D42B8">
      <w:pPr>
        <w:spacing w:after="0" w:line="240" w:lineRule="auto"/>
        <w:ind w:firstLine="709"/>
        <w:jc w:val="both"/>
        <w:rPr>
          <w:rFonts w:ascii="Times New Roman" w:hAnsi="Times New Roman"/>
          <w:sz w:val="28"/>
        </w:rPr>
      </w:pPr>
    </w:p>
    <w:p w:rsidR="005D42B8" w:rsidRDefault="005D42B8">
      <w:pPr>
        <w:spacing w:after="0" w:line="240" w:lineRule="auto"/>
        <w:ind w:firstLine="709"/>
        <w:jc w:val="both"/>
        <w:rPr>
          <w:rFonts w:ascii="Times New Roman" w:hAnsi="Times New Roman"/>
          <w:sz w:val="28"/>
        </w:rPr>
      </w:pPr>
    </w:p>
    <w:p w:rsidR="005D42B8" w:rsidRDefault="005D42B8">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011"/>
        <w:gridCol w:w="4111"/>
        <w:gridCol w:w="2551"/>
      </w:tblGrid>
      <w:tr w:rsidR="005D42B8" w:rsidTr="007524F0">
        <w:trPr>
          <w:trHeight w:val="1724"/>
        </w:trPr>
        <w:tc>
          <w:tcPr>
            <w:tcW w:w="3011" w:type="dxa"/>
            <w:shd w:val="clear" w:color="auto" w:fill="auto"/>
            <w:tcMar>
              <w:left w:w="0" w:type="dxa"/>
              <w:right w:w="0" w:type="dxa"/>
            </w:tcMar>
          </w:tcPr>
          <w:p w:rsidR="005D42B8" w:rsidRDefault="00093F5F" w:rsidP="00093F5F">
            <w:pPr>
              <w:spacing w:after="0" w:line="240" w:lineRule="auto"/>
              <w:ind w:left="30" w:right="27"/>
              <w:rPr>
                <w:rFonts w:ascii="Times New Roman" w:hAnsi="Times New Roman"/>
                <w:sz w:val="28"/>
              </w:rPr>
            </w:pPr>
            <w:r>
              <w:rPr>
                <w:rFonts w:ascii="Times New Roman" w:hAnsi="Times New Roman"/>
                <w:sz w:val="28"/>
              </w:rPr>
              <w:t>Р</w:t>
            </w:r>
            <w:r w:rsidR="00F97783">
              <w:rPr>
                <w:rFonts w:ascii="Times New Roman" w:hAnsi="Times New Roman"/>
                <w:sz w:val="28"/>
              </w:rPr>
              <w:t>у</w:t>
            </w:r>
            <w:r w:rsidR="00F97783">
              <w:rPr>
                <w:rStyle w:val="1f2"/>
                <w:rFonts w:ascii="Times New Roman" w:hAnsi="Times New Roman"/>
                <w:sz w:val="28"/>
              </w:rPr>
              <w:t>ководител</w:t>
            </w:r>
            <w:r>
              <w:rPr>
                <w:rStyle w:val="1f2"/>
                <w:rFonts w:ascii="Times New Roman" w:hAnsi="Times New Roman"/>
                <w:sz w:val="28"/>
              </w:rPr>
              <w:t>ь</w:t>
            </w:r>
          </w:p>
        </w:tc>
        <w:tc>
          <w:tcPr>
            <w:tcW w:w="4111" w:type="dxa"/>
            <w:shd w:val="clear" w:color="auto" w:fill="auto"/>
            <w:tcMar>
              <w:left w:w="0" w:type="dxa"/>
              <w:right w:w="0" w:type="dxa"/>
            </w:tcMar>
          </w:tcPr>
          <w:p w:rsidR="005D42B8" w:rsidRDefault="00F97783">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5D42B8" w:rsidRDefault="005D42B8">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5D42B8" w:rsidRDefault="00F97783">
            <w:pPr>
              <w:spacing w:after="0" w:line="240" w:lineRule="auto"/>
              <w:jc w:val="right"/>
              <w:rPr>
                <w:rFonts w:ascii="Times New Roman" w:hAnsi="Times New Roman"/>
                <w:sz w:val="28"/>
              </w:rPr>
            </w:pPr>
            <w:r>
              <w:rPr>
                <w:rFonts w:ascii="Times New Roman" w:hAnsi="Times New Roman"/>
                <w:sz w:val="28"/>
              </w:rPr>
              <w:t>М.В. Лопатникова</w:t>
            </w:r>
          </w:p>
        </w:tc>
      </w:tr>
    </w:tbl>
    <w:p w:rsidR="007524F0" w:rsidRDefault="007524F0">
      <w:pPr>
        <w:spacing w:after="0" w:line="240" w:lineRule="auto"/>
        <w:ind w:firstLine="709"/>
        <w:jc w:val="both"/>
        <w:rPr>
          <w:rFonts w:ascii="Times New Roman" w:hAnsi="Times New Roman"/>
          <w:sz w:val="28"/>
        </w:rPr>
      </w:pPr>
    </w:p>
    <w:p w:rsidR="007524F0" w:rsidRDefault="007524F0">
      <w:pPr>
        <w:rPr>
          <w:rFonts w:ascii="Times New Roman" w:hAnsi="Times New Roman"/>
          <w:sz w:val="28"/>
        </w:rPr>
      </w:pPr>
      <w:r>
        <w:rPr>
          <w:rFonts w:ascii="Times New Roman" w:hAnsi="Times New Roman"/>
          <w:sz w:val="28"/>
        </w:rPr>
        <w:br w:type="page"/>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lastRenderedPageBreak/>
        <w:t>Приложение 1</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 xml:space="preserve">к постановлению Региональной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 xml:space="preserve">службы по тарифам и ценам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Камчатского края</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от ХХ.10.2023 № ХХ-Н</w:t>
      </w:r>
    </w:p>
    <w:p w:rsidR="009D6E7B" w:rsidRPr="009D6E7B" w:rsidRDefault="009D6E7B" w:rsidP="009D6E7B">
      <w:pPr>
        <w:spacing w:after="0" w:line="240" w:lineRule="auto"/>
        <w:ind w:left="5529"/>
        <w:rPr>
          <w:rFonts w:ascii="Times New Roman" w:hAnsi="Times New Roman"/>
          <w:sz w:val="28"/>
        </w:rPr>
      </w:pPr>
    </w:p>
    <w:p w:rsidR="009D6E7B" w:rsidRPr="009D6E7B" w:rsidRDefault="009D6E7B" w:rsidP="009D6E7B">
      <w:pPr>
        <w:spacing w:after="0" w:line="240" w:lineRule="auto"/>
        <w:ind w:left="4819"/>
        <w:rPr>
          <w:rFonts w:ascii="Times New Roman" w:hAnsi="Times New Roman"/>
          <w:bCs/>
          <w:sz w:val="28"/>
        </w:rPr>
      </w:pPr>
      <w:r w:rsidRPr="009D6E7B">
        <w:rPr>
          <w:rFonts w:ascii="Times New Roman" w:hAnsi="Times New Roman"/>
          <w:sz w:val="28"/>
        </w:rPr>
        <w:t>«</w:t>
      </w:r>
      <w:r w:rsidRPr="009D6E7B">
        <w:rPr>
          <w:rFonts w:ascii="Times New Roman" w:hAnsi="Times New Roman"/>
          <w:bCs/>
          <w:sz w:val="28"/>
          <w:lang w:val="x-none"/>
        </w:rPr>
        <w:t xml:space="preserve">Приложение </w:t>
      </w:r>
      <w:r w:rsidRPr="009D6E7B">
        <w:rPr>
          <w:rFonts w:ascii="Times New Roman" w:hAnsi="Times New Roman"/>
          <w:bCs/>
          <w:sz w:val="28"/>
        </w:rPr>
        <w:t>3</w:t>
      </w:r>
      <w:r w:rsidRPr="009D6E7B">
        <w:rPr>
          <w:rFonts w:ascii="Times New Roman" w:eastAsia="Calibri" w:hAnsi="Times New Roman"/>
          <w:sz w:val="28"/>
          <w:szCs w:val="28"/>
          <w:vertAlign w:val="superscript"/>
          <w:lang w:eastAsia="en-US"/>
        </w:rPr>
        <w:t>2</w:t>
      </w:r>
    </w:p>
    <w:p w:rsidR="009D6E7B" w:rsidRPr="009D6E7B" w:rsidRDefault="009D6E7B" w:rsidP="009D6E7B">
      <w:pPr>
        <w:spacing w:after="0" w:line="240" w:lineRule="auto"/>
        <w:ind w:left="4819"/>
        <w:rPr>
          <w:rFonts w:ascii="Times New Roman" w:hAnsi="Times New Roman"/>
          <w:bCs/>
          <w:sz w:val="28"/>
          <w:lang w:val="x-none"/>
        </w:rPr>
      </w:pPr>
      <w:r w:rsidRPr="009D6E7B">
        <w:rPr>
          <w:rFonts w:ascii="Times New Roman" w:hAnsi="Times New Roman"/>
          <w:bCs/>
          <w:sz w:val="28"/>
          <w:lang w:val="x-none"/>
        </w:rPr>
        <w:t xml:space="preserve">к постановлению Региональной службы   </w:t>
      </w:r>
    </w:p>
    <w:p w:rsidR="009D6E7B" w:rsidRPr="009D6E7B" w:rsidRDefault="009D6E7B" w:rsidP="009D6E7B">
      <w:pPr>
        <w:spacing w:after="0" w:line="240" w:lineRule="auto"/>
        <w:ind w:left="4819"/>
        <w:rPr>
          <w:rFonts w:ascii="Times New Roman" w:hAnsi="Times New Roman"/>
          <w:bCs/>
          <w:sz w:val="28"/>
          <w:lang w:val="x-none"/>
        </w:rPr>
      </w:pPr>
      <w:r w:rsidRPr="009D6E7B">
        <w:rPr>
          <w:rFonts w:ascii="Times New Roman" w:hAnsi="Times New Roman"/>
          <w:bCs/>
          <w:sz w:val="28"/>
          <w:lang w:val="x-none"/>
        </w:rPr>
        <w:t>по тарифам и ценам Камчатского края</w:t>
      </w:r>
    </w:p>
    <w:p w:rsidR="00492D44" w:rsidRPr="00492D44" w:rsidRDefault="00492D44" w:rsidP="00202680">
      <w:pPr>
        <w:tabs>
          <w:tab w:val="left" w:pos="525"/>
          <w:tab w:val="right" w:pos="9540"/>
        </w:tabs>
        <w:ind w:left="4820"/>
        <w:jc w:val="both"/>
        <w:rPr>
          <w:rFonts w:ascii="Times New Roman" w:hAnsi="Times New Roman"/>
          <w:bCs/>
          <w:sz w:val="28"/>
        </w:rPr>
      </w:pPr>
      <w:r w:rsidRPr="00492D44">
        <w:rPr>
          <w:rFonts w:ascii="Times New Roman" w:hAnsi="Times New Roman"/>
          <w:bCs/>
          <w:sz w:val="28"/>
          <w:lang w:val="x-none"/>
        </w:rPr>
        <w:t>от 29.11.2022 № 455</w:t>
      </w:r>
    </w:p>
    <w:p w:rsidR="009D6E7B" w:rsidRPr="009D6E7B" w:rsidRDefault="009D6E7B" w:rsidP="009D6E7B">
      <w:pPr>
        <w:autoSpaceDE w:val="0"/>
        <w:autoSpaceDN w:val="0"/>
        <w:adjustRightInd w:val="0"/>
        <w:spacing w:line="240" w:lineRule="auto"/>
        <w:jc w:val="center"/>
        <w:rPr>
          <w:rFonts w:ascii="Times New Roman" w:eastAsia="Calibri" w:hAnsi="Times New Roman"/>
          <w:sz w:val="28"/>
          <w:szCs w:val="28"/>
          <w:lang w:eastAsia="en-US"/>
        </w:rPr>
      </w:pPr>
      <w:r w:rsidRPr="009D6E7B">
        <w:rPr>
          <w:rFonts w:ascii="Times New Roman" w:eastAsia="Calibri" w:hAnsi="Times New Roman"/>
          <w:sz w:val="28"/>
          <w:szCs w:val="28"/>
          <w:lang w:eastAsia="en-US"/>
        </w:rPr>
        <w:t xml:space="preserve">Цены (тарифы) на электрическую энергию (мощность), поставляемую </w:t>
      </w:r>
      <w:r w:rsidR="00093F5F" w:rsidRPr="00093F5F">
        <w:rPr>
          <w:rFonts w:ascii="Times New Roman" w:eastAsia="Calibri" w:hAnsi="Times New Roman"/>
          <w:bCs/>
          <w:sz w:val="28"/>
          <w:szCs w:val="28"/>
          <w:lang w:eastAsia="en-US"/>
        </w:rPr>
        <w:t xml:space="preserve">ПАО «Камчатскэнерго» (Озерновский </w:t>
      </w:r>
      <w:proofErr w:type="spellStart"/>
      <w:r w:rsidR="00093F5F" w:rsidRPr="00093F5F">
        <w:rPr>
          <w:rFonts w:ascii="Times New Roman" w:eastAsia="Calibri" w:hAnsi="Times New Roman"/>
          <w:bCs/>
          <w:sz w:val="28"/>
          <w:szCs w:val="28"/>
          <w:lang w:eastAsia="en-US"/>
        </w:rPr>
        <w:t>энергоузел</w:t>
      </w:r>
      <w:proofErr w:type="spellEnd"/>
      <w:r w:rsidR="00093F5F" w:rsidRPr="00093F5F">
        <w:rPr>
          <w:rFonts w:ascii="Times New Roman" w:eastAsia="Calibri" w:hAnsi="Times New Roman"/>
          <w:bCs/>
          <w:sz w:val="28"/>
          <w:szCs w:val="28"/>
          <w:lang w:eastAsia="en-US"/>
        </w:rPr>
        <w:t>)</w:t>
      </w:r>
      <w:r w:rsidRPr="009D6E7B">
        <w:rPr>
          <w:rFonts w:ascii="Times New Roman" w:eastAsia="Calibri" w:hAnsi="Times New Roman"/>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r w:rsidRPr="009D6E7B">
        <w:rPr>
          <w:rFonts w:ascii="Times New Roman" w:eastAsia="Calibri" w:hAnsi="Times New Roman"/>
          <w:sz w:val="28"/>
          <w:szCs w:val="28"/>
          <w:vertAlign w:val="superscript"/>
          <w:lang w:eastAsia="en-US"/>
        </w:rPr>
        <w:t xml:space="preserve">1 </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9D6E7B" w:rsidRPr="009D6E7B" w:rsidTr="00993212">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w:t>
            </w:r>
          </w:p>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rPr>
                <w:rFonts w:ascii="Times New Roman" w:hAnsi="Times New Roman"/>
                <w:color w:val="auto"/>
                <w:sz w:val="20"/>
              </w:rPr>
            </w:pPr>
            <w:r w:rsidRPr="009D6E7B">
              <w:rPr>
                <w:rFonts w:ascii="Times New Roman" w:hAnsi="Times New Roman"/>
                <w:color w:val="auto"/>
                <w:sz w:val="20"/>
              </w:rPr>
              <w:t xml:space="preserve">Показатель (группы потребителей с разбивкой </w:t>
            </w:r>
          </w:p>
          <w:p w:rsidR="009D6E7B" w:rsidRPr="009D6E7B" w:rsidRDefault="009D6E7B" w:rsidP="009D6E7B">
            <w:pPr>
              <w:widowControl w:val="0"/>
              <w:autoSpaceDE w:val="0"/>
              <w:autoSpaceDN w:val="0"/>
              <w:rPr>
                <w:rFonts w:ascii="Times New Roman" w:hAnsi="Times New Roman"/>
                <w:color w:val="auto"/>
                <w:sz w:val="20"/>
              </w:rPr>
            </w:pPr>
            <w:r w:rsidRPr="009D6E7B">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jc w:val="center"/>
              <w:rPr>
                <w:rFonts w:ascii="Times New Roman" w:hAnsi="Times New Roman"/>
                <w:color w:val="auto"/>
                <w:sz w:val="20"/>
              </w:rPr>
            </w:pPr>
            <w:r w:rsidRPr="009D6E7B">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01.01.2024 г.-30.06.2024 г.</w:t>
            </w:r>
          </w:p>
        </w:tc>
        <w:tc>
          <w:tcPr>
            <w:tcW w:w="2836" w:type="dxa"/>
            <w:gridSpan w:val="4"/>
            <w:tcBorders>
              <w:top w:val="single" w:sz="6" w:space="0" w:color="auto"/>
              <w:left w:val="single" w:sz="6" w:space="0" w:color="auto"/>
              <w:bottom w:val="single" w:sz="6" w:space="0" w:color="auto"/>
              <w:right w:val="single" w:sz="6"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II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Cs w:val="22"/>
              </w:rPr>
            </w:pPr>
            <w:r w:rsidRPr="009D6E7B">
              <w:rPr>
                <w:rFonts w:ascii="Times New Roman" w:hAnsi="Times New Roman"/>
                <w:color w:val="auto"/>
                <w:szCs w:val="22"/>
              </w:rPr>
              <w:t>01.07.2024 г.-31.12.2024 г.</w:t>
            </w:r>
          </w:p>
        </w:tc>
      </w:tr>
      <w:tr w:rsidR="009D6E7B" w:rsidRPr="009D6E7B" w:rsidTr="00993212">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Цена (тариф)</w:t>
            </w:r>
          </w:p>
        </w:tc>
      </w:tr>
      <w:tr w:rsidR="009D6E7B" w:rsidRPr="009D6E7B" w:rsidTr="00993212">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НН</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lang w:val="en-US"/>
              </w:rPr>
            </w:pPr>
            <w:r w:rsidRPr="009D6E7B">
              <w:rPr>
                <w:rFonts w:ascii="Times New Roman" w:hAnsi="Times New Roman"/>
                <w:color w:val="auto"/>
                <w:sz w:val="20"/>
                <w:lang w:val="en-US"/>
              </w:rPr>
              <w:t>11</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92D44" w:rsidRPr="009D6E7B" w:rsidTr="004B2308">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22,831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23,254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9D6E7B" w:rsidRDefault="00492D44" w:rsidP="00492D44">
            <w:pPr>
              <w:spacing w:after="0" w:line="240" w:lineRule="auto"/>
              <w:jc w:val="center"/>
              <w:rPr>
                <w:rFonts w:ascii="Times New Roman CYR" w:hAnsi="Times New Roman CYR"/>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22,831</w:t>
            </w:r>
          </w:p>
        </w:tc>
        <w:tc>
          <w:tcPr>
            <w:tcW w:w="709" w:type="dxa"/>
            <w:tcBorders>
              <w:top w:val="single" w:sz="4" w:space="0" w:color="auto"/>
              <w:left w:val="nil"/>
              <w:bottom w:val="single" w:sz="4" w:space="0" w:color="auto"/>
              <w:right w:val="single" w:sz="4" w:space="0" w:color="auto"/>
            </w:tcBorders>
            <w:shd w:val="clear" w:color="auto" w:fill="auto"/>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23,254</w:t>
            </w:r>
          </w:p>
        </w:tc>
        <w:tc>
          <w:tcPr>
            <w:tcW w:w="709" w:type="dxa"/>
            <w:tcBorders>
              <w:top w:val="single" w:sz="4" w:space="0" w:color="auto"/>
              <w:left w:val="nil"/>
              <w:bottom w:val="single" w:sz="4" w:space="0" w:color="auto"/>
              <w:right w:val="single" w:sz="4" w:space="0" w:color="auto"/>
            </w:tcBorders>
            <w:shd w:val="clear" w:color="auto" w:fill="auto"/>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23,707</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492D44" w:rsidRPr="009D6E7B" w:rsidTr="00A27E1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15,982</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16,278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16,595</w:t>
            </w:r>
          </w:p>
        </w:tc>
        <w:tc>
          <w:tcPr>
            <w:tcW w:w="709" w:type="dxa"/>
            <w:tcBorders>
              <w:top w:val="single" w:sz="6" w:space="0" w:color="auto"/>
              <w:left w:val="single" w:sz="4" w:space="0" w:color="auto"/>
              <w:bottom w:val="single" w:sz="6" w:space="0" w:color="auto"/>
              <w:right w:val="single" w:sz="6" w:space="0" w:color="auto"/>
            </w:tcBorders>
          </w:tcPr>
          <w:p w:rsidR="00492D44" w:rsidRPr="009D6E7B" w:rsidRDefault="00492D44" w:rsidP="00492D4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15,982</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16,278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16,595</w:t>
            </w:r>
          </w:p>
        </w:tc>
      </w:tr>
      <w:tr w:rsidR="00492D44" w:rsidRPr="009D6E7B" w:rsidTr="00A27E1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22,831</w:t>
            </w:r>
          </w:p>
        </w:tc>
        <w:tc>
          <w:tcPr>
            <w:tcW w:w="708" w:type="dxa"/>
            <w:tcBorders>
              <w:top w:val="single" w:sz="6" w:space="0" w:color="auto"/>
              <w:left w:val="single" w:sz="4" w:space="0" w:color="auto"/>
              <w:bottom w:val="single" w:sz="6" w:space="0" w:color="auto"/>
              <w:right w:val="single" w:sz="4" w:space="0" w:color="auto"/>
            </w:tcBorders>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23,254</w:t>
            </w:r>
          </w:p>
        </w:tc>
        <w:tc>
          <w:tcPr>
            <w:tcW w:w="709" w:type="dxa"/>
            <w:tcBorders>
              <w:top w:val="single" w:sz="6" w:space="0" w:color="auto"/>
              <w:left w:val="single" w:sz="4" w:space="0" w:color="auto"/>
              <w:bottom w:val="single" w:sz="6" w:space="0" w:color="auto"/>
              <w:right w:val="single" w:sz="6" w:space="0" w:color="auto"/>
            </w:tcBorders>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23,707</w:t>
            </w:r>
          </w:p>
        </w:tc>
        <w:tc>
          <w:tcPr>
            <w:tcW w:w="709" w:type="dxa"/>
            <w:tcBorders>
              <w:top w:val="single" w:sz="6" w:space="0" w:color="auto"/>
              <w:left w:val="single" w:sz="4" w:space="0" w:color="auto"/>
              <w:bottom w:val="single" w:sz="6" w:space="0" w:color="auto"/>
              <w:right w:val="single" w:sz="6" w:space="0" w:color="auto"/>
            </w:tcBorders>
          </w:tcPr>
          <w:p w:rsidR="00492D44" w:rsidRPr="009D6E7B" w:rsidRDefault="00492D44" w:rsidP="00492D44">
            <w:pPr>
              <w:widowControl w:val="0"/>
              <w:autoSpaceDE w:val="0"/>
              <w:autoSpaceDN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22,831</w:t>
            </w:r>
          </w:p>
        </w:tc>
        <w:tc>
          <w:tcPr>
            <w:tcW w:w="709" w:type="dxa"/>
            <w:tcBorders>
              <w:top w:val="single" w:sz="6" w:space="0" w:color="auto"/>
              <w:left w:val="single" w:sz="4" w:space="0" w:color="auto"/>
              <w:bottom w:val="single" w:sz="6" w:space="0" w:color="auto"/>
              <w:right w:val="single" w:sz="4" w:space="0" w:color="auto"/>
            </w:tcBorders>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23,254</w:t>
            </w:r>
          </w:p>
        </w:tc>
        <w:tc>
          <w:tcPr>
            <w:tcW w:w="709" w:type="dxa"/>
            <w:tcBorders>
              <w:top w:val="single" w:sz="6" w:space="0" w:color="auto"/>
              <w:left w:val="single" w:sz="4" w:space="0" w:color="auto"/>
              <w:bottom w:val="single" w:sz="6" w:space="0" w:color="auto"/>
              <w:right w:val="single" w:sz="6" w:space="0" w:color="auto"/>
            </w:tcBorders>
            <w:vAlign w:val="bottom"/>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23,707</w:t>
            </w:r>
          </w:p>
        </w:tc>
      </w:tr>
      <w:tr w:rsidR="00492D44" w:rsidRPr="009D6E7B" w:rsidTr="00A27E1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28,539</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29,068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29,634</w:t>
            </w:r>
          </w:p>
        </w:tc>
        <w:tc>
          <w:tcPr>
            <w:tcW w:w="709" w:type="dxa"/>
            <w:tcBorders>
              <w:top w:val="single" w:sz="6" w:space="0" w:color="auto"/>
              <w:left w:val="single" w:sz="4" w:space="0" w:color="auto"/>
              <w:bottom w:val="single" w:sz="6" w:space="0" w:color="auto"/>
              <w:right w:val="single" w:sz="6" w:space="0" w:color="auto"/>
            </w:tcBorders>
          </w:tcPr>
          <w:p w:rsidR="00492D44" w:rsidRPr="009D6E7B" w:rsidRDefault="00492D44" w:rsidP="00492D44">
            <w:pPr>
              <w:widowControl w:val="0"/>
              <w:adjustRightInd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28,539</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29,068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29,634</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492D44" w:rsidRPr="009D6E7B" w:rsidTr="008517D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15,982</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16,278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16,595</w:t>
            </w:r>
          </w:p>
        </w:tc>
        <w:tc>
          <w:tcPr>
            <w:tcW w:w="709" w:type="dxa"/>
            <w:tcBorders>
              <w:top w:val="single" w:sz="6" w:space="0" w:color="auto"/>
              <w:left w:val="single" w:sz="4" w:space="0" w:color="auto"/>
              <w:bottom w:val="single" w:sz="6" w:space="0" w:color="auto"/>
              <w:right w:val="single" w:sz="6" w:space="0" w:color="auto"/>
            </w:tcBorders>
          </w:tcPr>
          <w:p w:rsidR="00492D44" w:rsidRPr="009D6E7B" w:rsidRDefault="00492D44" w:rsidP="00492D4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15,982</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16,278</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16,595</w:t>
            </w:r>
          </w:p>
        </w:tc>
      </w:tr>
      <w:tr w:rsidR="00492D44" w:rsidRPr="009D6E7B" w:rsidTr="008517D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492D44" w:rsidRPr="009D6E7B" w:rsidRDefault="00492D44" w:rsidP="00492D44">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26,256</w:t>
            </w:r>
          </w:p>
        </w:tc>
        <w:tc>
          <w:tcPr>
            <w:tcW w:w="708"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26,742</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27,263</w:t>
            </w:r>
          </w:p>
        </w:tc>
        <w:tc>
          <w:tcPr>
            <w:tcW w:w="709" w:type="dxa"/>
            <w:tcBorders>
              <w:top w:val="single" w:sz="6" w:space="0" w:color="auto"/>
              <w:left w:val="single" w:sz="4" w:space="0" w:color="auto"/>
              <w:bottom w:val="single" w:sz="6" w:space="0" w:color="auto"/>
              <w:right w:val="single" w:sz="6" w:space="0" w:color="auto"/>
            </w:tcBorders>
          </w:tcPr>
          <w:p w:rsidR="00492D44" w:rsidRPr="009D6E7B" w:rsidRDefault="00492D44" w:rsidP="00492D44">
            <w:pPr>
              <w:widowControl w:val="0"/>
              <w:spacing w:after="0" w:line="240" w:lineRule="auto"/>
              <w:jc w:val="center"/>
              <w:rPr>
                <w:rFonts w:ascii="Times New Roman CYR" w:hAnsi="Times New Roman CYR"/>
                <w:bCs/>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26,256</w:t>
            </w:r>
          </w:p>
        </w:tc>
        <w:tc>
          <w:tcPr>
            <w:tcW w:w="709" w:type="dxa"/>
            <w:tcBorders>
              <w:top w:val="single" w:sz="6" w:space="0" w:color="auto"/>
              <w:left w:val="single" w:sz="4" w:space="0" w:color="auto"/>
              <w:bottom w:val="single" w:sz="6" w:space="0" w:color="auto"/>
              <w:right w:val="single" w:sz="4"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26,742</w:t>
            </w:r>
          </w:p>
        </w:tc>
        <w:tc>
          <w:tcPr>
            <w:tcW w:w="709" w:type="dxa"/>
            <w:tcBorders>
              <w:top w:val="single" w:sz="6" w:space="0" w:color="auto"/>
              <w:left w:val="single" w:sz="4" w:space="0" w:color="auto"/>
              <w:bottom w:val="single" w:sz="6" w:space="0" w:color="auto"/>
              <w:right w:val="single" w:sz="6" w:space="0" w:color="auto"/>
            </w:tcBorders>
            <w:vAlign w:val="center"/>
          </w:tcPr>
          <w:p w:rsidR="00492D44" w:rsidRPr="00492D44" w:rsidRDefault="00492D44" w:rsidP="00492D44">
            <w:pPr>
              <w:spacing w:after="0" w:line="240" w:lineRule="auto"/>
              <w:jc w:val="center"/>
              <w:rPr>
                <w:rFonts w:ascii="Times New Roman CYR" w:hAnsi="Times New Roman CYR"/>
                <w:bCs/>
                <w:sz w:val="20"/>
                <w:highlight w:val="yellow"/>
              </w:rPr>
            </w:pPr>
            <w:r w:rsidRPr="00492D44">
              <w:rPr>
                <w:rFonts w:ascii="Times New Roman CYR" w:hAnsi="Times New Roman CYR"/>
                <w:bCs/>
                <w:sz w:val="20"/>
                <w:highlight w:val="yellow"/>
              </w:rPr>
              <w:t>27,263</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 </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ind w:left="-133"/>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8.2.2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9D6E7B" w:rsidRPr="009D6E7B" w:rsidRDefault="009D6E7B" w:rsidP="009D6E7B">
            <w:pPr>
              <w:widowControl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r w:rsidRPr="009D6E7B">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трем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Одноставочные</w:t>
            </w:r>
            <w:proofErr w:type="spellEnd"/>
            <w:r w:rsidRPr="009D6E7B">
              <w:rPr>
                <w:rFonts w:ascii="Times New Roman" w:hAnsi="Times New Roman"/>
                <w:color w:val="auto"/>
                <w:sz w:val="20"/>
              </w:rPr>
              <w:t xml:space="preserve"> тарифы, дифференцированные по двум зонам суток</w:t>
            </w:r>
            <w:r w:rsidRPr="009D6E7B">
              <w:rPr>
                <w:rFonts w:ascii="Times New Roman" w:hAnsi="Times New Roman"/>
                <w:color w:val="auto"/>
                <w:sz w:val="20"/>
                <w:vertAlign w:val="superscript"/>
              </w:rPr>
              <w:t>2</w:t>
            </w: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r w:rsidRPr="009D6E7B">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r w:rsidR="009D6E7B" w:rsidRPr="009D6E7B" w:rsidTr="0099321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r w:rsidRPr="009D6E7B">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roofErr w:type="spellStart"/>
            <w:r w:rsidRPr="009D6E7B">
              <w:rPr>
                <w:rFonts w:ascii="Times New Roman" w:hAnsi="Times New Roman"/>
                <w:color w:val="auto"/>
                <w:sz w:val="20"/>
              </w:rPr>
              <w:t>тыс.руб</w:t>
            </w:r>
            <w:proofErr w:type="spellEnd"/>
            <w:r w:rsidRPr="009D6E7B">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9D6E7B" w:rsidRPr="009D6E7B" w:rsidRDefault="009D6E7B" w:rsidP="009D6E7B">
            <w:pPr>
              <w:widowControl w:val="0"/>
              <w:autoSpaceDE w:val="0"/>
              <w:autoSpaceDN w:val="0"/>
              <w:spacing w:after="0" w:line="240" w:lineRule="auto"/>
              <w:jc w:val="center"/>
              <w:rPr>
                <w:rFonts w:ascii="Times New Roman" w:hAnsi="Times New Roman"/>
                <w:color w:val="auto"/>
                <w:sz w:val="20"/>
              </w:rPr>
            </w:pPr>
          </w:p>
        </w:tc>
      </w:tr>
    </w:tbl>
    <w:p w:rsidR="009D6E7B" w:rsidRPr="009D6E7B" w:rsidRDefault="009D6E7B" w:rsidP="009D6E7B">
      <w:pPr>
        <w:spacing w:after="0" w:line="240" w:lineRule="auto"/>
        <w:ind w:right="84" w:firstLine="284"/>
        <w:jc w:val="both"/>
        <w:rPr>
          <w:rFonts w:ascii="Times New Roman" w:hAnsi="Times New Roman"/>
          <w:color w:val="auto"/>
          <w:sz w:val="18"/>
          <w:szCs w:val="18"/>
        </w:rPr>
      </w:pPr>
    </w:p>
    <w:p w:rsidR="009D6E7B" w:rsidRPr="009D6E7B" w:rsidRDefault="009D6E7B" w:rsidP="009D6E7B">
      <w:pPr>
        <w:spacing w:after="0" w:line="240" w:lineRule="auto"/>
        <w:ind w:right="84" w:firstLine="284"/>
        <w:jc w:val="both"/>
        <w:rPr>
          <w:rFonts w:ascii="Times New Roman" w:hAnsi="Times New Roman"/>
          <w:bCs/>
          <w:color w:val="auto"/>
          <w:sz w:val="18"/>
          <w:szCs w:val="18"/>
          <w:lang w:val="x-none"/>
        </w:rPr>
      </w:pPr>
      <w:r w:rsidRPr="009D6E7B">
        <w:rPr>
          <w:rFonts w:ascii="Times New Roman" w:hAnsi="Times New Roman"/>
          <w:color w:val="auto"/>
          <w:sz w:val="18"/>
          <w:szCs w:val="18"/>
        </w:rPr>
        <w:t>Примечание:</w:t>
      </w:r>
      <w:r w:rsidRPr="009D6E7B">
        <w:rPr>
          <w:rFonts w:ascii="Times New Roman" w:hAnsi="Times New Roman"/>
          <w:bCs/>
          <w:color w:val="auto"/>
          <w:sz w:val="18"/>
          <w:szCs w:val="18"/>
          <w:lang w:val="x-none"/>
        </w:rPr>
        <w:t xml:space="preserve"> </w:t>
      </w:r>
    </w:p>
    <w:p w:rsidR="009D6E7B" w:rsidRPr="009D6E7B" w:rsidRDefault="009D6E7B" w:rsidP="009D6E7B">
      <w:pPr>
        <w:spacing w:after="0" w:line="259"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9D6E7B" w:rsidRPr="009D6E7B" w:rsidRDefault="009D6E7B" w:rsidP="009D6E7B">
      <w:pPr>
        <w:spacing w:after="0" w:line="240" w:lineRule="auto"/>
        <w:ind w:right="84" w:firstLine="284"/>
        <w:jc w:val="both"/>
        <w:rPr>
          <w:rFonts w:ascii="Times New Roman" w:eastAsia="Calibri" w:hAnsi="Times New Roman"/>
          <w:color w:val="auto"/>
          <w:sz w:val="18"/>
          <w:szCs w:val="18"/>
          <w:lang w:eastAsia="en-US"/>
        </w:rPr>
      </w:pPr>
      <w:r w:rsidRPr="009D6E7B">
        <w:rPr>
          <w:rFonts w:ascii="Times New Roman" w:eastAsia="Calibri" w:hAnsi="Times New Roman"/>
          <w:color w:val="auto"/>
          <w:sz w:val="18"/>
          <w:szCs w:val="18"/>
          <w:lang w:eastAsia="en-US"/>
        </w:rPr>
        <w:t xml:space="preserve">&lt;2&gt; Величина необходимой валовой выручки гарантирующего поставщика от реализации электрической энергии (мощности) покупателям розничного рынка на 2024 год – </w:t>
      </w:r>
      <w:r w:rsidR="00492D44" w:rsidRPr="00492D44">
        <w:rPr>
          <w:rFonts w:ascii="Times New Roman" w:eastAsia="Calibri" w:hAnsi="Times New Roman"/>
          <w:color w:val="auto"/>
          <w:sz w:val="18"/>
          <w:szCs w:val="18"/>
          <w:highlight w:val="yellow"/>
          <w:lang w:eastAsia="en-US"/>
        </w:rPr>
        <w:t xml:space="preserve">908 106 </w:t>
      </w:r>
      <w:r w:rsidRPr="009D6E7B">
        <w:rPr>
          <w:rFonts w:ascii="Times New Roman" w:eastAsia="Calibri" w:hAnsi="Times New Roman"/>
          <w:color w:val="auto"/>
          <w:sz w:val="18"/>
          <w:szCs w:val="18"/>
          <w:lang w:eastAsia="en-US"/>
        </w:rPr>
        <w:t>тыс. руб.</w:t>
      </w:r>
    </w:p>
    <w:p w:rsidR="009D6E7B" w:rsidRPr="009D6E7B" w:rsidRDefault="009D6E7B" w:rsidP="009D6E7B">
      <w:pPr>
        <w:spacing w:after="0" w:line="240" w:lineRule="auto"/>
        <w:ind w:right="84" w:firstLine="284"/>
        <w:jc w:val="both"/>
        <w:rPr>
          <w:rFonts w:ascii="Times New Roman" w:eastAsia="Calibri" w:hAnsi="Times New Roman"/>
          <w:color w:val="auto"/>
          <w:sz w:val="18"/>
          <w:szCs w:val="18"/>
          <w:lang w:eastAsia="en-US"/>
        </w:rPr>
      </w:pPr>
      <w:r w:rsidRPr="009D6E7B">
        <w:rPr>
          <w:rFonts w:ascii="Times New Roman" w:eastAsia="Calibri" w:hAnsi="Times New Roman"/>
          <w:color w:val="auto"/>
          <w:sz w:val="18"/>
          <w:szCs w:val="18"/>
          <w:lang w:eastAsia="en-US"/>
        </w:rPr>
        <w:t>&lt;3&gt; 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w:t>
      </w:r>
      <w:r w:rsidR="00093F5F">
        <w:rPr>
          <w:rFonts w:ascii="Times New Roman" w:eastAsia="Calibri" w:hAnsi="Times New Roman"/>
          <w:color w:val="auto"/>
          <w:sz w:val="18"/>
          <w:szCs w:val="18"/>
          <w:lang w:eastAsia="en-US"/>
        </w:rPr>
        <w:t>24</w:t>
      </w:r>
      <w:r w:rsidRPr="009D6E7B">
        <w:rPr>
          <w:rFonts w:ascii="Times New Roman" w:eastAsia="Calibri" w:hAnsi="Times New Roman"/>
          <w:color w:val="auto"/>
          <w:sz w:val="18"/>
          <w:szCs w:val="18"/>
          <w:lang w:eastAsia="en-US"/>
        </w:rPr>
        <w:t xml:space="preserve"> год – </w:t>
      </w:r>
      <w:r w:rsidR="00492D44" w:rsidRPr="00492D44">
        <w:rPr>
          <w:rFonts w:ascii="Times New Roman" w:eastAsia="Calibri" w:hAnsi="Times New Roman"/>
          <w:color w:val="auto"/>
          <w:sz w:val="18"/>
          <w:szCs w:val="18"/>
          <w:highlight w:val="yellow"/>
          <w:lang w:eastAsia="en-US"/>
        </w:rPr>
        <w:t xml:space="preserve">432634 т </w:t>
      </w:r>
      <w:r w:rsidRPr="009D6E7B">
        <w:rPr>
          <w:rFonts w:ascii="Times New Roman" w:eastAsia="Calibri" w:hAnsi="Times New Roman"/>
          <w:color w:val="auto"/>
          <w:sz w:val="18"/>
          <w:szCs w:val="18"/>
          <w:highlight w:val="yellow"/>
          <w:lang w:eastAsia="en-US"/>
        </w:rPr>
        <w:t>ты</w:t>
      </w:r>
      <w:r w:rsidRPr="009D6E7B">
        <w:rPr>
          <w:rFonts w:ascii="Times New Roman" w:eastAsia="Calibri" w:hAnsi="Times New Roman"/>
          <w:color w:val="auto"/>
          <w:sz w:val="18"/>
          <w:szCs w:val="18"/>
          <w:lang w:eastAsia="en-US"/>
        </w:rPr>
        <w:t>с. руб.</w:t>
      </w:r>
    </w:p>
    <w:p w:rsidR="009D6E7B" w:rsidRPr="009D6E7B" w:rsidRDefault="009D6E7B" w:rsidP="009D6E7B">
      <w:pPr>
        <w:spacing w:after="0"/>
        <w:ind w:firstLine="567"/>
        <w:contextualSpacing/>
        <w:jc w:val="right"/>
        <w:rPr>
          <w:rFonts w:ascii="Times New Roman" w:hAnsi="Times New Roman"/>
          <w:sz w:val="28"/>
          <w:szCs w:val="28"/>
        </w:rPr>
      </w:pPr>
      <w:r w:rsidRPr="009D6E7B">
        <w:rPr>
          <w:rFonts w:ascii="Times New Roman" w:hAnsi="Times New Roman"/>
          <w:sz w:val="28"/>
          <w:szCs w:val="28"/>
        </w:rPr>
        <w:t>».</w:t>
      </w:r>
    </w:p>
    <w:p w:rsidR="009D6E7B" w:rsidRPr="009D6E7B" w:rsidRDefault="009D6E7B" w:rsidP="009D6E7B">
      <w:pPr>
        <w:spacing w:after="0" w:line="240" w:lineRule="auto"/>
        <w:ind w:left="4820"/>
        <w:rPr>
          <w:rFonts w:ascii="Times New Roman" w:hAnsi="Times New Roman"/>
          <w:sz w:val="28"/>
        </w:rPr>
      </w:pPr>
    </w:p>
    <w:p w:rsidR="00492D44" w:rsidRDefault="00492D44">
      <w:pPr>
        <w:rPr>
          <w:rFonts w:ascii="Times New Roman" w:hAnsi="Times New Roman"/>
          <w:sz w:val="28"/>
        </w:rPr>
      </w:pPr>
      <w:r>
        <w:rPr>
          <w:rFonts w:ascii="Times New Roman" w:hAnsi="Times New Roman"/>
          <w:sz w:val="28"/>
        </w:rPr>
        <w:br w:type="page"/>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lastRenderedPageBreak/>
        <w:t>Приложение 2</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 xml:space="preserve">к постановлению Региональной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 xml:space="preserve">службы по тарифам и ценам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Камчатского края</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от ХХ.10.2023 № ХХ-Н</w:t>
      </w:r>
    </w:p>
    <w:p w:rsidR="009D6E7B" w:rsidRPr="009D6E7B" w:rsidRDefault="009D6E7B" w:rsidP="009D6E7B">
      <w:pPr>
        <w:spacing w:after="0"/>
        <w:ind w:firstLine="567"/>
        <w:contextualSpacing/>
        <w:jc w:val="right"/>
        <w:rPr>
          <w:rFonts w:ascii="Times New Roman" w:hAnsi="Times New Roman"/>
          <w:sz w:val="28"/>
          <w:szCs w:val="28"/>
        </w:rPr>
      </w:pP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«Приложение 4</w:t>
      </w:r>
      <w:r w:rsidRPr="009D6E7B">
        <w:rPr>
          <w:rFonts w:ascii="Times New Roman" w:hAnsi="Times New Roman"/>
          <w:sz w:val="28"/>
          <w:vertAlign w:val="superscript"/>
        </w:rPr>
        <w:t>1</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 xml:space="preserve">к постановлению Региональной службы   </w:t>
      </w:r>
    </w:p>
    <w:p w:rsidR="009D6E7B" w:rsidRPr="009D6E7B" w:rsidRDefault="009D6E7B" w:rsidP="009D6E7B">
      <w:pPr>
        <w:spacing w:after="0" w:line="240" w:lineRule="auto"/>
        <w:ind w:left="4820"/>
        <w:rPr>
          <w:rFonts w:ascii="Times New Roman" w:hAnsi="Times New Roman"/>
          <w:sz w:val="28"/>
        </w:rPr>
      </w:pPr>
      <w:r w:rsidRPr="009D6E7B">
        <w:rPr>
          <w:rFonts w:ascii="Times New Roman" w:hAnsi="Times New Roman"/>
          <w:sz w:val="28"/>
        </w:rPr>
        <w:t>по тарифам и ценам Камчатского края</w:t>
      </w:r>
    </w:p>
    <w:p w:rsidR="00492D44" w:rsidRPr="00492D44" w:rsidRDefault="00492D44" w:rsidP="00492D44">
      <w:pPr>
        <w:spacing w:after="0" w:line="240" w:lineRule="auto"/>
        <w:ind w:left="4820"/>
        <w:rPr>
          <w:rFonts w:ascii="Times New Roman" w:hAnsi="Times New Roman"/>
          <w:bCs/>
          <w:sz w:val="28"/>
        </w:rPr>
      </w:pPr>
      <w:r w:rsidRPr="00492D44">
        <w:rPr>
          <w:rFonts w:ascii="Times New Roman" w:hAnsi="Times New Roman"/>
          <w:bCs/>
          <w:sz w:val="28"/>
          <w:lang w:val="x-none"/>
        </w:rPr>
        <w:t>от 29.11.2022 № 455</w:t>
      </w:r>
    </w:p>
    <w:p w:rsidR="009D6E7B" w:rsidRPr="009D6E7B" w:rsidRDefault="009D6E7B" w:rsidP="009D6E7B">
      <w:pPr>
        <w:spacing w:after="0" w:line="240" w:lineRule="auto"/>
        <w:ind w:left="4820"/>
        <w:rPr>
          <w:rFonts w:ascii="Times New Roman" w:hAnsi="Times New Roman"/>
          <w:sz w:val="28"/>
        </w:rPr>
      </w:pPr>
    </w:p>
    <w:p w:rsidR="009D6E7B" w:rsidRPr="009D6E7B" w:rsidRDefault="009D6E7B" w:rsidP="009D6E7B">
      <w:pPr>
        <w:spacing w:after="0" w:line="240" w:lineRule="auto"/>
        <w:jc w:val="center"/>
        <w:rPr>
          <w:rFonts w:ascii="Times New Roman" w:hAnsi="Times New Roman"/>
          <w:sz w:val="28"/>
        </w:rPr>
      </w:pPr>
      <w:r w:rsidRPr="009D6E7B">
        <w:rPr>
          <w:rFonts w:ascii="Times New Roman" w:hAnsi="Times New Roman"/>
          <w:sz w:val="28"/>
        </w:rPr>
        <w:t xml:space="preserve">Цены (тарифы) на электрическую энергию </w:t>
      </w:r>
      <w:r w:rsidR="00093F5F" w:rsidRPr="00093F5F">
        <w:rPr>
          <w:rFonts w:ascii="Times New Roman" w:hAnsi="Times New Roman"/>
          <w:bCs/>
          <w:sz w:val="28"/>
        </w:rPr>
        <w:t xml:space="preserve">ПАО «Камчатскэнерго» (Озерновский </w:t>
      </w:r>
      <w:proofErr w:type="spellStart"/>
      <w:r w:rsidR="00093F5F" w:rsidRPr="00093F5F">
        <w:rPr>
          <w:rFonts w:ascii="Times New Roman" w:hAnsi="Times New Roman"/>
          <w:bCs/>
          <w:sz w:val="28"/>
        </w:rPr>
        <w:t>энергоузел</w:t>
      </w:r>
      <w:proofErr w:type="spellEnd"/>
      <w:r w:rsidR="00093F5F" w:rsidRPr="00093F5F">
        <w:rPr>
          <w:rFonts w:ascii="Times New Roman" w:hAnsi="Times New Roman"/>
          <w:bCs/>
          <w:sz w:val="28"/>
        </w:rPr>
        <w:t>)</w:t>
      </w:r>
      <w:r w:rsidRPr="009D6E7B">
        <w:rPr>
          <w:rFonts w:ascii="Times New Roman" w:hAnsi="Times New Roman"/>
          <w:sz w:val="28"/>
        </w:rPr>
        <w:t xml:space="preserve"> для населения и приравненных к нему категорий потребителей по Камчатскому краю, на 2024 год</w:t>
      </w:r>
    </w:p>
    <w:p w:rsidR="009D6E7B" w:rsidRPr="009D6E7B" w:rsidRDefault="009D6E7B" w:rsidP="009D6E7B">
      <w:pPr>
        <w:spacing w:after="0" w:line="240" w:lineRule="auto"/>
        <w:ind w:left="4820"/>
        <w:rPr>
          <w:rFonts w:ascii="Times New Roman" w:hAnsi="Times New Roman"/>
          <w:sz w:val="28"/>
        </w:rPr>
      </w:pPr>
    </w:p>
    <w:tbl>
      <w:tblPr>
        <w:tblStyle w:val="35"/>
        <w:tblW w:w="9738" w:type="dxa"/>
        <w:tblLayout w:type="fixed"/>
        <w:tblLook w:val="04A0" w:firstRow="1" w:lastRow="0" w:firstColumn="1" w:lastColumn="0" w:noHBand="0" w:noVBand="1"/>
      </w:tblPr>
      <w:tblGrid>
        <w:gridCol w:w="846"/>
        <w:gridCol w:w="4252"/>
        <w:gridCol w:w="2320"/>
        <w:gridCol w:w="2320"/>
      </w:tblGrid>
      <w:tr w:rsidR="009D6E7B" w:rsidRPr="009D6E7B" w:rsidTr="00993212">
        <w:tc>
          <w:tcPr>
            <w:tcW w:w="846" w:type="dxa"/>
            <w:vMerge w:val="restart"/>
            <w:vAlign w:val="center"/>
          </w:tcPr>
          <w:p w:rsidR="009D6E7B" w:rsidRPr="009D6E7B" w:rsidRDefault="009D6E7B" w:rsidP="009D6E7B">
            <w:pPr>
              <w:widowControl w:val="0"/>
              <w:suppressAutoHyphens/>
              <w:jc w:val="center"/>
              <w:rPr>
                <w:rFonts w:ascii="Times New Roman" w:hAnsi="Times New Roman"/>
                <w:sz w:val="20"/>
                <w:lang w:bidi="en-US"/>
              </w:rPr>
            </w:pPr>
            <w:r w:rsidRPr="009D6E7B">
              <w:rPr>
                <w:rFonts w:ascii="Times New Roman" w:hAnsi="Times New Roman"/>
                <w:sz w:val="20"/>
                <w:lang w:bidi="en-US"/>
              </w:rPr>
              <w:t>№ п/п</w:t>
            </w:r>
          </w:p>
        </w:tc>
        <w:tc>
          <w:tcPr>
            <w:tcW w:w="4252"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Категории потребителей с разбивкой по ставкам и дифференциацией по зонам суток</w:t>
            </w:r>
          </w:p>
        </w:tc>
        <w:tc>
          <w:tcPr>
            <w:tcW w:w="4640" w:type="dxa"/>
            <w:gridSpan w:val="2"/>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Цена (тариф), руб./</w:t>
            </w:r>
            <w:proofErr w:type="spellStart"/>
            <w:r w:rsidRPr="009D6E7B">
              <w:rPr>
                <w:rFonts w:ascii="Times New Roman" w:hAnsi="Times New Roman" w:cs="Tahoma"/>
                <w:sz w:val="20"/>
                <w:lang w:bidi="en-US"/>
              </w:rPr>
              <w:t>кВт·ч</w:t>
            </w:r>
            <w:proofErr w:type="spellEnd"/>
            <w:r w:rsidRPr="009D6E7B">
              <w:rPr>
                <w:rFonts w:ascii="Times New Roman" w:hAnsi="Times New Roman" w:cs="Tahoma"/>
                <w:sz w:val="20"/>
                <w:lang w:bidi="en-US"/>
              </w:rPr>
              <w:t xml:space="preserve"> </w:t>
            </w:r>
          </w:p>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(с учетом НДС)</w:t>
            </w:r>
          </w:p>
        </w:tc>
      </w:tr>
      <w:tr w:rsidR="009D6E7B" w:rsidRPr="009D6E7B" w:rsidTr="00993212">
        <w:tc>
          <w:tcPr>
            <w:tcW w:w="846" w:type="dxa"/>
            <w:vMerge/>
          </w:tcPr>
          <w:p w:rsidR="009D6E7B" w:rsidRPr="009D6E7B" w:rsidRDefault="009D6E7B" w:rsidP="009D6E7B">
            <w:pPr>
              <w:widowControl w:val="0"/>
              <w:suppressAutoHyphens/>
              <w:jc w:val="center"/>
              <w:rPr>
                <w:rFonts w:ascii="Times New Roman" w:hAnsi="Times New Roman"/>
                <w:sz w:val="20"/>
                <w:lang w:bidi="en-US"/>
              </w:rPr>
            </w:pPr>
          </w:p>
        </w:tc>
        <w:tc>
          <w:tcPr>
            <w:tcW w:w="4252"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2320" w:type="dxa"/>
            <w:tcBorders>
              <w:right w:val="single" w:sz="4" w:space="0" w:color="auto"/>
            </w:tcBorders>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01.01.2024 – 30.06.2024</w:t>
            </w:r>
          </w:p>
        </w:tc>
        <w:tc>
          <w:tcPr>
            <w:tcW w:w="2320" w:type="dxa"/>
            <w:tcBorders>
              <w:right w:val="single" w:sz="4" w:space="0" w:color="auto"/>
            </w:tcBorders>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01.07.2024 – 31.12.2024</w:t>
            </w:r>
          </w:p>
        </w:tc>
      </w:tr>
      <w:tr w:rsidR="009D6E7B" w:rsidRPr="009D6E7B" w:rsidTr="00993212">
        <w:tc>
          <w:tcPr>
            <w:tcW w:w="846" w:type="dxa"/>
          </w:tcPr>
          <w:p w:rsidR="009D6E7B" w:rsidRPr="009D6E7B" w:rsidRDefault="009D6E7B" w:rsidP="009D6E7B">
            <w:pPr>
              <w:widowControl w:val="0"/>
              <w:suppressAutoHyphens/>
              <w:jc w:val="center"/>
              <w:rPr>
                <w:rFonts w:ascii="Times New Roman" w:hAnsi="Times New Roman"/>
                <w:sz w:val="20"/>
                <w:lang w:bidi="en-US"/>
              </w:rPr>
            </w:pPr>
            <w:r w:rsidRPr="009D6E7B">
              <w:rPr>
                <w:rFonts w:ascii="Times New Roman" w:hAnsi="Times New Roman"/>
                <w:sz w:val="20"/>
                <w:lang w:bidi="en-US"/>
              </w:rPr>
              <w:t>1</w:t>
            </w:r>
          </w:p>
        </w:tc>
        <w:tc>
          <w:tcPr>
            <w:tcW w:w="4252" w:type="dxa"/>
          </w:tcPr>
          <w:p w:rsidR="009D6E7B" w:rsidRPr="009D6E7B" w:rsidRDefault="009D6E7B" w:rsidP="009D6E7B">
            <w:pPr>
              <w:widowControl w:val="0"/>
              <w:suppressAutoHyphens/>
              <w:ind w:firstLine="286"/>
              <w:jc w:val="center"/>
              <w:rPr>
                <w:rFonts w:ascii="Times New Roman" w:hAnsi="Times New Roman" w:cs="Tahoma"/>
                <w:sz w:val="20"/>
                <w:lang w:bidi="en-US"/>
              </w:rPr>
            </w:pPr>
            <w:r w:rsidRPr="009D6E7B">
              <w:rPr>
                <w:rFonts w:ascii="Times New Roman" w:hAnsi="Times New Roman" w:cs="Tahoma"/>
                <w:sz w:val="20"/>
                <w:lang w:bidi="en-US"/>
              </w:rPr>
              <w:t>2</w:t>
            </w:r>
          </w:p>
        </w:tc>
        <w:tc>
          <w:tcPr>
            <w:tcW w:w="2320"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3</w:t>
            </w:r>
          </w:p>
        </w:tc>
        <w:tc>
          <w:tcPr>
            <w:tcW w:w="2320"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4</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1</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sz w:val="20"/>
                <w:lang w:bidi="en-US"/>
              </w:rPr>
            </w:pPr>
            <w:r w:rsidRPr="009D6E7B">
              <w:rPr>
                <w:rFonts w:ascii="Times New Roman" w:hAnsi="Times New Roman" w:cs="Tahoma"/>
                <w:sz w:val="20"/>
                <w:lang w:bidi="en-US"/>
              </w:rPr>
              <w:t xml:space="preserve">Население и </w:t>
            </w:r>
            <w:r w:rsidRPr="009D6E7B">
              <w:rPr>
                <w:rFonts w:ascii="Times New Roman" w:hAnsi="Times New Roman"/>
                <w:sz w:val="20"/>
                <w:lang w:bidi="en-US"/>
              </w:rPr>
              <w:t>приравненные к нему, за исключением населения и потребителей, указанных в строках 2 – 5:</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sz w:val="20"/>
                <w:lang w:bidi="en-US"/>
              </w:rPr>
              <w:t>исполнители коммунальных услуг (товарищества</w:t>
            </w:r>
            <w:r w:rsidRPr="009D6E7B">
              <w:rPr>
                <w:rFonts w:ascii="Times New Roman" w:hAnsi="Times New Roman" w:cs="Tahoma"/>
                <w:sz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993212">
        <w:tc>
          <w:tcPr>
            <w:tcW w:w="846" w:type="dxa"/>
          </w:tcPr>
          <w:p w:rsidR="00492D44" w:rsidRPr="009D6E7B" w:rsidRDefault="00492D44" w:rsidP="00492D44">
            <w:pPr>
              <w:widowControl w:val="0"/>
              <w:suppressAutoHyphens/>
              <w:jc w:val="both"/>
              <w:rPr>
                <w:rFonts w:ascii="Times New Roman" w:hAnsi="Times New Roman"/>
                <w:sz w:val="20"/>
                <w:lang w:bidi="en-US"/>
              </w:rPr>
            </w:pPr>
            <w:r w:rsidRPr="009D6E7B">
              <w:rPr>
                <w:rFonts w:ascii="Times New Roman" w:hAnsi="Times New Roman"/>
                <w:sz w:val="20"/>
                <w:lang w:bidi="en-US"/>
              </w:rPr>
              <w:t>1.1</w:t>
            </w: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28,452</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28,452</w:t>
            </w:r>
          </w:p>
        </w:tc>
      </w:tr>
      <w:tr w:rsidR="009D6E7B" w:rsidRPr="009D6E7B" w:rsidTr="0099321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1.2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32,720</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32,720</w:t>
            </w:r>
          </w:p>
        </w:tc>
      </w:tr>
      <w:tr w:rsidR="00492D44" w:rsidRPr="009D6E7B" w:rsidTr="0099321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1.3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35,565</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35,565</w:t>
            </w:r>
          </w:p>
        </w:tc>
      </w:tr>
      <w:tr w:rsidR="00492D44" w:rsidRPr="009D6E7B" w:rsidTr="0099321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28,452</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28,452</w:t>
            </w:r>
          </w:p>
        </w:tc>
      </w:tr>
      <w:tr w:rsidR="00492D44" w:rsidRPr="009D6E7B" w:rsidTr="00993212">
        <w:tc>
          <w:tcPr>
            <w:tcW w:w="846" w:type="dxa"/>
            <w:vMerge/>
          </w:tcPr>
          <w:p w:rsidR="00492D44" w:rsidRPr="009D6E7B" w:rsidRDefault="00492D44" w:rsidP="00492D44">
            <w:pPr>
              <w:widowControl w:val="0"/>
              <w:suppressAutoHyphens/>
              <w:jc w:val="both"/>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2</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w:t>
            </w:r>
            <w:r w:rsidRPr="009D6E7B">
              <w:rPr>
                <w:rFonts w:ascii="Times New Roman" w:hAnsi="Times New Roman" w:cs="Tahoma"/>
                <w:sz w:val="20"/>
                <w:lang w:bidi="en-US"/>
              </w:rPr>
              <w:lastRenderedPageBreak/>
              <w:t>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993212">
        <w:tc>
          <w:tcPr>
            <w:tcW w:w="846" w:type="dxa"/>
          </w:tcPr>
          <w:p w:rsidR="00492D44" w:rsidRPr="009D6E7B" w:rsidRDefault="00492D44" w:rsidP="009D6E7B">
            <w:pPr>
              <w:widowControl w:val="0"/>
              <w:suppressAutoHyphens/>
              <w:jc w:val="both"/>
              <w:rPr>
                <w:rFonts w:ascii="Times New Roman" w:hAnsi="Times New Roman"/>
                <w:sz w:val="20"/>
                <w:lang w:bidi="en-US"/>
              </w:rPr>
            </w:pPr>
            <w:r w:rsidRPr="009D6E7B">
              <w:rPr>
                <w:rFonts w:ascii="Times New Roman" w:hAnsi="Times New Roman"/>
                <w:sz w:val="20"/>
                <w:lang w:bidi="en-US"/>
              </w:rPr>
              <w:lastRenderedPageBreak/>
              <w:t>2.1</w:t>
            </w:r>
          </w:p>
        </w:tc>
        <w:tc>
          <w:tcPr>
            <w:tcW w:w="4252" w:type="dxa"/>
            <w:tcBorders>
              <w:right w:val="single" w:sz="4" w:space="0" w:color="auto"/>
            </w:tcBorders>
          </w:tcPr>
          <w:p w:rsidR="00492D44" w:rsidRPr="009D6E7B" w:rsidRDefault="00492D44"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2.2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bidi="en-US"/>
              </w:rPr>
              <w:t>2.3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jc w:val="both"/>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jc w:val="both"/>
              <w:rPr>
                <w:rFonts w:ascii="Times New Roman" w:hAnsi="Times New Roman"/>
                <w:sz w:val="20"/>
                <w:lang w:bidi="en-US"/>
              </w:rPr>
            </w:pPr>
            <w:r w:rsidRPr="009D6E7B">
              <w:rPr>
                <w:rFonts w:ascii="Times New Roman" w:hAnsi="Times New Roman"/>
                <w:sz w:val="20"/>
                <w:lang w:val="en-US" w:bidi="en-US"/>
              </w:rPr>
              <w:t>3</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993212">
        <w:tc>
          <w:tcPr>
            <w:tcW w:w="846" w:type="dxa"/>
          </w:tcPr>
          <w:p w:rsidR="00492D44" w:rsidRPr="009D6E7B" w:rsidRDefault="00492D44" w:rsidP="009D6E7B">
            <w:pPr>
              <w:widowControl w:val="0"/>
              <w:suppressAutoHyphens/>
              <w:rPr>
                <w:rFonts w:ascii="Times New Roman" w:hAnsi="Times New Roman"/>
                <w:sz w:val="20"/>
                <w:lang w:bidi="en-US"/>
              </w:rPr>
            </w:pPr>
            <w:r w:rsidRPr="009D6E7B">
              <w:rPr>
                <w:rFonts w:ascii="Times New Roman" w:hAnsi="Times New Roman"/>
                <w:sz w:val="20"/>
                <w:lang w:bidi="en-US"/>
              </w:rPr>
              <w:t>3.1</w:t>
            </w:r>
          </w:p>
        </w:tc>
        <w:tc>
          <w:tcPr>
            <w:tcW w:w="4252" w:type="dxa"/>
            <w:tcBorders>
              <w:right w:val="single" w:sz="4" w:space="0" w:color="auto"/>
            </w:tcBorders>
          </w:tcPr>
          <w:p w:rsidR="00492D44" w:rsidRPr="009D6E7B" w:rsidRDefault="00492D44"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3.2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3.3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4</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w:t>
            </w:r>
            <w:r w:rsidRPr="009D6E7B">
              <w:rPr>
                <w:rFonts w:ascii="Times New Roman" w:hAnsi="Times New Roman" w:cs="Tahoma"/>
                <w:sz w:val="20"/>
                <w:lang w:bidi="en-US"/>
              </w:rPr>
              <w:lastRenderedPageBreak/>
              <w:t>(мощность)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993212">
        <w:tc>
          <w:tcPr>
            <w:tcW w:w="846" w:type="dxa"/>
          </w:tcPr>
          <w:p w:rsidR="00492D44" w:rsidRPr="009D6E7B" w:rsidRDefault="00492D44" w:rsidP="009D6E7B">
            <w:pPr>
              <w:widowControl w:val="0"/>
              <w:suppressAutoHyphens/>
              <w:rPr>
                <w:rFonts w:ascii="Times New Roman" w:hAnsi="Times New Roman"/>
                <w:sz w:val="20"/>
                <w:lang w:bidi="en-US"/>
              </w:rPr>
            </w:pPr>
            <w:r w:rsidRPr="009D6E7B">
              <w:rPr>
                <w:rFonts w:ascii="Times New Roman" w:hAnsi="Times New Roman"/>
                <w:sz w:val="20"/>
                <w:lang w:bidi="en-US"/>
              </w:rPr>
              <w:lastRenderedPageBreak/>
              <w:t>4.1</w:t>
            </w:r>
          </w:p>
        </w:tc>
        <w:tc>
          <w:tcPr>
            <w:tcW w:w="4252" w:type="dxa"/>
            <w:tcBorders>
              <w:right w:val="single" w:sz="4" w:space="0" w:color="auto"/>
            </w:tcBorders>
          </w:tcPr>
          <w:p w:rsidR="00492D44" w:rsidRPr="009D6E7B" w:rsidRDefault="00492D44"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4.2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4.3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val="en-US" w:bidi="en-US"/>
              </w:rPr>
              <w:t>5</w:t>
            </w:r>
          </w:p>
        </w:tc>
        <w:tc>
          <w:tcPr>
            <w:tcW w:w="8892" w:type="dxa"/>
            <w:gridSpan w:val="3"/>
            <w:tcBorders>
              <w:right w:val="single" w:sz="4" w:space="0" w:color="auto"/>
            </w:tcBorders>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сельских населенных пунктах,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92D44" w:rsidRPr="009D6E7B" w:rsidTr="00993212">
        <w:tc>
          <w:tcPr>
            <w:tcW w:w="846" w:type="dxa"/>
          </w:tcPr>
          <w:p w:rsidR="00492D44" w:rsidRPr="009D6E7B" w:rsidRDefault="00492D44" w:rsidP="009D6E7B">
            <w:pPr>
              <w:widowControl w:val="0"/>
              <w:suppressAutoHyphens/>
              <w:rPr>
                <w:rFonts w:ascii="Times New Roman" w:hAnsi="Times New Roman"/>
                <w:sz w:val="20"/>
                <w:lang w:bidi="en-US"/>
              </w:rPr>
            </w:pPr>
            <w:r w:rsidRPr="009D6E7B">
              <w:rPr>
                <w:rFonts w:ascii="Times New Roman" w:hAnsi="Times New Roman"/>
                <w:sz w:val="20"/>
                <w:lang w:bidi="en-US"/>
              </w:rPr>
              <w:t>5.1</w:t>
            </w:r>
          </w:p>
        </w:tc>
        <w:tc>
          <w:tcPr>
            <w:tcW w:w="4252" w:type="dxa"/>
            <w:tcBorders>
              <w:right w:val="single" w:sz="4" w:space="0" w:color="auto"/>
            </w:tcBorders>
          </w:tcPr>
          <w:p w:rsidR="00492D44" w:rsidRPr="009D6E7B" w:rsidRDefault="00492D44"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5.2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5.3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r w:rsidRPr="009D6E7B">
              <w:rPr>
                <w:rFonts w:ascii="Times New Roman" w:hAnsi="Times New Roman" w:cs="Tahoma"/>
                <w:sz w:val="20"/>
                <w:lang w:bidi="en-US"/>
              </w:rPr>
              <w:t>Потребители, приравненные к населению:</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6.1</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наймодателей</w:t>
            </w:r>
            <w:proofErr w:type="spellEnd"/>
            <w:r w:rsidRPr="009D6E7B">
              <w:rPr>
                <w:rFonts w:ascii="Times New Roman" w:hAnsi="Times New Roman" w:cs="Tahoma"/>
                <w:sz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D6E7B">
              <w:rPr>
                <w:rFonts w:ascii="Times New Roman" w:hAnsi="Times New Roman" w:cs="Tahoma"/>
                <w:sz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92D44" w:rsidRPr="009D6E7B" w:rsidTr="00993212">
        <w:tc>
          <w:tcPr>
            <w:tcW w:w="846" w:type="dxa"/>
          </w:tcPr>
          <w:p w:rsidR="00492D44" w:rsidRPr="009D6E7B" w:rsidRDefault="00492D44" w:rsidP="00492D44">
            <w:pPr>
              <w:widowControl w:val="0"/>
              <w:suppressAutoHyphens/>
              <w:rPr>
                <w:rFonts w:ascii="Times New Roman" w:hAnsi="Times New Roman"/>
                <w:sz w:val="20"/>
                <w:lang w:bidi="en-US"/>
              </w:rPr>
            </w:pPr>
            <w:r w:rsidRPr="009D6E7B">
              <w:rPr>
                <w:rFonts w:ascii="Times New Roman" w:hAnsi="Times New Roman"/>
                <w:sz w:val="20"/>
                <w:lang w:bidi="en-US"/>
              </w:rPr>
              <w:lastRenderedPageBreak/>
              <w:t>6.1.1</w:t>
            </w:r>
          </w:p>
        </w:tc>
        <w:tc>
          <w:tcPr>
            <w:tcW w:w="4252" w:type="dxa"/>
            <w:tcBorders>
              <w:right w:val="single" w:sz="4" w:space="0" w:color="auto"/>
            </w:tcBorders>
          </w:tcPr>
          <w:p w:rsidR="00492D44" w:rsidRPr="009D6E7B" w:rsidRDefault="00492D44"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6.1.2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6.1.3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.2</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Садоводческие некоммерческие товарищества и огороднические некоммерческие товарищества.</w:t>
            </w:r>
          </w:p>
        </w:tc>
      </w:tr>
      <w:tr w:rsidR="00492D44" w:rsidRPr="009D6E7B" w:rsidTr="00993212">
        <w:tc>
          <w:tcPr>
            <w:tcW w:w="846" w:type="dxa"/>
          </w:tcPr>
          <w:p w:rsidR="00492D44" w:rsidRPr="009D6E7B" w:rsidRDefault="00492D44" w:rsidP="00492D44">
            <w:pPr>
              <w:widowControl w:val="0"/>
              <w:suppressAutoHyphens/>
              <w:rPr>
                <w:rFonts w:ascii="Times New Roman" w:hAnsi="Times New Roman"/>
                <w:sz w:val="20"/>
                <w:lang w:bidi="en-US"/>
              </w:rPr>
            </w:pPr>
            <w:r w:rsidRPr="009D6E7B">
              <w:rPr>
                <w:rFonts w:ascii="Times New Roman" w:hAnsi="Times New Roman"/>
                <w:sz w:val="20"/>
                <w:lang w:bidi="en-US"/>
              </w:rPr>
              <w:t>6.2.1</w:t>
            </w:r>
          </w:p>
        </w:tc>
        <w:tc>
          <w:tcPr>
            <w:tcW w:w="4252" w:type="dxa"/>
            <w:tcBorders>
              <w:right w:val="single" w:sz="4" w:space="0" w:color="auto"/>
            </w:tcBorders>
          </w:tcPr>
          <w:p w:rsidR="00492D44" w:rsidRPr="009D6E7B" w:rsidRDefault="00492D44"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6.2.2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6.2.3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.3</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92D44" w:rsidRPr="009D6E7B" w:rsidTr="00993212">
        <w:tc>
          <w:tcPr>
            <w:tcW w:w="846" w:type="dxa"/>
          </w:tcPr>
          <w:p w:rsidR="00492D44" w:rsidRPr="009D6E7B" w:rsidRDefault="00492D44" w:rsidP="00492D44">
            <w:pPr>
              <w:widowControl w:val="0"/>
              <w:suppressAutoHyphens/>
              <w:rPr>
                <w:rFonts w:ascii="Times New Roman" w:hAnsi="Times New Roman"/>
                <w:sz w:val="20"/>
                <w:lang w:bidi="en-US"/>
              </w:rPr>
            </w:pPr>
            <w:r w:rsidRPr="009D6E7B">
              <w:rPr>
                <w:rFonts w:ascii="Times New Roman" w:hAnsi="Times New Roman"/>
                <w:sz w:val="20"/>
                <w:lang w:bidi="en-US"/>
              </w:rPr>
              <w:t>6.3.1</w:t>
            </w:r>
          </w:p>
        </w:tc>
        <w:tc>
          <w:tcPr>
            <w:tcW w:w="4252" w:type="dxa"/>
            <w:tcBorders>
              <w:right w:val="single" w:sz="4" w:space="0" w:color="auto"/>
            </w:tcBorders>
          </w:tcPr>
          <w:p w:rsidR="00492D44" w:rsidRPr="009D6E7B" w:rsidRDefault="00492D44"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6.3.2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6.3.3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.4</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Содержащиеся за счет прихожан религиозные организации.</w:t>
            </w:r>
          </w:p>
        </w:tc>
      </w:tr>
      <w:tr w:rsidR="00492D44" w:rsidRPr="009D6E7B" w:rsidTr="00993212">
        <w:tc>
          <w:tcPr>
            <w:tcW w:w="846" w:type="dxa"/>
          </w:tcPr>
          <w:p w:rsidR="00492D44" w:rsidRPr="009D6E7B" w:rsidRDefault="00492D44" w:rsidP="00492D44">
            <w:pPr>
              <w:widowControl w:val="0"/>
              <w:suppressAutoHyphens/>
              <w:rPr>
                <w:rFonts w:ascii="Times New Roman" w:hAnsi="Times New Roman"/>
                <w:sz w:val="20"/>
                <w:lang w:bidi="en-US"/>
              </w:rPr>
            </w:pPr>
            <w:r w:rsidRPr="009D6E7B">
              <w:rPr>
                <w:rFonts w:ascii="Times New Roman" w:hAnsi="Times New Roman"/>
                <w:sz w:val="20"/>
                <w:lang w:bidi="en-US"/>
              </w:rPr>
              <w:t>6.4.1</w:t>
            </w:r>
          </w:p>
        </w:tc>
        <w:tc>
          <w:tcPr>
            <w:tcW w:w="4252" w:type="dxa"/>
            <w:tcBorders>
              <w:right w:val="single" w:sz="4" w:space="0" w:color="auto"/>
            </w:tcBorders>
          </w:tcPr>
          <w:p w:rsidR="00492D44" w:rsidRPr="009D6E7B" w:rsidRDefault="00492D44"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6.4.2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6.4.3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bidi="en-US"/>
              </w:rPr>
              <w:t>6.5</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Гарантирующие поставщики, </w:t>
            </w:r>
            <w:proofErr w:type="spellStart"/>
            <w:r w:rsidRPr="009D6E7B">
              <w:rPr>
                <w:rFonts w:ascii="Times New Roman" w:hAnsi="Times New Roman" w:cs="Tahoma"/>
                <w:sz w:val="20"/>
                <w:lang w:bidi="en-US"/>
              </w:rPr>
              <w:t>энергосбытовые</w:t>
            </w:r>
            <w:proofErr w:type="spellEnd"/>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энергоснабжающие</w:t>
            </w:r>
            <w:proofErr w:type="spellEnd"/>
            <w:r w:rsidRPr="009D6E7B">
              <w:rPr>
                <w:rFonts w:ascii="Times New Roman" w:hAnsi="Times New Roman" w:cs="Tahoma"/>
                <w:sz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92D44" w:rsidRPr="009D6E7B" w:rsidTr="00993212">
        <w:tc>
          <w:tcPr>
            <w:tcW w:w="846" w:type="dxa"/>
          </w:tcPr>
          <w:p w:rsidR="00492D44" w:rsidRPr="009D6E7B" w:rsidRDefault="00492D44" w:rsidP="00492D44">
            <w:pPr>
              <w:widowControl w:val="0"/>
              <w:suppressAutoHyphens/>
              <w:rPr>
                <w:rFonts w:ascii="Times New Roman" w:hAnsi="Times New Roman"/>
                <w:sz w:val="20"/>
                <w:lang w:val="en-US" w:bidi="en-US"/>
              </w:rPr>
            </w:pPr>
            <w:r w:rsidRPr="009D6E7B">
              <w:rPr>
                <w:rFonts w:ascii="Times New Roman" w:hAnsi="Times New Roman"/>
                <w:sz w:val="20"/>
                <w:lang w:bidi="en-US"/>
              </w:rPr>
              <w:t>6.5.1</w:t>
            </w:r>
          </w:p>
        </w:tc>
        <w:tc>
          <w:tcPr>
            <w:tcW w:w="4252" w:type="dxa"/>
            <w:tcBorders>
              <w:right w:val="single" w:sz="4" w:space="0" w:color="auto"/>
            </w:tcBorders>
          </w:tcPr>
          <w:p w:rsidR="00492D44" w:rsidRPr="009D6E7B" w:rsidRDefault="00492D44" w:rsidP="00492D44">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6.5.2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6.5.3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9D6E7B">
            <w:pPr>
              <w:widowControl w:val="0"/>
              <w:suppressAutoHyphens/>
              <w:rPr>
                <w:rFonts w:ascii="Times New Roman" w:hAnsi="Times New Roman"/>
                <w:sz w:val="20"/>
                <w:lang w:bidi="en-US"/>
              </w:rPr>
            </w:pPr>
          </w:p>
        </w:tc>
        <w:tc>
          <w:tcPr>
            <w:tcW w:w="4252" w:type="dxa"/>
          </w:tcPr>
          <w:p w:rsidR="00492D44" w:rsidRPr="009D6E7B" w:rsidRDefault="00492D44"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993212">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bidi="en-US"/>
              </w:rPr>
            </w:pPr>
            <w:r w:rsidRPr="009D6E7B">
              <w:rPr>
                <w:rFonts w:ascii="Times New Roman" w:hAnsi="Times New Roman"/>
                <w:sz w:val="20"/>
                <w:lang w:val="en-US" w:bidi="en-US"/>
              </w:rPr>
              <w:t>6</w:t>
            </w:r>
            <w:r w:rsidRPr="009D6E7B">
              <w:rPr>
                <w:rFonts w:ascii="Times New Roman" w:hAnsi="Times New Roman"/>
                <w:sz w:val="20"/>
                <w:lang w:bidi="en-US"/>
              </w:rPr>
              <w:t>.6</w:t>
            </w:r>
          </w:p>
        </w:tc>
        <w:tc>
          <w:tcPr>
            <w:tcW w:w="8892" w:type="dxa"/>
            <w:gridSpan w:val="3"/>
            <w:tcBorders>
              <w:right w:val="single" w:sz="4" w:space="0" w:color="auto"/>
            </w:tcBorders>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w:t>
            </w:r>
            <w:r w:rsidRPr="009D6E7B">
              <w:rPr>
                <w:rFonts w:ascii="Times New Roman" w:hAnsi="Times New Roman" w:cs="Tahoma"/>
                <w:sz w:val="20"/>
                <w:lang w:bidi="en-US"/>
              </w:rPr>
              <w:lastRenderedPageBreak/>
              <w:t>нужды и не используемую для осуществления коммерческой деятельности.</w:t>
            </w:r>
          </w:p>
        </w:tc>
      </w:tr>
      <w:tr w:rsidR="009D6E7B" w:rsidRPr="009D6E7B" w:rsidTr="00993212">
        <w:tc>
          <w:tcPr>
            <w:tcW w:w="846" w:type="dxa"/>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lastRenderedPageBreak/>
              <w:t>6.6.1</w:t>
            </w:r>
          </w:p>
        </w:tc>
        <w:tc>
          <w:tcPr>
            <w:tcW w:w="4252" w:type="dxa"/>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w:t>
            </w:r>
          </w:p>
        </w:tc>
        <w:tc>
          <w:tcPr>
            <w:tcW w:w="2320" w:type="dxa"/>
            <w:tcBorders>
              <w:right w:val="single" w:sz="4" w:space="0" w:color="auto"/>
            </w:tcBorders>
          </w:tcPr>
          <w:p w:rsidR="009D6E7B" w:rsidRPr="009D6E7B" w:rsidRDefault="00492D44" w:rsidP="009D6E7B">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9D6E7B" w:rsidRPr="009D6E7B" w:rsidRDefault="00492D44" w:rsidP="009D6E7B">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6.6.2</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двум зонам суток</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Дневная зона (пиковая и полупиковая)</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22,903</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r w:rsidR="009D6E7B" w:rsidRPr="009D6E7B" w:rsidTr="00993212">
        <w:tc>
          <w:tcPr>
            <w:tcW w:w="846" w:type="dxa"/>
            <w:vMerge w:val="restart"/>
          </w:tcPr>
          <w:p w:rsidR="009D6E7B" w:rsidRPr="009D6E7B" w:rsidRDefault="009D6E7B" w:rsidP="009D6E7B">
            <w:pPr>
              <w:widowControl w:val="0"/>
              <w:suppressAutoHyphens/>
              <w:rPr>
                <w:rFonts w:ascii="Times New Roman" w:hAnsi="Times New Roman"/>
                <w:sz w:val="20"/>
                <w:lang w:val="en-US" w:bidi="en-US"/>
              </w:rPr>
            </w:pPr>
            <w:r w:rsidRPr="009D6E7B">
              <w:rPr>
                <w:rFonts w:ascii="Times New Roman" w:hAnsi="Times New Roman"/>
                <w:sz w:val="20"/>
                <w:lang w:bidi="en-US"/>
              </w:rPr>
              <w:t>6.6.3</w:t>
            </w:r>
          </w:p>
        </w:tc>
        <w:tc>
          <w:tcPr>
            <w:tcW w:w="8892" w:type="dxa"/>
            <w:gridSpan w:val="3"/>
            <w:tcBorders>
              <w:right w:val="single" w:sz="4" w:space="0" w:color="auto"/>
            </w:tcBorders>
          </w:tcPr>
          <w:p w:rsidR="009D6E7B" w:rsidRPr="009D6E7B" w:rsidRDefault="009D6E7B" w:rsidP="009D6E7B">
            <w:pPr>
              <w:widowControl w:val="0"/>
              <w:suppressAutoHyphens/>
              <w:jc w:val="both"/>
              <w:rPr>
                <w:rFonts w:ascii="Times New Roman" w:hAnsi="Times New Roman" w:cs="Tahoma"/>
                <w:sz w:val="20"/>
                <w:lang w:bidi="en-US"/>
              </w:rPr>
            </w:pPr>
            <w:proofErr w:type="spellStart"/>
            <w:r w:rsidRPr="009D6E7B">
              <w:rPr>
                <w:rFonts w:ascii="Times New Roman" w:hAnsi="Times New Roman" w:cs="Tahoma"/>
                <w:sz w:val="20"/>
                <w:lang w:bidi="en-US"/>
              </w:rPr>
              <w:t>Одноставочный</w:t>
            </w:r>
            <w:proofErr w:type="spellEnd"/>
            <w:r w:rsidRPr="009D6E7B">
              <w:rPr>
                <w:rFonts w:ascii="Times New Roman" w:hAnsi="Times New Roman" w:cs="Tahoma"/>
                <w:sz w:val="20"/>
                <w:lang w:bidi="en-US"/>
              </w:rPr>
              <w:t xml:space="preserve"> тариф, дифференцированный по трем зонам суток</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Пиковая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24,895</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Полупиковая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19,916</w:t>
            </w:r>
          </w:p>
        </w:tc>
      </w:tr>
      <w:tr w:rsidR="00492D44" w:rsidRPr="009D6E7B" w:rsidTr="00993212">
        <w:tc>
          <w:tcPr>
            <w:tcW w:w="846" w:type="dxa"/>
            <w:vMerge/>
          </w:tcPr>
          <w:p w:rsidR="00492D44" w:rsidRPr="009D6E7B" w:rsidRDefault="00492D44" w:rsidP="00492D44">
            <w:pPr>
              <w:widowControl w:val="0"/>
              <w:suppressAutoHyphens/>
              <w:rPr>
                <w:rFonts w:ascii="Times New Roman" w:hAnsi="Times New Roman"/>
                <w:sz w:val="20"/>
                <w:lang w:bidi="en-US"/>
              </w:rPr>
            </w:pPr>
          </w:p>
        </w:tc>
        <w:tc>
          <w:tcPr>
            <w:tcW w:w="4252" w:type="dxa"/>
          </w:tcPr>
          <w:p w:rsidR="00492D44" w:rsidRPr="009D6E7B" w:rsidRDefault="00492D44" w:rsidP="00492D44">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Ночная зона</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c>
          <w:tcPr>
            <w:tcW w:w="2320" w:type="dxa"/>
            <w:tcBorders>
              <w:right w:val="single" w:sz="4" w:space="0" w:color="auto"/>
            </w:tcBorders>
          </w:tcPr>
          <w:p w:rsidR="00492D44" w:rsidRPr="00492D44" w:rsidRDefault="00492D44" w:rsidP="00492D44">
            <w:pPr>
              <w:widowControl w:val="0"/>
              <w:suppressAutoHyphens/>
              <w:jc w:val="center"/>
              <w:rPr>
                <w:rFonts w:ascii="Times New Roman" w:hAnsi="Times New Roman" w:cs="Tahoma"/>
                <w:sz w:val="20"/>
                <w:highlight w:val="yellow"/>
                <w:lang w:bidi="en-US"/>
              </w:rPr>
            </w:pPr>
            <w:r w:rsidRPr="00492D44">
              <w:rPr>
                <w:rFonts w:ascii="Times New Roman" w:hAnsi="Times New Roman" w:cs="Tahoma"/>
                <w:sz w:val="20"/>
                <w:highlight w:val="yellow"/>
                <w:lang w:bidi="en-US"/>
              </w:rPr>
              <w:t>13,941</w:t>
            </w:r>
          </w:p>
        </w:tc>
      </w:tr>
    </w:tbl>
    <w:p w:rsidR="009D6E7B" w:rsidRPr="009D6E7B" w:rsidRDefault="009D6E7B" w:rsidP="009D6E7B">
      <w:pPr>
        <w:ind w:right="-142" w:firstLine="567"/>
        <w:jc w:val="both"/>
        <w:rPr>
          <w:rFonts w:ascii="Times New Roman" w:hAnsi="Times New Roman"/>
          <w:color w:val="000000" w:themeColor="text1"/>
          <w:sz w:val="18"/>
          <w:szCs w:val="18"/>
        </w:rPr>
      </w:pP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 xml:space="preserve">Примечание: </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&lt;1&gt; Интервалы тарифных зон суток (по месяцам календарного года) утверждаются Федеральной антимонопольной службой</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 xml:space="preserve">&lt;2&gt; Тарифы в пунктах 2,3,4,5,6 указаны с учетом применения понижающего коэффициента 0,7 </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9D6E7B" w:rsidRPr="009D6E7B" w:rsidRDefault="009D6E7B" w:rsidP="009D6E7B">
      <w:pPr>
        <w:spacing w:after="0" w:line="240" w:lineRule="auto"/>
        <w:ind w:right="84" w:firstLine="284"/>
        <w:jc w:val="both"/>
        <w:rPr>
          <w:rFonts w:ascii="Times New Roman" w:hAnsi="Times New Roman"/>
          <w:color w:val="auto"/>
          <w:sz w:val="18"/>
          <w:szCs w:val="18"/>
        </w:rPr>
      </w:pPr>
      <w:r w:rsidRPr="009D6E7B">
        <w:rPr>
          <w:rFonts w:ascii="Times New Roman" w:hAnsi="Times New Roman"/>
          <w:color w:val="auto"/>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9D6E7B" w:rsidRPr="009D6E7B" w:rsidRDefault="009D6E7B" w:rsidP="009D6E7B">
      <w:pPr>
        <w:ind w:right="-142" w:firstLine="567"/>
        <w:jc w:val="both"/>
        <w:rPr>
          <w:rFonts w:ascii="Times New Roman" w:hAnsi="Times New Roman"/>
          <w:sz w:val="28"/>
        </w:rPr>
      </w:pPr>
    </w:p>
    <w:p w:rsidR="009D6E7B" w:rsidRPr="009D6E7B" w:rsidRDefault="009D6E7B" w:rsidP="009D6E7B">
      <w:pPr>
        <w:widowControl w:val="0"/>
        <w:ind w:left="5670"/>
        <w:jc w:val="right"/>
        <w:rPr>
          <w:rFonts w:ascii="Times New Roman" w:hAnsi="Times New Roman"/>
          <w:sz w:val="28"/>
        </w:rPr>
      </w:pPr>
      <w:r w:rsidRPr="009D6E7B">
        <w:rPr>
          <w:rFonts w:ascii="Times New Roman" w:hAnsi="Times New Roman"/>
          <w:sz w:val="28"/>
        </w:rPr>
        <w:t>Таблица 1 Приложения 4</w:t>
      </w:r>
    </w:p>
    <w:p w:rsidR="009D6E7B" w:rsidRPr="009D6E7B" w:rsidRDefault="009D6E7B" w:rsidP="009D6E7B">
      <w:pPr>
        <w:spacing w:after="0" w:line="240" w:lineRule="auto"/>
        <w:jc w:val="center"/>
        <w:rPr>
          <w:rFonts w:ascii="Times New Roman" w:hAnsi="Times New Roman"/>
          <w:sz w:val="28"/>
        </w:rPr>
      </w:pPr>
      <w:r w:rsidRPr="009D6E7B">
        <w:rPr>
          <w:rFonts w:ascii="Times New Roman" w:hAnsi="Times New Roman"/>
          <w:sz w:val="28"/>
        </w:rPr>
        <w:t xml:space="preserve">Балансовые показатели планового объема полезного отпуска электрической энергии </w:t>
      </w:r>
      <w:r w:rsidR="00093F5F" w:rsidRPr="00093F5F">
        <w:rPr>
          <w:rFonts w:ascii="Times New Roman" w:hAnsi="Times New Roman"/>
          <w:bCs/>
          <w:sz w:val="28"/>
        </w:rPr>
        <w:t xml:space="preserve">ПАО «Камчатскэнерго» (Озерновский </w:t>
      </w:r>
      <w:proofErr w:type="spellStart"/>
      <w:r w:rsidR="00093F5F" w:rsidRPr="00093F5F">
        <w:rPr>
          <w:rFonts w:ascii="Times New Roman" w:hAnsi="Times New Roman"/>
          <w:bCs/>
          <w:sz w:val="28"/>
        </w:rPr>
        <w:t>энергоузел</w:t>
      </w:r>
      <w:proofErr w:type="spellEnd"/>
      <w:r w:rsidR="00093F5F" w:rsidRPr="00093F5F">
        <w:rPr>
          <w:rFonts w:ascii="Times New Roman" w:hAnsi="Times New Roman"/>
          <w:bCs/>
          <w:sz w:val="28"/>
        </w:rPr>
        <w:t>)</w:t>
      </w:r>
      <w:r w:rsidRPr="009D6E7B">
        <w:rPr>
          <w:rFonts w:ascii="Times New Roman" w:hAnsi="Times New Roman"/>
          <w:sz w:val="28"/>
        </w:rPr>
        <w:t xml:space="preserve">, используемые при расчете цен (тарифов) на электрическую энергию для населения и приравненных к нему категорий потребителей по Камчатскому краю, </w:t>
      </w:r>
    </w:p>
    <w:p w:rsidR="009D6E7B" w:rsidRPr="009D6E7B" w:rsidRDefault="009D6E7B" w:rsidP="009D6E7B">
      <w:pPr>
        <w:spacing w:after="0" w:line="240" w:lineRule="auto"/>
        <w:jc w:val="center"/>
        <w:rPr>
          <w:rFonts w:ascii="Times New Roman" w:hAnsi="Times New Roman"/>
          <w:sz w:val="28"/>
        </w:rPr>
      </w:pPr>
      <w:r w:rsidRPr="009D6E7B">
        <w:rPr>
          <w:rFonts w:ascii="Times New Roman" w:hAnsi="Times New Roman"/>
          <w:sz w:val="28"/>
        </w:rPr>
        <w:t>на 2024 год</w:t>
      </w:r>
    </w:p>
    <w:tbl>
      <w:tblPr>
        <w:tblStyle w:val="43"/>
        <w:tblW w:w="10060" w:type="dxa"/>
        <w:tblLayout w:type="fixed"/>
        <w:tblLook w:val="04A0" w:firstRow="1" w:lastRow="0" w:firstColumn="1" w:lastColumn="0" w:noHBand="0" w:noVBand="1"/>
      </w:tblPr>
      <w:tblGrid>
        <w:gridCol w:w="704"/>
        <w:gridCol w:w="5954"/>
        <w:gridCol w:w="1701"/>
        <w:gridCol w:w="1701"/>
      </w:tblGrid>
      <w:tr w:rsidR="009D6E7B" w:rsidRPr="009D6E7B" w:rsidTr="00993212">
        <w:tc>
          <w:tcPr>
            <w:tcW w:w="70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 п/п</w:t>
            </w:r>
          </w:p>
        </w:tc>
        <w:tc>
          <w:tcPr>
            <w:tcW w:w="595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Категории потребителей</w:t>
            </w:r>
          </w:p>
        </w:tc>
        <w:tc>
          <w:tcPr>
            <w:tcW w:w="3402" w:type="dxa"/>
            <w:gridSpan w:val="2"/>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Плановый объем полезного отпуска электрической энергии, млн. кВт · ч</w:t>
            </w:r>
          </w:p>
        </w:tc>
      </w:tr>
      <w:tr w:rsidR="009D6E7B" w:rsidRPr="009D6E7B" w:rsidTr="00993212">
        <w:tc>
          <w:tcPr>
            <w:tcW w:w="70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595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01.01.2024 – 30.07.2024</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01.07.2024 – 31.12.2024</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1</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и приравненные к нему, за исключением населения и потребителей, указанных в строках 2 - 5:</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lastRenderedPageBreak/>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lastRenderedPageBreak/>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2</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3</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lastRenderedPageBreak/>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lastRenderedPageBreak/>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4</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val="en-US" w:bidi="en-US"/>
              </w:rPr>
            </w:pPr>
            <w:r w:rsidRPr="009D6E7B">
              <w:rPr>
                <w:rFonts w:ascii="Times New Roman" w:hAnsi="Times New Roman" w:cs="Tahoma"/>
                <w:sz w:val="20"/>
                <w:lang w:val="en-US" w:bidi="en-US"/>
              </w:rPr>
              <w:t>5</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сельских населенных пунктах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юридические и физические лица, приобретающие </w:t>
            </w:r>
            <w:r w:rsidRPr="009D6E7B">
              <w:rPr>
                <w:rFonts w:ascii="Times New Roman" w:hAnsi="Times New Roman" w:cs="Tahoma"/>
                <w:sz w:val="20"/>
                <w:lang w:bidi="en-US"/>
              </w:rPr>
              <w:lastRenderedPageBreak/>
              <w:t>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lastRenderedPageBreak/>
              <w:t>40,655</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40,655</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p>
        </w:tc>
        <w:tc>
          <w:tcPr>
            <w:tcW w:w="5954" w:type="dxa"/>
          </w:tcPr>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Потребители, приравненные к населению:</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6.1</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наймодателей</w:t>
            </w:r>
            <w:proofErr w:type="spellEnd"/>
            <w:r w:rsidRPr="009D6E7B">
              <w:rPr>
                <w:rFonts w:ascii="Times New Roman" w:hAnsi="Times New Roman" w:cs="Tahoma"/>
                <w:sz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.2</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.3</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.4</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Содержащиеся за счет прихожан религиозные организации.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6.5</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Гарантирующие поставщики, </w:t>
            </w:r>
            <w:proofErr w:type="spellStart"/>
            <w:r w:rsidRPr="009D6E7B">
              <w:rPr>
                <w:rFonts w:ascii="Times New Roman" w:hAnsi="Times New Roman" w:cs="Tahoma"/>
                <w:sz w:val="20"/>
                <w:lang w:bidi="en-US"/>
              </w:rPr>
              <w:t>энергосбытовые</w:t>
            </w:r>
            <w:proofErr w:type="spellEnd"/>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энергоснабжающие</w:t>
            </w:r>
            <w:proofErr w:type="spellEnd"/>
            <w:r w:rsidRPr="009D6E7B">
              <w:rPr>
                <w:rFonts w:ascii="Times New Roman" w:hAnsi="Times New Roman" w:cs="Tahoma"/>
                <w:sz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val="en-US" w:bidi="en-US"/>
              </w:rPr>
              <w:t>6</w:t>
            </w:r>
            <w:r w:rsidRPr="009D6E7B">
              <w:rPr>
                <w:rFonts w:ascii="Times New Roman" w:hAnsi="Times New Roman" w:cs="Tahoma"/>
                <w:sz w:val="20"/>
                <w:lang w:bidi="en-US"/>
              </w:rPr>
              <w:t>.6</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Объединения граждан, приобретающих электрическую энергию </w:t>
            </w:r>
            <w:r w:rsidRPr="009D6E7B">
              <w:rPr>
                <w:rFonts w:ascii="Times New Roman" w:hAnsi="Times New Roman" w:cs="Tahoma"/>
                <w:sz w:val="20"/>
                <w:lang w:bidi="en-US"/>
              </w:rPr>
              <w:lastRenderedPageBreak/>
              <w:t>(мощность) для использования в принадлежащих им хозяйственных постройках (погреба, сараи).</w:t>
            </w:r>
          </w:p>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lastRenderedPageBreak/>
              <w:t>-</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p>
        </w:tc>
      </w:tr>
    </w:tbl>
    <w:p w:rsidR="009D6E7B" w:rsidRPr="009D6E7B" w:rsidRDefault="009D6E7B" w:rsidP="009D6E7B">
      <w:pPr>
        <w:spacing w:after="0"/>
        <w:ind w:left="33" w:firstLine="709"/>
        <w:jc w:val="right"/>
        <w:rPr>
          <w:rFonts w:ascii="Times New Roman" w:hAnsi="Times New Roman"/>
          <w:sz w:val="28"/>
          <w:szCs w:val="28"/>
        </w:rPr>
      </w:pPr>
    </w:p>
    <w:p w:rsidR="009D6E7B" w:rsidRPr="009D6E7B" w:rsidRDefault="009D6E7B" w:rsidP="009D6E7B">
      <w:pPr>
        <w:widowControl w:val="0"/>
        <w:suppressAutoHyphens/>
        <w:spacing w:after="0"/>
        <w:ind w:left="360"/>
        <w:jc w:val="right"/>
        <w:rPr>
          <w:rFonts w:ascii="Times New Roman" w:eastAsia="Arial Unicode MS" w:hAnsi="Times New Roman"/>
          <w:sz w:val="28"/>
          <w:szCs w:val="28"/>
          <w:lang w:eastAsia="en-US" w:bidi="en-US"/>
        </w:rPr>
      </w:pPr>
      <w:r w:rsidRPr="009D6E7B">
        <w:rPr>
          <w:rFonts w:ascii="Times New Roman" w:eastAsia="Arial Unicode MS" w:hAnsi="Times New Roman"/>
          <w:sz w:val="28"/>
          <w:szCs w:val="28"/>
          <w:lang w:eastAsia="en-US" w:bidi="en-US"/>
        </w:rPr>
        <w:t>Таблица 2 Приложения 4</w:t>
      </w:r>
    </w:p>
    <w:p w:rsidR="009D6E7B" w:rsidRPr="009D6E7B" w:rsidRDefault="009D6E7B" w:rsidP="009D6E7B">
      <w:pPr>
        <w:widowControl w:val="0"/>
        <w:suppressAutoHyphens/>
        <w:spacing w:after="0"/>
        <w:ind w:left="360"/>
        <w:jc w:val="right"/>
        <w:rPr>
          <w:rFonts w:ascii="Times New Roman" w:eastAsia="Arial Unicode MS" w:hAnsi="Times New Roman"/>
          <w:sz w:val="28"/>
          <w:szCs w:val="28"/>
          <w:lang w:eastAsia="en-US" w:bidi="en-US"/>
        </w:rPr>
      </w:pPr>
    </w:p>
    <w:tbl>
      <w:tblPr>
        <w:tblStyle w:val="53"/>
        <w:tblW w:w="10060" w:type="dxa"/>
        <w:tblLayout w:type="fixed"/>
        <w:tblLook w:val="04A0" w:firstRow="1" w:lastRow="0" w:firstColumn="1" w:lastColumn="0" w:noHBand="0" w:noVBand="1"/>
      </w:tblPr>
      <w:tblGrid>
        <w:gridCol w:w="704"/>
        <w:gridCol w:w="5954"/>
        <w:gridCol w:w="1701"/>
        <w:gridCol w:w="1701"/>
      </w:tblGrid>
      <w:tr w:rsidR="009D6E7B" w:rsidRPr="009D6E7B" w:rsidTr="00993212">
        <w:tc>
          <w:tcPr>
            <w:tcW w:w="70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 п/п</w:t>
            </w:r>
          </w:p>
        </w:tc>
        <w:tc>
          <w:tcPr>
            <w:tcW w:w="5954" w:type="dxa"/>
            <w:vMerge w:val="restart"/>
            <w:vAlign w:val="center"/>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Категории потребителей</w:t>
            </w:r>
          </w:p>
        </w:tc>
        <w:tc>
          <w:tcPr>
            <w:tcW w:w="3402" w:type="dxa"/>
            <w:gridSpan w:val="2"/>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Примененный понижающий коэффициент при установлении цен (тарифов) на электрическую энергию (мощность)</w:t>
            </w:r>
          </w:p>
        </w:tc>
      </w:tr>
      <w:tr w:rsidR="009D6E7B" w:rsidRPr="009D6E7B" w:rsidTr="00993212">
        <w:tc>
          <w:tcPr>
            <w:tcW w:w="70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5954" w:type="dxa"/>
            <w:vMerge/>
          </w:tcPr>
          <w:p w:rsidR="009D6E7B" w:rsidRPr="009D6E7B" w:rsidRDefault="009D6E7B" w:rsidP="009D6E7B">
            <w:pPr>
              <w:widowControl w:val="0"/>
              <w:suppressAutoHyphens/>
              <w:jc w:val="center"/>
              <w:rPr>
                <w:rFonts w:ascii="Times New Roman" w:hAnsi="Times New Roman" w:cs="Tahoma"/>
                <w:sz w:val="20"/>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01.01.2024 – 30.07.2024</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lang w:bidi="en-US"/>
              </w:rPr>
            </w:pPr>
            <w:r w:rsidRPr="009D6E7B">
              <w:rPr>
                <w:rFonts w:ascii="Times New Roman" w:hAnsi="Times New Roman" w:cs="Tahoma"/>
                <w:sz w:val="20"/>
                <w:lang w:bidi="en-US"/>
              </w:rPr>
              <w:t>01.07.2024 – 31.12.2024</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1</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2</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w:t>
            </w:r>
            <w:r w:rsidRPr="009D6E7B">
              <w:rPr>
                <w:rFonts w:ascii="Times New Roman" w:hAnsi="Times New Roman" w:cs="Tahoma"/>
                <w:sz w:val="20"/>
                <w:lang w:bidi="en-US"/>
              </w:rPr>
              <w:lastRenderedPageBreak/>
              <w:t>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lastRenderedPageBreak/>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3</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4</w:t>
            </w:r>
          </w:p>
        </w:tc>
        <w:tc>
          <w:tcPr>
            <w:tcW w:w="5954" w:type="dxa"/>
          </w:tcPr>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Население, проживающее в сельских населенных пунктах и приравненные к нему:</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86"/>
              <w:jc w:val="both"/>
              <w:rPr>
                <w:rFonts w:ascii="Times New Roman" w:hAnsi="Times New Roman" w:cs="Tahoma"/>
                <w:sz w:val="20"/>
                <w:lang w:bidi="en-US"/>
              </w:rPr>
            </w:pP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w:t>
            </w:r>
            <w:r w:rsidRPr="009D6E7B">
              <w:rPr>
                <w:rFonts w:ascii="Times New Roman" w:hAnsi="Times New Roman" w:cs="Tahoma"/>
                <w:sz w:val="20"/>
                <w:lang w:bidi="en-US"/>
              </w:rPr>
              <w:lastRenderedPageBreak/>
              <w:t>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lastRenderedPageBreak/>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w:t>
            </w:r>
          </w:p>
        </w:tc>
        <w:tc>
          <w:tcPr>
            <w:tcW w:w="5954" w:type="dxa"/>
          </w:tcPr>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Потребители, приравненные к населению:</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5.1</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s="Tahoma"/>
                <w:sz w:val="20"/>
                <w:lang w:bidi="en-US"/>
              </w:rPr>
              <w:t>наймодатели</w:t>
            </w:r>
            <w:proofErr w:type="spellEnd"/>
            <w:r w:rsidRPr="009D6E7B">
              <w:rPr>
                <w:rFonts w:ascii="Times New Roman" w:hAnsi="Times New Roman" w:cs="Tahoma"/>
                <w:sz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uppressAutoHyphens/>
              <w:ind w:firstLine="286"/>
              <w:jc w:val="both"/>
              <w:rPr>
                <w:rFonts w:ascii="Times New Roman" w:hAnsi="Times New Roman" w:cs="Tahoma"/>
                <w:sz w:val="20"/>
                <w:lang w:bidi="en-US"/>
              </w:rPr>
            </w:pPr>
            <w:r w:rsidRPr="009D6E7B">
              <w:rPr>
                <w:rFonts w:ascii="Times New Roman" w:hAnsi="Times New Roman" w:cs="Tahoma"/>
                <w:sz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uppressAutoHyphens/>
              <w:ind w:firstLine="2"/>
              <w:jc w:val="both"/>
              <w:rPr>
                <w:rFonts w:ascii="Times New Roman" w:hAnsi="Times New Roman" w:cs="Tahoma"/>
                <w:sz w:val="20"/>
                <w:lang w:bidi="en-US"/>
              </w:rPr>
            </w:pPr>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наймодателей</w:t>
            </w:r>
            <w:proofErr w:type="spellEnd"/>
            <w:r w:rsidRPr="009D6E7B">
              <w:rPr>
                <w:rFonts w:ascii="Times New Roman" w:hAnsi="Times New Roman" w:cs="Tahoma"/>
                <w:sz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5.2</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Садоводческие некоммерческие товарищества и огороднические некоммерческие товарищества.</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5.3</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5.4</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Содержащиеся за счет прихожан религиозные организации.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lastRenderedPageBreak/>
              <w:t>5.5</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 xml:space="preserve">Гарантирующие поставщики, </w:t>
            </w:r>
            <w:proofErr w:type="spellStart"/>
            <w:r w:rsidRPr="009D6E7B">
              <w:rPr>
                <w:rFonts w:ascii="Times New Roman" w:hAnsi="Times New Roman" w:cs="Tahoma"/>
                <w:sz w:val="20"/>
                <w:lang w:bidi="en-US"/>
              </w:rPr>
              <w:t>энергосбытовые</w:t>
            </w:r>
            <w:proofErr w:type="spellEnd"/>
            <w:r w:rsidRPr="009D6E7B">
              <w:rPr>
                <w:rFonts w:ascii="Times New Roman" w:hAnsi="Times New Roman" w:cs="Tahoma"/>
                <w:sz w:val="20"/>
                <w:lang w:bidi="en-US"/>
              </w:rPr>
              <w:t xml:space="preserve">, </w:t>
            </w:r>
            <w:proofErr w:type="spellStart"/>
            <w:r w:rsidRPr="009D6E7B">
              <w:rPr>
                <w:rFonts w:ascii="Times New Roman" w:hAnsi="Times New Roman" w:cs="Tahoma"/>
                <w:sz w:val="20"/>
                <w:lang w:bidi="en-US"/>
              </w:rPr>
              <w:t>энергоснабжающие</w:t>
            </w:r>
            <w:proofErr w:type="spellEnd"/>
            <w:r w:rsidRPr="009D6E7B">
              <w:rPr>
                <w:rFonts w:ascii="Times New Roman" w:hAnsi="Times New Roman" w:cs="Tahoma"/>
                <w:sz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r w:rsidR="009D6E7B" w:rsidRPr="009D6E7B" w:rsidTr="00993212">
        <w:tc>
          <w:tcPr>
            <w:tcW w:w="704" w:type="dxa"/>
          </w:tcPr>
          <w:p w:rsidR="009D6E7B" w:rsidRPr="009D6E7B" w:rsidRDefault="009D6E7B" w:rsidP="009D6E7B">
            <w:pPr>
              <w:widowControl w:val="0"/>
              <w:suppressAutoHyphens/>
              <w:rPr>
                <w:rFonts w:ascii="Times New Roman" w:hAnsi="Times New Roman" w:cs="Tahoma"/>
                <w:sz w:val="20"/>
                <w:lang w:bidi="en-US"/>
              </w:rPr>
            </w:pPr>
            <w:r w:rsidRPr="009D6E7B">
              <w:rPr>
                <w:rFonts w:ascii="Times New Roman" w:hAnsi="Times New Roman" w:cs="Tahoma"/>
                <w:sz w:val="20"/>
                <w:lang w:bidi="en-US"/>
              </w:rPr>
              <w:t>5.6</w:t>
            </w:r>
          </w:p>
        </w:tc>
        <w:tc>
          <w:tcPr>
            <w:tcW w:w="5954" w:type="dxa"/>
          </w:tcPr>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uppressAutoHyphens/>
              <w:ind w:firstLine="176"/>
              <w:jc w:val="both"/>
              <w:rPr>
                <w:rFonts w:ascii="Times New Roman" w:hAnsi="Times New Roman" w:cs="Tahoma"/>
                <w:sz w:val="20"/>
                <w:lang w:bidi="en-US"/>
              </w:rPr>
            </w:pPr>
            <w:r w:rsidRPr="009D6E7B">
              <w:rPr>
                <w:rFonts w:ascii="Times New Roman" w:hAnsi="Times New Roman" w:cs="Tahoma"/>
                <w:sz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c>
          <w:tcPr>
            <w:tcW w:w="1701" w:type="dxa"/>
            <w:tcBorders>
              <w:right w:val="single" w:sz="4" w:space="0" w:color="auto"/>
            </w:tcBorders>
          </w:tcPr>
          <w:p w:rsidR="009D6E7B" w:rsidRPr="009D6E7B" w:rsidRDefault="009D6E7B" w:rsidP="009D6E7B">
            <w:pPr>
              <w:widowControl w:val="0"/>
              <w:suppressAutoHyphens/>
              <w:jc w:val="center"/>
              <w:rPr>
                <w:rFonts w:ascii="Times New Roman" w:hAnsi="Times New Roman" w:cs="Tahoma"/>
                <w:sz w:val="20"/>
                <w:highlight w:val="yellow"/>
                <w:lang w:bidi="en-US"/>
              </w:rPr>
            </w:pPr>
            <w:r w:rsidRPr="009D6E7B">
              <w:rPr>
                <w:rFonts w:ascii="Times New Roman" w:hAnsi="Times New Roman" w:cs="Tahoma"/>
                <w:sz w:val="20"/>
                <w:highlight w:val="yellow"/>
                <w:lang w:bidi="en-US"/>
              </w:rPr>
              <w:t>0,7</w:t>
            </w:r>
          </w:p>
        </w:tc>
      </w:tr>
    </w:tbl>
    <w:p w:rsidR="009D6E7B" w:rsidRPr="009D6E7B" w:rsidRDefault="009D6E7B" w:rsidP="009D6E7B">
      <w:pPr>
        <w:ind w:left="33" w:firstLine="709"/>
        <w:jc w:val="right"/>
        <w:rPr>
          <w:rFonts w:ascii="Times New Roman" w:hAnsi="Times New Roman"/>
          <w:szCs w:val="28"/>
        </w:rPr>
      </w:pPr>
    </w:p>
    <w:p w:rsidR="009D6E7B" w:rsidRPr="009D6E7B" w:rsidRDefault="009D6E7B" w:rsidP="009D6E7B">
      <w:pPr>
        <w:rPr>
          <w:rFonts w:ascii="Times New Roman" w:hAnsi="Times New Roman"/>
          <w:szCs w:val="28"/>
        </w:rPr>
      </w:pPr>
      <w:r w:rsidRPr="009D6E7B">
        <w:rPr>
          <w:rFonts w:ascii="Times New Roman" w:hAnsi="Times New Roman"/>
          <w:szCs w:val="28"/>
        </w:rPr>
        <w:br w:type="page"/>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lastRenderedPageBreak/>
        <w:t>Приложение 3</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 xml:space="preserve">к постановлению Региональной </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 xml:space="preserve">службы по тарифам и ценам </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Камчатского края</w:t>
      </w:r>
    </w:p>
    <w:p w:rsidR="009D6E7B" w:rsidRPr="009D6E7B" w:rsidRDefault="009D6E7B" w:rsidP="009D6E7B">
      <w:pPr>
        <w:spacing w:after="0" w:line="240" w:lineRule="auto"/>
        <w:ind w:left="4536"/>
        <w:rPr>
          <w:rFonts w:ascii="Times New Roman" w:hAnsi="Times New Roman"/>
          <w:sz w:val="28"/>
        </w:rPr>
      </w:pPr>
      <w:r w:rsidRPr="009D6E7B">
        <w:rPr>
          <w:rFonts w:ascii="Times New Roman" w:hAnsi="Times New Roman"/>
          <w:sz w:val="28"/>
        </w:rPr>
        <w:t>от ХХ.10.2023 № ХХ-Н</w:t>
      </w:r>
    </w:p>
    <w:p w:rsidR="009D6E7B" w:rsidRPr="009D6E7B" w:rsidRDefault="009D6E7B" w:rsidP="009D6E7B">
      <w:pPr>
        <w:spacing w:after="0"/>
        <w:ind w:firstLine="567"/>
        <w:contextualSpacing/>
        <w:jc w:val="right"/>
        <w:rPr>
          <w:rFonts w:ascii="Times New Roman" w:hAnsi="Times New Roman"/>
          <w:sz w:val="28"/>
          <w:szCs w:val="28"/>
        </w:rPr>
      </w:pPr>
    </w:p>
    <w:p w:rsidR="009D6E7B" w:rsidRPr="009D6E7B" w:rsidRDefault="009D6E7B" w:rsidP="009D6E7B">
      <w:pPr>
        <w:tabs>
          <w:tab w:val="left" w:pos="525"/>
          <w:tab w:val="right" w:pos="9540"/>
        </w:tabs>
        <w:spacing w:after="0" w:line="240" w:lineRule="auto"/>
        <w:ind w:left="4536"/>
        <w:jc w:val="both"/>
        <w:rPr>
          <w:rFonts w:ascii="Times New Roman" w:hAnsi="Times New Roman"/>
          <w:bCs/>
          <w:color w:val="auto"/>
          <w:sz w:val="28"/>
          <w:szCs w:val="28"/>
        </w:rPr>
      </w:pPr>
      <w:r w:rsidRPr="009D6E7B">
        <w:rPr>
          <w:rFonts w:ascii="Times New Roman" w:hAnsi="Times New Roman"/>
          <w:bCs/>
          <w:color w:val="auto"/>
          <w:sz w:val="28"/>
          <w:szCs w:val="28"/>
        </w:rPr>
        <w:t>«</w:t>
      </w:r>
      <w:r w:rsidRPr="009D6E7B">
        <w:rPr>
          <w:rFonts w:ascii="Times New Roman" w:hAnsi="Times New Roman"/>
          <w:bCs/>
          <w:color w:val="auto"/>
          <w:sz w:val="28"/>
          <w:szCs w:val="28"/>
          <w:lang w:val="x-none"/>
        </w:rPr>
        <w:t xml:space="preserve">Приложение </w:t>
      </w:r>
      <w:r w:rsidRPr="009D6E7B">
        <w:rPr>
          <w:rFonts w:ascii="Times New Roman" w:hAnsi="Times New Roman"/>
          <w:bCs/>
          <w:color w:val="auto"/>
          <w:sz w:val="28"/>
          <w:szCs w:val="28"/>
        </w:rPr>
        <w:t>6</w:t>
      </w:r>
    </w:p>
    <w:p w:rsidR="009D6E7B" w:rsidRPr="009D6E7B" w:rsidRDefault="009D6E7B" w:rsidP="009D6E7B">
      <w:pPr>
        <w:tabs>
          <w:tab w:val="left" w:pos="525"/>
          <w:tab w:val="right" w:pos="9355"/>
        </w:tabs>
        <w:spacing w:after="0" w:line="240" w:lineRule="auto"/>
        <w:ind w:left="4536"/>
        <w:jc w:val="both"/>
        <w:rPr>
          <w:rFonts w:ascii="Times New Roman" w:hAnsi="Times New Roman"/>
          <w:bCs/>
          <w:color w:val="auto"/>
          <w:sz w:val="28"/>
          <w:szCs w:val="28"/>
          <w:lang w:val="x-none"/>
        </w:rPr>
      </w:pPr>
      <w:r w:rsidRPr="009D6E7B">
        <w:rPr>
          <w:rFonts w:ascii="Times New Roman" w:hAnsi="Times New Roman"/>
          <w:bCs/>
          <w:color w:val="auto"/>
          <w:sz w:val="28"/>
          <w:szCs w:val="28"/>
          <w:lang w:val="x-none"/>
        </w:rPr>
        <w:t xml:space="preserve">к постановлению Региональной службы   </w:t>
      </w:r>
    </w:p>
    <w:p w:rsidR="009D6E7B" w:rsidRPr="009D6E7B" w:rsidRDefault="009D6E7B" w:rsidP="009D6E7B">
      <w:pPr>
        <w:tabs>
          <w:tab w:val="left" w:pos="525"/>
          <w:tab w:val="right" w:pos="9355"/>
        </w:tabs>
        <w:spacing w:after="0" w:line="240" w:lineRule="auto"/>
        <w:ind w:left="4536"/>
        <w:jc w:val="both"/>
        <w:rPr>
          <w:rFonts w:ascii="Times New Roman" w:hAnsi="Times New Roman"/>
          <w:bCs/>
          <w:color w:val="auto"/>
          <w:sz w:val="28"/>
          <w:szCs w:val="28"/>
          <w:lang w:val="x-none"/>
        </w:rPr>
      </w:pPr>
      <w:r w:rsidRPr="009D6E7B">
        <w:rPr>
          <w:rFonts w:ascii="Times New Roman" w:hAnsi="Times New Roman"/>
          <w:bCs/>
          <w:color w:val="auto"/>
          <w:sz w:val="28"/>
          <w:szCs w:val="28"/>
          <w:lang w:val="x-none"/>
        </w:rPr>
        <w:t>по тарифам и ценам Камчатского края</w:t>
      </w:r>
    </w:p>
    <w:p w:rsidR="00492D44" w:rsidRPr="00492D44" w:rsidRDefault="00492D44" w:rsidP="00492D44">
      <w:pPr>
        <w:tabs>
          <w:tab w:val="left" w:pos="525"/>
          <w:tab w:val="right" w:pos="9540"/>
        </w:tabs>
        <w:spacing w:after="0" w:line="240" w:lineRule="auto"/>
        <w:ind w:left="4536"/>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p>
    <w:p w:rsidR="009D6E7B" w:rsidRPr="009D6E7B" w:rsidRDefault="009D6E7B" w:rsidP="009D6E7B">
      <w:pPr>
        <w:spacing w:after="0" w:line="240" w:lineRule="auto"/>
        <w:rPr>
          <w:rFonts w:ascii="Times New Roman" w:hAnsi="Times New Roman"/>
          <w:color w:val="auto"/>
          <w:sz w:val="28"/>
          <w:szCs w:val="28"/>
          <w:highlight w:val="yellow"/>
        </w:rPr>
      </w:pP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8"/>
          <w:szCs w:val="28"/>
        </w:rPr>
      </w:pPr>
      <w:r w:rsidRPr="009D6E7B">
        <w:rPr>
          <w:rFonts w:ascii="Times New Roman" w:eastAsia="Calibri" w:hAnsi="Times New Roman"/>
          <w:color w:val="auto"/>
          <w:sz w:val="28"/>
          <w:szCs w:val="28"/>
        </w:rPr>
        <w:t xml:space="preserve">Необходимая валовая выручка </w:t>
      </w:r>
      <w:r w:rsidR="00093F5F" w:rsidRPr="00093F5F">
        <w:rPr>
          <w:rFonts w:ascii="Times New Roman" w:eastAsia="Calibri" w:hAnsi="Times New Roman"/>
          <w:bCs/>
          <w:color w:val="auto"/>
          <w:sz w:val="28"/>
          <w:szCs w:val="28"/>
        </w:rPr>
        <w:t xml:space="preserve">ПАО «Камчатскэнерго» (Озерновский </w:t>
      </w:r>
      <w:proofErr w:type="spellStart"/>
      <w:r w:rsidR="00093F5F" w:rsidRPr="00093F5F">
        <w:rPr>
          <w:rFonts w:ascii="Times New Roman" w:eastAsia="Calibri" w:hAnsi="Times New Roman"/>
          <w:bCs/>
          <w:color w:val="auto"/>
          <w:sz w:val="28"/>
          <w:szCs w:val="28"/>
        </w:rPr>
        <w:t>энергоузел</w:t>
      </w:r>
      <w:proofErr w:type="spellEnd"/>
      <w:r w:rsidR="00093F5F" w:rsidRPr="00093F5F">
        <w:rPr>
          <w:rFonts w:ascii="Times New Roman" w:eastAsia="Calibri" w:hAnsi="Times New Roman"/>
          <w:bCs/>
          <w:color w:val="auto"/>
          <w:sz w:val="28"/>
          <w:szCs w:val="28"/>
        </w:rPr>
        <w:t>)</w:t>
      </w:r>
      <w:r w:rsidRPr="009D6E7B">
        <w:rPr>
          <w:rFonts w:ascii="Times New Roman" w:eastAsia="Calibri" w:hAnsi="Times New Roman"/>
          <w:color w:val="auto"/>
          <w:sz w:val="28"/>
          <w:szCs w:val="28"/>
        </w:rPr>
        <w:t xml:space="preserve"> </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8"/>
          <w:szCs w:val="28"/>
        </w:rPr>
      </w:pPr>
      <w:r w:rsidRPr="009D6E7B">
        <w:rPr>
          <w:rFonts w:ascii="Times New Roman" w:eastAsia="Calibri" w:hAnsi="Times New Roman"/>
          <w:color w:val="auto"/>
          <w:sz w:val="28"/>
          <w:szCs w:val="28"/>
        </w:rPr>
        <w:t xml:space="preserve"> на долгосрочный период регулирования (без учета оплаты потерь) </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8"/>
          <w:szCs w:val="28"/>
        </w:rPr>
      </w:pPr>
      <w:r w:rsidRPr="009D6E7B">
        <w:rPr>
          <w:rFonts w:ascii="Times New Roman" w:eastAsia="Calibri" w:hAnsi="Times New Roman"/>
          <w:color w:val="auto"/>
          <w:sz w:val="28"/>
          <w:szCs w:val="28"/>
        </w:rPr>
        <w:t>на 2023 – 2027 годы</w:t>
      </w:r>
    </w:p>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9D6E7B" w:rsidRPr="009D6E7B" w:rsidTr="00993212">
        <w:tc>
          <w:tcPr>
            <w:tcW w:w="737"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Год</w:t>
            </w:r>
          </w:p>
        </w:tc>
        <w:tc>
          <w:tcPr>
            <w:tcW w:w="340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НВВ сетевой организации</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без учета оплаты потерь</w:t>
            </w:r>
          </w:p>
        </w:tc>
      </w:tr>
      <w:tr w:rsidR="009D6E7B" w:rsidRPr="009D6E7B" w:rsidTr="00993212">
        <w:tc>
          <w:tcPr>
            <w:tcW w:w="737"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40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тыс. руб.</w:t>
            </w:r>
          </w:p>
        </w:tc>
      </w:tr>
      <w:tr w:rsidR="00093F5F" w:rsidRPr="009D6E7B" w:rsidTr="003B0973">
        <w:tc>
          <w:tcPr>
            <w:tcW w:w="737" w:type="dxa"/>
            <w:vMerge w:val="restart"/>
            <w:tcBorders>
              <w:top w:val="single" w:sz="4" w:space="0" w:color="auto"/>
              <w:left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1.</w:t>
            </w:r>
          </w:p>
        </w:tc>
        <w:tc>
          <w:tcPr>
            <w:tcW w:w="3861" w:type="dxa"/>
            <w:vMerge w:val="restart"/>
            <w:tcBorders>
              <w:top w:val="single" w:sz="4" w:space="0" w:color="auto"/>
              <w:left w:val="single" w:sz="4" w:space="0" w:color="auto"/>
              <w:right w:val="single" w:sz="4" w:space="0" w:color="auto"/>
            </w:tcBorders>
            <w:vAlign w:val="center"/>
          </w:tcPr>
          <w:p w:rsidR="00093F5F" w:rsidRPr="009D6E7B" w:rsidRDefault="00492D44" w:rsidP="00093F5F">
            <w:pPr>
              <w:autoSpaceDE w:val="0"/>
              <w:autoSpaceDN w:val="0"/>
              <w:adjustRightInd w:val="0"/>
              <w:spacing w:after="0" w:line="240" w:lineRule="auto"/>
              <w:jc w:val="center"/>
              <w:rPr>
                <w:rFonts w:ascii="Times New Roman" w:eastAsia="Calibri" w:hAnsi="Times New Roman"/>
                <w:color w:val="auto"/>
                <w:sz w:val="24"/>
                <w:szCs w:val="24"/>
              </w:rPr>
            </w:pPr>
            <w:r w:rsidRPr="00492D44">
              <w:rPr>
                <w:rFonts w:ascii="Times New Roman" w:eastAsia="Calibri" w:hAnsi="Times New Roman"/>
                <w:bCs/>
                <w:color w:val="auto"/>
                <w:sz w:val="24"/>
                <w:szCs w:val="24"/>
              </w:rPr>
              <w:t xml:space="preserve">ПАО «Камчатскэнерго» (Озерновский </w:t>
            </w:r>
            <w:proofErr w:type="spellStart"/>
            <w:r w:rsidRPr="00492D44">
              <w:rPr>
                <w:rFonts w:ascii="Times New Roman" w:eastAsia="Calibri" w:hAnsi="Times New Roman"/>
                <w:bCs/>
                <w:color w:val="auto"/>
                <w:sz w:val="24"/>
                <w:szCs w:val="24"/>
              </w:rPr>
              <w:t>энергоузел</w:t>
            </w:r>
            <w:proofErr w:type="spellEnd"/>
            <w:r w:rsidRPr="00492D44">
              <w:rPr>
                <w:rFonts w:ascii="Times New Roman" w:eastAsia="Calibri" w:hAnsi="Times New Roman"/>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2023 год</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93F5F" w:rsidRPr="00093F5F" w:rsidRDefault="00093F5F" w:rsidP="00093F5F">
            <w:pPr>
              <w:widowControl w:val="0"/>
              <w:autoSpaceDE w:val="0"/>
              <w:autoSpaceDN w:val="0"/>
              <w:adjustRightInd w:val="0"/>
              <w:spacing w:after="0"/>
              <w:jc w:val="center"/>
              <w:rPr>
                <w:rFonts w:ascii="Times New Roman" w:eastAsia="Calibri" w:hAnsi="Times New Roman"/>
                <w:sz w:val="28"/>
              </w:rPr>
            </w:pPr>
            <w:r w:rsidRPr="00093F5F">
              <w:rPr>
                <w:rFonts w:ascii="Times New Roman" w:eastAsia="Calibri" w:hAnsi="Times New Roman"/>
                <w:sz w:val="28"/>
              </w:rPr>
              <w:t>63 505</w:t>
            </w:r>
          </w:p>
        </w:tc>
      </w:tr>
      <w:tr w:rsidR="00093F5F" w:rsidRPr="009D6E7B" w:rsidTr="003B0973">
        <w:tc>
          <w:tcPr>
            <w:tcW w:w="737"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2024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093F5F" w:rsidRDefault="00093F5F" w:rsidP="00093F5F">
            <w:pPr>
              <w:widowControl w:val="0"/>
              <w:spacing w:after="0"/>
              <w:jc w:val="center"/>
              <w:rPr>
                <w:rFonts w:ascii="Times New Roman" w:hAnsi="Times New Roman"/>
                <w:sz w:val="28"/>
              </w:rPr>
            </w:pPr>
            <w:r w:rsidRPr="00093F5F">
              <w:rPr>
                <w:rFonts w:ascii="Times New Roman" w:eastAsia="Calibri" w:hAnsi="Times New Roman"/>
                <w:sz w:val="28"/>
              </w:rPr>
              <w:t>112 792</w:t>
            </w:r>
          </w:p>
        </w:tc>
      </w:tr>
      <w:tr w:rsidR="00093F5F" w:rsidRPr="009D6E7B" w:rsidTr="003B0973">
        <w:tc>
          <w:tcPr>
            <w:tcW w:w="737"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2025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093F5F" w:rsidRDefault="00093F5F" w:rsidP="00093F5F">
            <w:pPr>
              <w:widowControl w:val="0"/>
              <w:spacing w:after="0"/>
              <w:jc w:val="center"/>
              <w:rPr>
                <w:rFonts w:ascii="Times New Roman" w:eastAsia="Calibri" w:hAnsi="Times New Roman"/>
                <w:sz w:val="28"/>
              </w:rPr>
            </w:pPr>
            <w:r w:rsidRPr="00093F5F">
              <w:rPr>
                <w:rFonts w:ascii="Times New Roman" w:eastAsia="Calibri" w:hAnsi="Times New Roman"/>
                <w:sz w:val="28"/>
              </w:rPr>
              <w:t>115 889</w:t>
            </w:r>
          </w:p>
        </w:tc>
      </w:tr>
      <w:tr w:rsidR="00093F5F" w:rsidRPr="009D6E7B" w:rsidTr="003B0973">
        <w:tc>
          <w:tcPr>
            <w:tcW w:w="737"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2026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093F5F" w:rsidRDefault="00093F5F" w:rsidP="00093F5F">
            <w:pPr>
              <w:widowControl w:val="0"/>
              <w:spacing w:after="0"/>
              <w:jc w:val="center"/>
              <w:rPr>
                <w:rFonts w:ascii="Times New Roman" w:eastAsia="Calibri" w:hAnsi="Times New Roman"/>
                <w:sz w:val="28"/>
              </w:rPr>
            </w:pPr>
            <w:r w:rsidRPr="00093F5F">
              <w:rPr>
                <w:rFonts w:ascii="Times New Roman" w:eastAsia="Calibri" w:hAnsi="Times New Roman"/>
                <w:sz w:val="28"/>
              </w:rPr>
              <w:t>119 083</w:t>
            </w:r>
          </w:p>
        </w:tc>
      </w:tr>
      <w:tr w:rsidR="00093F5F" w:rsidRPr="009D6E7B" w:rsidTr="003B0973">
        <w:tc>
          <w:tcPr>
            <w:tcW w:w="737" w:type="dxa"/>
            <w:vMerge/>
            <w:tcBorders>
              <w:left w:val="single" w:sz="4" w:space="0" w:color="auto"/>
              <w:bottom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3861" w:type="dxa"/>
            <w:vMerge/>
            <w:tcBorders>
              <w:left w:val="single" w:sz="4" w:space="0" w:color="auto"/>
              <w:bottom w:val="single" w:sz="4" w:space="0" w:color="auto"/>
              <w:right w:val="single" w:sz="4" w:space="0" w:color="auto"/>
            </w:tcBorders>
          </w:tcPr>
          <w:p w:rsidR="00093F5F" w:rsidRPr="009D6E7B" w:rsidRDefault="00093F5F" w:rsidP="00093F5F">
            <w:pPr>
              <w:autoSpaceDE w:val="0"/>
              <w:autoSpaceDN w:val="0"/>
              <w:adjustRightInd w:val="0"/>
              <w:spacing w:after="0" w:line="240" w:lineRule="auto"/>
              <w:jc w:val="both"/>
              <w:outlineLvl w:val="0"/>
              <w:rPr>
                <w:rFonts w:ascii="Times New Roman" w:eastAsia="Calibri" w:hAnsi="Times New Roman"/>
                <w:color w:val="auto"/>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autoSpaceDE w:val="0"/>
              <w:autoSpaceDN w:val="0"/>
              <w:adjustRightInd w:val="0"/>
              <w:spacing w:after="0" w:line="240" w:lineRule="auto"/>
              <w:jc w:val="center"/>
              <w:rPr>
                <w:rFonts w:ascii="Times New Roman" w:eastAsia="Calibri" w:hAnsi="Times New Roman"/>
                <w:color w:val="auto"/>
                <w:sz w:val="24"/>
                <w:szCs w:val="24"/>
              </w:rPr>
            </w:pPr>
            <w:r w:rsidRPr="009D6E7B">
              <w:rPr>
                <w:rFonts w:ascii="Times New Roman" w:eastAsia="Calibri" w:hAnsi="Times New Roman"/>
                <w:color w:val="auto"/>
                <w:sz w:val="24"/>
                <w:szCs w:val="24"/>
              </w:rPr>
              <w:t>2027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3F5F" w:rsidRPr="00093F5F" w:rsidRDefault="00093F5F" w:rsidP="00093F5F">
            <w:pPr>
              <w:widowControl w:val="0"/>
              <w:spacing w:after="0"/>
              <w:jc w:val="center"/>
              <w:rPr>
                <w:rFonts w:ascii="Times New Roman" w:eastAsia="Calibri" w:hAnsi="Times New Roman"/>
                <w:sz w:val="28"/>
              </w:rPr>
            </w:pPr>
            <w:r w:rsidRPr="00093F5F">
              <w:rPr>
                <w:rFonts w:ascii="Times New Roman" w:eastAsia="Calibri" w:hAnsi="Times New Roman"/>
                <w:sz w:val="28"/>
              </w:rPr>
              <w:t>122 375</w:t>
            </w:r>
          </w:p>
        </w:tc>
      </w:tr>
    </w:tbl>
    <w:p w:rsidR="009D6E7B" w:rsidRPr="009D6E7B" w:rsidRDefault="009D6E7B" w:rsidP="009D6E7B">
      <w:pPr>
        <w:widowControl w:val="0"/>
        <w:spacing w:after="0" w:line="240" w:lineRule="auto"/>
        <w:rPr>
          <w:rFonts w:ascii="Times New Roman" w:eastAsia="Calibri" w:hAnsi="Times New Roman"/>
          <w:color w:val="auto"/>
          <w:sz w:val="28"/>
          <w:szCs w:val="28"/>
          <w:highlight w:val="yellow"/>
        </w:rPr>
      </w:pPr>
    </w:p>
    <w:p w:rsidR="009D6E7B" w:rsidRPr="009D6E7B" w:rsidRDefault="009D6E7B" w:rsidP="009D6E7B">
      <w:pPr>
        <w:widowControl w:val="0"/>
        <w:autoSpaceDE w:val="0"/>
        <w:autoSpaceDN w:val="0"/>
        <w:adjustRightInd w:val="0"/>
        <w:spacing w:after="0" w:line="240" w:lineRule="auto"/>
        <w:jc w:val="right"/>
        <w:rPr>
          <w:rFonts w:ascii="Times New Roman" w:hAnsi="Times New Roman" w:cs="Arial"/>
          <w:color w:val="auto"/>
          <w:sz w:val="28"/>
        </w:rPr>
      </w:pPr>
      <w:r w:rsidRPr="009D6E7B">
        <w:rPr>
          <w:rFonts w:ascii="Times New Roman" w:hAnsi="Times New Roman" w:cs="Arial"/>
          <w:color w:val="auto"/>
          <w:sz w:val="28"/>
        </w:rPr>
        <w:t>».</w:t>
      </w:r>
    </w:p>
    <w:p w:rsidR="009D6E7B" w:rsidRPr="009D6E7B" w:rsidRDefault="009D6E7B" w:rsidP="009D6E7B">
      <w:pPr>
        <w:rPr>
          <w:rFonts w:ascii="Times New Roman" w:hAnsi="Times New Roman" w:cs="Arial"/>
          <w:color w:val="auto"/>
          <w:sz w:val="28"/>
        </w:rPr>
      </w:pPr>
      <w:r w:rsidRPr="009D6E7B">
        <w:rPr>
          <w:rFonts w:ascii="Times New Roman" w:hAnsi="Times New Roman" w:cs="Arial"/>
          <w:color w:val="auto"/>
          <w:sz w:val="28"/>
        </w:rPr>
        <w:br w:type="page"/>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sectPr w:rsidR="009D6E7B" w:rsidRPr="009D6E7B" w:rsidSect="00636403">
          <w:pgSz w:w="11906" w:h="16838"/>
          <w:pgMar w:top="1134" w:right="567" w:bottom="1134" w:left="1134" w:header="709" w:footer="709" w:gutter="0"/>
          <w:cols w:space="708"/>
          <w:docGrid w:linePitch="360"/>
        </w:sectPr>
      </w:pP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lastRenderedPageBreak/>
        <w:t>Приложение 4</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t>к постановлению Региональной службы</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t xml:space="preserve">по тарифам и ценам Камчатского края </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t>от ХХ.10.2023 № ХХХ</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r w:rsidRPr="009D6E7B">
        <w:rPr>
          <w:rFonts w:ascii="Times New Roman" w:hAnsi="Times New Roman"/>
          <w:bCs/>
          <w:color w:val="auto"/>
          <w:sz w:val="28"/>
          <w:szCs w:val="28"/>
        </w:rPr>
        <w:t>«</w:t>
      </w:r>
      <w:r w:rsidRPr="009D6E7B">
        <w:rPr>
          <w:rFonts w:ascii="Times New Roman" w:hAnsi="Times New Roman"/>
          <w:bCs/>
          <w:color w:val="auto"/>
          <w:sz w:val="28"/>
          <w:szCs w:val="28"/>
          <w:lang w:val="x-none"/>
        </w:rPr>
        <w:t xml:space="preserve">Приложение </w:t>
      </w:r>
      <w:r w:rsidRPr="009D6E7B">
        <w:rPr>
          <w:rFonts w:ascii="Times New Roman" w:hAnsi="Times New Roman"/>
          <w:bCs/>
          <w:color w:val="auto"/>
          <w:sz w:val="28"/>
          <w:szCs w:val="28"/>
        </w:rPr>
        <w:t>7</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lang w:val="x-none"/>
        </w:rPr>
      </w:pPr>
      <w:r w:rsidRPr="009D6E7B">
        <w:rPr>
          <w:rFonts w:ascii="Times New Roman" w:hAnsi="Times New Roman"/>
          <w:bCs/>
          <w:color w:val="auto"/>
          <w:sz w:val="28"/>
          <w:szCs w:val="28"/>
          <w:lang w:val="x-none"/>
        </w:rPr>
        <w:t xml:space="preserve">к постановлению Региональной службы   </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lang w:val="x-none"/>
        </w:rPr>
      </w:pPr>
      <w:r w:rsidRPr="009D6E7B">
        <w:rPr>
          <w:rFonts w:ascii="Times New Roman" w:hAnsi="Times New Roman"/>
          <w:bCs/>
          <w:color w:val="auto"/>
          <w:sz w:val="28"/>
          <w:szCs w:val="28"/>
          <w:lang w:val="x-none"/>
        </w:rPr>
        <w:t>по тарифам и ценам Камчатского края</w:t>
      </w:r>
    </w:p>
    <w:p w:rsidR="00492D44" w:rsidRPr="00492D44" w:rsidRDefault="00492D44" w:rsidP="00492D44">
      <w:pPr>
        <w:tabs>
          <w:tab w:val="left" w:pos="525"/>
          <w:tab w:val="right" w:pos="9540"/>
        </w:tabs>
        <w:spacing w:after="0" w:line="240" w:lineRule="auto"/>
        <w:ind w:left="9498"/>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tabs>
          <w:tab w:val="left" w:pos="525"/>
          <w:tab w:val="right" w:pos="9540"/>
        </w:tabs>
        <w:spacing w:after="0" w:line="240" w:lineRule="auto"/>
        <w:ind w:left="9498"/>
        <w:jc w:val="both"/>
        <w:rPr>
          <w:rFonts w:ascii="Times New Roman" w:hAnsi="Times New Roman"/>
          <w:bCs/>
          <w:color w:val="auto"/>
          <w:sz w:val="28"/>
          <w:szCs w:val="28"/>
        </w:rPr>
      </w:pPr>
    </w:p>
    <w:p w:rsidR="00093F5F" w:rsidRDefault="009D6E7B" w:rsidP="00093F5F">
      <w:pPr>
        <w:widowControl w:val="0"/>
        <w:autoSpaceDE w:val="0"/>
        <w:autoSpaceDN w:val="0"/>
        <w:spacing w:after="0" w:line="240" w:lineRule="auto"/>
        <w:jc w:val="center"/>
        <w:rPr>
          <w:rFonts w:ascii="Times New Roman" w:hAnsi="Times New Roman"/>
          <w:color w:val="auto"/>
          <w:sz w:val="28"/>
          <w:szCs w:val="28"/>
        </w:rPr>
      </w:pPr>
      <w:r w:rsidRPr="009D6E7B">
        <w:rPr>
          <w:rFonts w:ascii="Times New Roman" w:hAnsi="Times New Roman"/>
          <w:color w:val="auto"/>
          <w:sz w:val="28"/>
          <w:szCs w:val="28"/>
        </w:rPr>
        <w:t>Сбытовые надбавки гарантирующего поставщика электрической энергии</w:t>
      </w:r>
      <w:r w:rsidRPr="009D6E7B">
        <w:rPr>
          <w:rFonts w:ascii="Times New Roman" w:hAnsi="Times New Roman"/>
          <w:b/>
          <w:color w:val="auto"/>
          <w:sz w:val="28"/>
          <w:szCs w:val="28"/>
        </w:rPr>
        <w:t xml:space="preserve"> </w:t>
      </w:r>
      <w:r w:rsidR="00093F5F" w:rsidRPr="00093F5F">
        <w:rPr>
          <w:rFonts w:ascii="Times New Roman" w:hAnsi="Times New Roman"/>
          <w:bCs/>
          <w:color w:val="auto"/>
          <w:sz w:val="28"/>
          <w:szCs w:val="28"/>
        </w:rPr>
        <w:t>ПАО «Камчатскэнерго»</w:t>
      </w:r>
      <w:r w:rsidR="00093F5F" w:rsidRPr="00093F5F">
        <w:rPr>
          <w:rFonts w:ascii="Times New Roman" w:hAnsi="Times New Roman"/>
          <w:bCs/>
          <w:color w:val="auto"/>
          <w:sz w:val="28"/>
          <w:szCs w:val="28"/>
        </w:rPr>
        <w:br/>
        <w:t xml:space="preserve">(Озерновский </w:t>
      </w:r>
      <w:proofErr w:type="spellStart"/>
      <w:r w:rsidR="00093F5F" w:rsidRPr="00093F5F">
        <w:rPr>
          <w:rFonts w:ascii="Times New Roman" w:hAnsi="Times New Roman"/>
          <w:bCs/>
          <w:color w:val="auto"/>
          <w:sz w:val="28"/>
          <w:szCs w:val="28"/>
        </w:rPr>
        <w:t>энергоузел</w:t>
      </w:r>
      <w:proofErr w:type="spellEnd"/>
      <w:r w:rsidR="00093F5F" w:rsidRPr="00093F5F">
        <w:rPr>
          <w:rFonts w:ascii="Times New Roman" w:hAnsi="Times New Roman"/>
          <w:bCs/>
          <w:color w:val="auto"/>
          <w:sz w:val="28"/>
          <w:szCs w:val="28"/>
        </w:rPr>
        <w:t>)</w:t>
      </w:r>
      <w:r w:rsidRPr="009D6E7B">
        <w:rPr>
          <w:rFonts w:ascii="Times New Roman" w:hAnsi="Times New Roman"/>
          <w:color w:val="auto"/>
          <w:sz w:val="28"/>
          <w:szCs w:val="28"/>
        </w:rPr>
        <w:t xml:space="preserve">, поставляющего электрическую энергию (мощность) на розничном рынке, </w:t>
      </w:r>
    </w:p>
    <w:p w:rsidR="009D6E7B" w:rsidRPr="009D6E7B" w:rsidRDefault="009D6E7B" w:rsidP="009D6E7B">
      <w:pPr>
        <w:widowControl w:val="0"/>
        <w:autoSpaceDE w:val="0"/>
        <w:autoSpaceDN w:val="0"/>
        <w:spacing w:after="120" w:line="240" w:lineRule="auto"/>
        <w:jc w:val="center"/>
        <w:rPr>
          <w:rFonts w:ascii="Times New Roman" w:hAnsi="Times New Roman"/>
          <w:color w:val="auto"/>
          <w:sz w:val="28"/>
          <w:szCs w:val="28"/>
        </w:rPr>
      </w:pPr>
      <w:r w:rsidRPr="009D6E7B">
        <w:rPr>
          <w:rFonts w:ascii="Times New Roman" w:hAnsi="Times New Roman"/>
          <w:color w:val="auto"/>
          <w:sz w:val="28"/>
          <w:szCs w:val="28"/>
        </w:rPr>
        <w:t>на 2024 год (без НДС)</w:t>
      </w:r>
    </w:p>
    <w:p w:rsidR="009D6E7B" w:rsidRPr="009D6E7B" w:rsidRDefault="009D6E7B" w:rsidP="009D6E7B">
      <w:pPr>
        <w:spacing w:after="0" w:line="240" w:lineRule="auto"/>
        <w:jc w:val="right"/>
        <w:rPr>
          <w:rFonts w:ascii="Times New Roman" w:hAnsi="Times New Roman"/>
          <w:color w:val="auto"/>
          <w:sz w:val="24"/>
          <w:szCs w:val="24"/>
        </w:rPr>
      </w:pPr>
      <w:r w:rsidRPr="009D6E7B">
        <w:rPr>
          <w:rFonts w:ascii="Times New Roman" w:hAnsi="Times New Roman"/>
          <w:color w:val="auto"/>
          <w:sz w:val="24"/>
          <w:szCs w:val="24"/>
        </w:rPr>
        <w:t>  руб./</w:t>
      </w:r>
      <w:proofErr w:type="spellStart"/>
      <w:r w:rsidRPr="009D6E7B">
        <w:rPr>
          <w:rFonts w:ascii="Times New Roman" w:hAnsi="Times New Roman"/>
          <w:color w:val="auto"/>
          <w:sz w:val="24"/>
          <w:szCs w:val="24"/>
        </w:rPr>
        <w:t>кВт·ч</w:t>
      </w:r>
      <w:proofErr w:type="spellEnd"/>
      <w:r w:rsidRPr="009D6E7B">
        <w:rPr>
          <w:rFonts w:ascii="Times New Roman" w:hAnsi="Times New Roman"/>
          <w:color w:val="auto"/>
          <w:sz w:val="24"/>
          <w:szCs w:val="24"/>
        </w:rPr>
        <w:t xml:space="preserve"> (без НДС) </w:t>
      </w:r>
    </w:p>
    <w:tbl>
      <w:tblPr>
        <w:tblW w:w="15338" w:type="dxa"/>
        <w:tblInd w:w="15" w:type="dxa"/>
        <w:tblLayout w:type="fixed"/>
        <w:tblCellMar>
          <w:left w:w="0" w:type="dxa"/>
          <w:right w:w="0" w:type="dxa"/>
        </w:tblCellMar>
        <w:tblLook w:val="04A0" w:firstRow="1" w:lastRow="0" w:firstColumn="1" w:lastColumn="0" w:noHBand="0" w:noVBand="1"/>
      </w:tblPr>
      <w:tblGrid>
        <w:gridCol w:w="360"/>
        <w:gridCol w:w="2659"/>
        <w:gridCol w:w="1304"/>
        <w:gridCol w:w="1305"/>
        <w:gridCol w:w="1159"/>
        <w:gridCol w:w="1304"/>
        <w:gridCol w:w="1159"/>
        <w:gridCol w:w="1305"/>
        <w:gridCol w:w="1159"/>
        <w:gridCol w:w="1312"/>
        <w:gridCol w:w="1152"/>
        <w:gridCol w:w="1160"/>
      </w:tblGrid>
      <w:tr w:rsidR="009D6E7B" w:rsidRPr="009D6E7B" w:rsidTr="00093F5F">
        <w:trPr>
          <w:trHeight w:val="185"/>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N п/п </w:t>
            </w:r>
          </w:p>
        </w:tc>
        <w:tc>
          <w:tcPr>
            <w:tcW w:w="2659" w:type="dxa"/>
            <w:vMerge w:val="restart"/>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Наименование гарантирующего поставщика </w:t>
            </w:r>
          </w:p>
        </w:tc>
        <w:tc>
          <w:tcPr>
            <w:tcW w:w="12319" w:type="dxa"/>
            <w:gridSpan w:val="10"/>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Сбытовая надбавка </w:t>
            </w:r>
          </w:p>
        </w:tc>
      </w:tr>
      <w:tr w:rsidR="009D6E7B" w:rsidRPr="009D6E7B" w:rsidTr="00093F5F">
        <w:trPr>
          <w:trHeight w:val="1014"/>
        </w:trPr>
        <w:tc>
          <w:tcPr>
            <w:tcW w:w="360"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Cs w:val="24"/>
              </w:rPr>
            </w:pPr>
          </w:p>
        </w:tc>
        <w:tc>
          <w:tcPr>
            <w:tcW w:w="2659"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Cs w:val="24"/>
              </w:rPr>
            </w:pPr>
          </w:p>
        </w:tc>
        <w:tc>
          <w:tcPr>
            <w:tcW w:w="2609"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тарифная группа потребителей "население" и приравненные к нему категории потребителей</w:t>
            </w:r>
          </w:p>
        </w:tc>
        <w:tc>
          <w:tcPr>
            <w:tcW w:w="2463"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тарифная группа потребителей "сетевые организации, покупающие электрическую энергию для компенсации потерь</w:t>
            </w:r>
          </w:p>
        </w:tc>
        <w:tc>
          <w:tcPr>
            <w:tcW w:w="2464"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прочие потребители - по подгруппе в зависимости от величины максимальной мощности принадлежащих им </w:t>
            </w:r>
            <w:proofErr w:type="spellStart"/>
            <w:r w:rsidRPr="009D6E7B">
              <w:rPr>
                <w:rFonts w:ascii="Times New Roman" w:hAnsi="Times New Roman"/>
                <w:color w:val="auto"/>
                <w:szCs w:val="24"/>
              </w:rPr>
              <w:t>энергопринимающих</w:t>
            </w:r>
            <w:proofErr w:type="spellEnd"/>
            <w:r w:rsidRPr="009D6E7B">
              <w:rPr>
                <w:rFonts w:ascii="Times New Roman" w:hAnsi="Times New Roman"/>
                <w:color w:val="auto"/>
                <w:szCs w:val="24"/>
              </w:rPr>
              <w:t xml:space="preserve"> устройств менее 670 кВт</w:t>
            </w:r>
          </w:p>
        </w:tc>
        <w:tc>
          <w:tcPr>
            <w:tcW w:w="2471"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прочие потребители - по подгруппе в зависимости от величины максимальной мощности принадлежащих им </w:t>
            </w:r>
            <w:proofErr w:type="spellStart"/>
            <w:r w:rsidRPr="009D6E7B">
              <w:rPr>
                <w:rFonts w:ascii="Times New Roman" w:hAnsi="Times New Roman"/>
                <w:color w:val="auto"/>
                <w:szCs w:val="24"/>
              </w:rPr>
              <w:t>энергопринимающих</w:t>
            </w:r>
            <w:proofErr w:type="spellEnd"/>
            <w:r w:rsidRPr="009D6E7B">
              <w:rPr>
                <w:rFonts w:ascii="Times New Roman" w:hAnsi="Times New Roman"/>
                <w:color w:val="auto"/>
                <w:szCs w:val="24"/>
              </w:rPr>
              <w:t xml:space="preserve"> устройств от 670 кВт до 10 МВт</w:t>
            </w:r>
          </w:p>
        </w:tc>
        <w:tc>
          <w:tcPr>
            <w:tcW w:w="2311" w:type="dxa"/>
            <w:gridSpan w:val="2"/>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прочие потребители - по подгруппе в зависимости от величины максимальной мощности принадлежащих им </w:t>
            </w:r>
            <w:proofErr w:type="spellStart"/>
            <w:r w:rsidRPr="009D6E7B">
              <w:rPr>
                <w:rFonts w:ascii="Times New Roman" w:hAnsi="Times New Roman"/>
                <w:color w:val="auto"/>
                <w:szCs w:val="24"/>
              </w:rPr>
              <w:t>энергопринимающих</w:t>
            </w:r>
            <w:proofErr w:type="spellEnd"/>
            <w:r w:rsidRPr="009D6E7B">
              <w:rPr>
                <w:rFonts w:ascii="Times New Roman" w:hAnsi="Times New Roman"/>
                <w:color w:val="auto"/>
                <w:szCs w:val="24"/>
              </w:rPr>
              <w:t xml:space="preserve"> устройств не менее 10 МВт</w:t>
            </w:r>
          </w:p>
        </w:tc>
      </w:tr>
      <w:tr w:rsidR="009D6E7B" w:rsidRPr="009D6E7B" w:rsidTr="00093F5F">
        <w:trPr>
          <w:trHeight w:val="333"/>
        </w:trPr>
        <w:tc>
          <w:tcPr>
            <w:tcW w:w="360"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 w:val="24"/>
                <w:szCs w:val="24"/>
              </w:rPr>
            </w:pPr>
          </w:p>
        </w:tc>
        <w:tc>
          <w:tcPr>
            <w:tcW w:w="2659" w:type="dxa"/>
            <w:vMerge/>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rPr>
                <w:rFonts w:ascii="Times New Roman" w:hAnsi="Times New Roman"/>
                <w:color w:val="auto"/>
                <w:sz w:val="24"/>
                <w:szCs w:val="24"/>
              </w:rPr>
            </w:pP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c>
          <w:tcPr>
            <w:tcW w:w="1152"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 полугодие </w:t>
            </w:r>
          </w:p>
        </w:tc>
        <w:tc>
          <w:tcPr>
            <w:tcW w:w="1159" w:type="dxa"/>
            <w:tcBorders>
              <w:top w:val="single" w:sz="6" w:space="0" w:color="000000"/>
              <w:left w:val="single" w:sz="6" w:space="0" w:color="000000"/>
              <w:bottom w:val="single" w:sz="6" w:space="0" w:color="000000"/>
              <w:right w:val="single" w:sz="6" w:space="0" w:color="000000"/>
            </w:tcBorders>
            <w:vAlign w:val="center"/>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II полугодие </w:t>
            </w:r>
          </w:p>
        </w:tc>
      </w:tr>
      <w:tr w:rsidR="009D6E7B" w:rsidRPr="009D6E7B" w:rsidTr="00093F5F">
        <w:trPr>
          <w:trHeight w:val="130"/>
        </w:trPr>
        <w:tc>
          <w:tcPr>
            <w:tcW w:w="360"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 </w:t>
            </w:r>
          </w:p>
        </w:tc>
        <w:tc>
          <w:tcPr>
            <w:tcW w:w="2659"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2 </w:t>
            </w:r>
          </w:p>
        </w:tc>
        <w:tc>
          <w:tcPr>
            <w:tcW w:w="1304"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3 </w:t>
            </w:r>
          </w:p>
        </w:tc>
        <w:tc>
          <w:tcPr>
            <w:tcW w:w="1304"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4 </w:t>
            </w:r>
          </w:p>
        </w:tc>
        <w:tc>
          <w:tcPr>
            <w:tcW w:w="1159"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5 </w:t>
            </w:r>
          </w:p>
        </w:tc>
        <w:tc>
          <w:tcPr>
            <w:tcW w:w="1303"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6 </w:t>
            </w:r>
          </w:p>
        </w:tc>
        <w:tc>
          <w:tcPr>
            <w:tcW w:w="1159" w:type="dxa"/>
            <w:tcBorders>
              <w:top w:val="single" w:sz="6" w:space="0" w:color="000000"/>
              <w:left w:val="single" w:sz="6" w:space="0" w:color="000000"/>
              <w:bottom w:val="single" w:sz="4" w:space="0" w:color="auto"/>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7 </w:t>
            </w:r>
          </w:p>
        </w:tc>
        <w:tc>
          <w:tcPr>
            <w:tcW w:w="1304"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8 </w:t>
            </w:r>
          </w:p>
        </w:tc>
        <w:tc>
          <w:tcPr>
            <w:tcW w:w="1159"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9 </w:t>
            </w:r>
          </w:p>
        </w:tc>
        <w:tc>
          <w:tcPr>
            <w:tcW w:w="1311"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10 </w:t>
            </w:r>
          </w:p>
        </w:tc>
        <w:tc>
          <w:tcPr>
            <w:tcW w:w="1152"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11 </w:t>
            </w:r>
          </w:p>
        </w:tc>
        <w:tc>
          <w:tcPr>
            <w:tcW w:w="1159" w:type="dxa"/>
            <w:tcBorders>
              <w:top w:val="single" w:sz="6" w:space="0" w:color="000000"/>
              <w:left w:val="single" w:sz="6" w:space="0" w:color="000000"/>
              <w:bottom w:val="single" w:sz="6" w:space="0" w:color="000000"/>
              <w:right w:val="single" w:sz="6" w:space="0" w:color="000000"/>
            </w:tcBorders>
            <w:hideMark/>
          </w:tcPr>
          <w:p w:rsidR="009D6E7B" w:rsidRPr="009D6E7B" w:rsidRDefault="009D6E7B" w:rsidP="009D6E7B">
            <w:pPr>
              <w:spacing w:after="0" w:line="240" w:lineRule="auto"/>
              <w:jc w:val="center"/>
              <w:rPr>
                <w:rFonts w:ascii="Times New Roman" w:hAnsi="Times New Roman"/>
                <w:color w:val="auto"/>
                <w:szCs w:val="24"/>
              </w:rPr>
            </w:pPr>
            <w:r w:rsidRPr="009D6E7B">
              <w:rPr>
                <w:rFonts w:ascii="Times New Roman" w:hAnsi="Times New Roman"/>
                <w:color w:val="auto"/>
                <w:szCs w:val="24"/>
              </w:rPr>
              <w:t xml:space="preserve">12 </w:t>
            </w:r>
          </w:p>
        </w:tc>
      </w:tr>
      <w:tr w:rsidR="00093F5F" w:rsidRPr="009D6E7B" w:rsidTr="00093F5F">
        <w:trPr>
          <w:trHeight w:val="192"/>
        </w:trPr>
        <w:tc>
          <w:tcPr>
            <w:tcW w:w="360" w:type="dxa"/>
            <w:tcBorders>
              <w:top w:val="single" w:sz="4" w:space="0" w:color="auto"/>
              <w:left w:val="single" w:sz="4" w:space="0" w:color="auto"/>
              <w:bottom w:val="single" w:sz="4" w:space="0" w:color="auto"/>
              <w:right w:val="single" w:sz="4" w:space="0" w:color="auto"/>
            </w:tcBorders>
            <w:hideMark/>
          </w:tcPr>
          <w:p w:rsidR="00093F5F" w:rsidRPr="009D6E7B" w:rsidRDefault="00093F5F" w:rsidP="00093F5F">
            <w:pPr>
              <w:widowControl w:val="0"/>
              <w:spacing w:after="0" w:line="240" w:lineRule="auto"/>
              <w:jc w:val="center"/>
              <w:rPr>
                <w:rFonts w:ascii="Times New Roman" w:hAnsi="Times New Roman"/>
                <w:color w:val="auto"/>
                <w:sz w:val="24"/>
                <w:szCs w:val="24"/>
              </w:rPr>
            </w:pPr>
            <w:r w:rsidRPr="009D6E7B">
              <w:rPr>
                <w:rFonts w:ascii="Times New Roman" w:hAnsi="Times New Roman"/>
                <w:color w:val="auto"/>
                <w:sz w:val="24"/>
                <w:szCs w:val="24"/>
              </w:rPr>
              <w:t>1.</w:t>
            </w:r>
          </w:p>
        </w:tc>
        <w:tc>
          <w:tcPr>
            <w:tcW w:w="2659" w:type="dxa"/>
            <w:tcBorders>
              <w:top w:val="single" w:sz="4" w:space="0" w:color="auto"/>
              <w:left w:val="single" w:sz="4" w:space="0" w:color="auto"/>
              <w:bottom w:val="single" w:sz="4" w:space="0" w:color="auto"/>
              <w:right w:val="single" w:sz="4" w:space="0" w:color="auto"/>
            </w:tcBorders>
            <w:hideMark/>
          </w:tcPr>
          <w:p w:rsidR="00093F5F" w:rsidRPr="009D6E7B" w:rsidRDefault="00093F5F" w:rsidP="00093F5F">
            <w:pPr>
              <w:widowControl w:val="0"/>
              <w:spacing w:after="0" w:line="240" w:lineRule="auto"/>
              <w:jc w:val="center"/>
              <w:rPr>
                <w:rFonts w:ascii="Times New Roman" w:hAnsi="Times New Roman"/>
                <w:color w:val="auto"/>
                <w:sz w:val="24"/>
                <w:szCs w:val="24"/>
              </w:rPr>
            </w:pPr>
            <w:r w:rsidRPr="00093F5F">
              <w:rPr>
                <w:rFonts w:ascii="Times New Roman" w:hAnsi="Times New Roman"/>
                <w:bCs/>
                <w:color w:val="auto"/>
                <w:sz w:val="24"/>
                <w:szCs w:val="24"/>
              </w:rPr>
              <w:t xml:space="preserve">ПАО «Камчатскэнерго» (Озерновский </w:t>
            </w:r>
            <w:proofErr w:type="spellStart"/>
            <w:r w:rsidRPr="00093F5F">
              <w:rPr>
                <w:rFonts w:ascii="Times New Roman" w:hAnsi="Times New Roman"/>
                <w:bCs/>
                <w:color w:val="auto"/>
                <w:sz w:val="24"/>
                <w:szCs w:val="24"/>
              </w:rPr>
              <w:t>энергоузел</w:t>
            </w:r>
            <w:proofErr w:type="spellEnd"/>
            <w:r w:rsidRPr="00093F5F">
              <w:rPr>
                <w:rFonts w:ascii="Times New Roman" w:hAnsi="Times New Roman"/>
                <w:bCs/>
                <w:color w:val="auto"/>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111</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widowControl w:val="0"/>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119</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111</w:t>
            </w:r>
          </w:p>
        </w:tc>
        <w:tc>
          <w:tcPr>
            <w:tcW w:w="1303"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widowControl w:val="0"/>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119</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111</w:t>
            </w:r>
          </w:p>
        </w:tc>
        <w:tc>
          <w:tcPr>
            <w:tcW w:w="1304"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widowControl w:val="0"/>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119</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111</w:t>
            </w:r>
          </w:p>
        </w:tc>
        <w:tc>
          <w:tcPr>
            <w:tcW w:w="1311"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widowControl w:val="0"/>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111</w:t>
            </w:r>
          </w:p>
        </w:tc>
        <w:tc>
          <w:tcPr>
            <w:tcW w:w="1159" w:type="dxa"/>
            <w:tcBorders>
              <w:top w:val="single" w:sz="4" w:space="0" w:color="auto"/>
              <w:left w:val="single" w:sz="4" w:space="0" w:color="auto"/>
              <w:bottom w:val="single" w:sz="4" w:space="0" w:color="auto"/>
              <w:right w:val="single" w:sz="4" w:space="0" w:color="auto"/>
            </w:tcBorders>
            <w:vAlign w:val="center"/>
            <w:hideMark/>
          </w:tcPr>
          <w:p w:rsidR="00093F5F" w:rsidRPr="009D6E7B" w:rsidRDefault="00093F5F" w:rsidP="00093F5F">
            <w:pPr>
              <w:widowControl w:val="0"/>
              <w:spacing w:after="0" w:line="240" w:lineRule="auto"/>
              <w:jc w:val="center"/>
              <w:rPr>
                <w:rFonts w:ascii="Times New Roman" w:hAnsi="Times New Roman"/>
                <w:color w:val="auto"/>
                <w:sz w:val="24"/>
                <w:szCs w:val="24"/>
                <w:highlight w:val="yellow"/>
              </w:rPr>
            </w:pPr>
            <w:r w:rsidRPr="009D6E7B">
              <w:rPr>
                <w:rFonts w:ascii="Times New Roman" w:hAnsi="Times New Roman"/>
                <w:color w:val="auto"/>
                <w:sz w:val="24"/>
                <w:szCs w:val="24"/>
                <w:highlight w:val="yellow"/>
              </w:rPr>
              <w:t>0,</w:t>
            </w:r>
            <w:r>
              <w:rPr>
                <w:rFonts w:ascii="Times New Roman" w:hAnsi="Times New Roman"/>
                <w:color w:val="auto"/>
                <w:sz w:val="24"/>
                <w:szCs w:val="24"/>
                <w:highlight w:val="yellow"/>
              </w:rPr>
              <w:t>119</w:t>
            </w:r>
          </w:p>
        </w:tc>
      </w:tr>
    </w:tbl>
    <w:p w:rsidR="009D6E7B" w:rsidRPr="009D6E7B" w:rsidRDefault="009D6E7B" w:rsidP="009D6E7B">
      <w:pPr>
        <w:tabs>
          <w:tab w:val="left" w:pos="525"/>
          <w:tab w:val="right" w:pos="9355"/>
        </w:tabs>
        <w:spacing w:after="0" w:line="240" w:lineRule="auto"/>
        <w:jc w:val="both"/>
        <w:rPr>
          <w:rFonts w:ascii="Times New Roman" w:hAnsi="Times New Roman"/>
          <w:color w:val="auto"/>
          <w:sz w:val="20"/>
        </w:rPr>
      </w:pPr>
      <w:r w:rsidRPr="009D6E7B">
        <w:rPr>
          <w:rFonts w:ascii="Times New Roman" w:hAnsi="Times New Roman"/>
          <w:bCs/>
          <w:color w:val="auto"/>
          <w:sz w:val="20"/>
        </w:rPr>
        <w:t xml:space="preserve">Примечание: </w:t>
      </w:r>
    </w:p>
    <w:p w:rsidR="009D6E7B" w:rsidRPr="009D6E7B" w:rsidRDefault="009D6E7B" w:rsidP="009D6E7B">
      <w:pPr>
        <w:spacing w:after="0" w:line="240" w:lineRule="auto"/>
        <w:jc w:val="both"/>
        <w:rPr>
          <w:rFonts w:ascii="Times New Roman" w:hAnsi="Times New Roman"/>
          <w:color w:val="auto"/>
          <w:sz w:val="20"/>
        </w:rPr>
      </w:pPr>
      <w:r w:rsidRPr="009D6E7B">
        <w:rPr>
          <w:rFonts w:ascii="Times New Roman" w:hAnsi="Times New Roman"/>
          <w:color w:val="auto"/>
          <w:sz w:val="20"/>
        </w:rPr>
        <w:t>&lt;1&gt;</w:t>
      </w:r>
      <w:r w:rsidRPr="009D6E7B">
        <w:rPr>
          <w:rFonts w:ascii="Times New Roman" w:hAnsi="Times New Roman"/>
          <w:color w:val="auto"/>
          <w:sz w:val="20"/>
          <w:lang w:val="x-none"/>
        </w:rPr>
        <w:t xml:space="preserve"> Тариф для населения </w:t>
      </w:r>
      <w:r w:rsidRPr="009D6E7B">
        <w:rPr>
          <w:rFonts w:ascii="Times New Roman" w:hAnsi="Times New Roman"/>
          <w:color w:val="auto"/>
          <w:sz w:val="20"/>
        </w:rPr>
        <w:t>с учетом</w:t>
      </w:r>
      <w:r w:rsidRPr="009D6E7B">
        <w:rPr>
          <w:rFonts w:ascii="Times New Roman" w:hAnsi="Times New Roman"/>
          <w:color w:val="auto"/>
          <w:sz w:val="20"/>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9D6E7B">
        <w:rPr>
          <w:rFonts w:ascii="Times New Roman" w:hAnsi="Times New Roman"/>
          <w:color w:val="auto"/>
          <w:sz w:val="20"/>
        </w:rPr>
        <w:t>:</w:t>
      </w:r>
    </w:p>
    <w:p w:rsidR="009D6E7B" w:rsidRPr="009D6E7B" w:rsidRDefault="009D6E7B" w:rsidP="009D6E7B">
      <w:pPr>
        <w:spacing w:after="0" w:line="240" w:lineRule="auto"/>
        <w:ind w:left="426"/>
        <w:jc w:val="both"/>
        <w:rPr>
          <w:rFonts w:ascii="Times New Roman" w:hAnsi="Times New Roman"/>
          <w:color w:val="auto"/>
          <w:sz w:val="20"/>
          <w:highlight w:val="yellow"/>
        </w:rPr>
      </w:pPr>
      <w:r w:rsidRPr="009D6E7B">
        <w:rPr>
          <w:rFonts w:ascii="Times New Roman" w:hAnsi="Times New Roman"/>
          <w:color w:val="auto"/>
          <w:sz w:val="20"/>
        </w:rPr>
        <w:t xml:space="preserve">- с 01.01.2024 по 30.06.2024 – </w:t>
      </w:r>
      <w:r w:rsidRPr="009D6E7B">
        <w:rPr>
          <w:rFonts w:ascii="Times New Roman" w:hAnsi="Times New Roman"/>
          <w:color w:val="auto"/>
          <w:sz w:val="20"/>
          <w:highlight w:val="yellow"/>
        </w:rPr>
        <w:t>0,</w:t>
      </w:r>
      <w:r w:rsidR="00093F5F" w:rsidRPr="00093F5F">
        <w:rPr>
          <w:rFonts w:ascii="Times New Roman" w:hAnsi="Times New Roman"/>
          <w:color w:val="auto"/>
          <w:sz w:val="20"/>
          <w:highlight w:val="yellow"/>
        </w:rPr>
        <w:t>078</w:t>
      </w:r>
      <w:r w:rsidRPr="009D6E7B">
        <w:rPr>
          <w:rFonts w:ascii="Times New Roman" w:hAnsi="Times New Roman"/>
          <w:color w:val="auto"/>
          <w:sz w:val="20"/>
          <w:highlight w:val="yellow"/>
        </w:rPr>
        <w:t xml:space="preserve"> руб./</w:t>
      </w:r>
      <w:proofErr w:type="spellStart"/>
      <w:r w:rsidRPr="009D6E7B">
        <w:rPr>
          <w:rFonts w:ascii="Times New Roman" w:hAnsi="Times New Roman"/>
          <w:color w:val="auto"/>
          <w:sz w:val="20"/>
          <w:highlight w:val="yellow"/>
        </w:rPr>
        <w:t>кВтч</w:t>
      </w:r>
      <w:proofErr w:type="spellEnd"/>
      <w:r w:rsidRPr="009D6E7B">
        <w:rPr>
          <w:rFonts w:ascii="Times New Roman" w:hAnsi="Times New Roman"/>
          <w:color w:val="auto"/>
          <w:sz w:val="20"/>
          <w:highlight w:val="yellow"/>
        </w:rPr>
        <w:t xml:space="preserve"> (с НДС).</w:t>
      </w:r>
    </w:p>
    <w:p w:rsidR="009D6E7B" w:rsidRPr="009D6E7B" w:rsidRDefault="009D6E7B" w:rsidP="009D6E7B">
      <w:pPr>
        <w:spacing w:after="0" w:line="240" w:lineRule="auto"/>
        <w:ind w:left="426"/>
        <w:jc w:val="both"/>
        <w:rPr>
          <w:rFonts w:ascii="Times New Roman" w:hAnsi="Times New Roman"/>
          <w:color w:val="auto"/>
          <w:sz w:val="20"/>
        </w:rPr>
      </w:pPr>
      <w:r w:rsidRPr="009D6E7B">
        <w:rPr>
          <w:rFonts w:ascii="Times New Roman" w:hAnsi="Times New Roman"/>
          <w:color w:val="auto"/>
          <w:sz w:val="20"/>
          <w:highlight w:val="yellow"/>
        </w:rPr>
        <w:t>- с 01.07.2024 по 31.12.2024 – 0,</w:t>
      </w:r>
      <w:r w:rsidR="00093F5F">
        <w:rPr>
          <w:rFonts w:ascii="Times New Roman" w:hAnsi="Times New Roman"/>
          <w:color w:val="auto"/>
          <w:sz w:val="20"/>
          <w:highlight w:val="yellow"/>
        </w:rPr>
        <w:t xml:space="preserve">100 </w:t>
      </w:r>
      <w:r w:rsidRPr="009D6E7B">
        <w:rPr>
          <w:rFonts w:ascii="Times New Roman" w:hAnsi="Times New Roman"/>
          <w:color w:val="auto"/>
          <w:sz w:val="20"/>
          <w:highlight w:val="yellow"/>
        </w:rPr>
        <w:t>руб./</w:t>
      </w:r>
      <w:proofErr w:type="spellStart"/>
      <w:r w:rsidRPr="009D6E7B">
        <w:rPr>
          <w:rFonts w:ascii="Times New Roman" w:hAnsi="Times New Roman"/>
          <w:color w:val="auto"/>
          <w:sz w:val="20"/>
          <w:highlight w:val="yellow"/>
        </w:rPr>
        <w:t>кВтч</w:t>
      </w:r>
      <w:proofErr w:type="spellEnd"/>
      <w:r w:rsidRPr="009D6E7B">
        <w:rPr>
          <w:rFonts w:ascii="Times New Roman" w:hAnsi="Times New Roman"/>
          <w:color w:val="auto"/>
          <w:sz w:val="20"/>
        </w:rPr>
        <w:t xml:space="preserve"> (с НДС).</w:t>
      </w:r>
    </w:p>
    <w:p w:rsidR="009D6E7B" w:rsidRPr="009D6E7B" w:rsidRDefault="009D6E7B" w:rsidP="009D6E7B">
      <w:pPr>
        <w:widowControl w:val="0"/>
        <w:autoSpaceDE w:val="0"/>
        <w:autoSpaceDN w:val="0"/>
        <w:adjustRightInd w:val="0"/>
        <w:spacing w:after="0" w:line="240" w:lineRule="auto"/>
        <w:jc w:val="right"/>
        <w:rPr>
          <w:rFonts w:ascii="Times New Roman" w:hAnsi="Times New Roman" w:cs="Arial"/>
          <w:color w:val="auto"/>
          <w:sz w:val="28"/>
        </w:rPr>
        <w:sectPr w:rsidR="009D6E7B" w:rsidRPr="009D6E7B" w:rsidSect="00F63ACD">
          <w:pgSz w:w="16838" w:h="11906" w:orient="landscape"/>
          <w:pgMar w:top="1134" w:right="1134" w:bottom="567" w:left="1134" w:header="709" w:footer="709" w:gutter="0"/>
          <w:cols w:space="708"/>
          <w:docGrid w:linePitch="360"/>
        </w:sectPr>
      </w:pP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lastRenderedPageBreak/>
        <w:t>Приложение 5</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к постановлению Региональной службы</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 xml:space="preserve">по тарифам и ценам Камчатского края </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от ХХ.10.2023 № ХХХ</w:t>
      </w:r>
    </w:p>
    <w:p w:rsidR="009D6E7B" w:rsidRPr="009D6E7B" w:rsidRDefault="009D6E7B" w:rsidP="009D6E7B">
      <w:pPr>
        <w:widowControl w:val="0"/>
        <w:spacing w:after="0" w:line="240" w:lineRule="auto"/>
        <w:rPr>
          <w:rFonts w:ascii="Times New Roman" w:eastAsia="Calibri" w:hAnsi="Times New Roman"/>
          <w:color w:val="auto"/>
          <w:sz w:val="28"/>
          <w:szCs w:val="24"/>
        </w:rPr>
      </w:pP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«Приложение 8</w:t>
      </w:r>
      <w:r w:rsidRPr="009D6E7B">
        <w:rPr>
          <w:rFonts w:ascii="Times New Roman" w:hAnsi="Times New Roman"/>
          <w:bCs/>
          <w:color w:val="auto"/>
          <w:sz w:val="28"/>
          <w:szCs w:val="28"/>
          <w:vertAlign w:val="superscript"/>
        </w:rPr>
        <w:t>2</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 xml:space="preserve">к постановлению Региональной службы   </w:t>
      </w:r>
    </w:p>
    <w:p w:rsidR="009D6E7B" w:rsidRPr="009D6E7B" w:rsidRDefault="009D6E7B" w:rsidP="009D6E7B">
      <w:pPr>
        <w:tabs>
          <w:tab w:val="left" w:pos="525"/>
          <w:tab w:val="right" w:pos="9355"/>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по тарифам и ценам Камчатского края</w:t>
      </w:r>
    </w:p>
    <w:p w:rsidR="00492D44" w:rsidRPr="00492D44" w:rsidRDefault="00492D44" w:rsidP="00492D44">
      <w:pPr>
        <w:tabs>
          <w:tab w:val="left" w:pos="525"/>
          <w:tab w:val="right" w:pos="9540"/>
        </w:tabs>
        <w:spacing w:after="0" w:line="240" w:lineRule="auto"/>
        <w:ind w:left="4678"/>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p>
    <w:p w:rsidR="009D6E7B" w:rsidRPr="009D6E7B" w:rsidRDefault="009D6E7B" w:rsidP="009D6E7B">
      <w:pPr>
        <w:keepNext/>
        <w:spacing w:line="240" w:lineRule="auto"/>
        <w:jc w:val="center"/>
        <w:outlineLvl w:val="0"/>
        <w:rPr>
          <w:rFonts w:ascii="Times New Roman" w:eastAsia="Calibri" w:hAnsi="Times New Roman"/>
          <w:bCs/>
          <w:color w:val="auto"/>
          <w:sz w:val="28"/>
          <w:szCs w:val="28"/>
          <w:lang w:val="x-none"/>
        </w:rPr>
      </w:pPr>
      <w:r w:rsidRPr="009D6E7B">
        <w:rPr>
          <w:rFonts w:ascii="Times New Roman" w:eastAsia="Calibri" w:hAnsi="Times New Roman"/>
          <w:bCs/>
          <w:color w:val="auto"/>
          <w:sz w:val="28"/>
          <w:szCs w:val="28"/>
        </w:rPr>
        <w:t xml:space="preserve">Единые (котловые) тарифы на услуги по передаче электрической энергии по сетям </w:t>
      </w:r>
      <w:r w:rsidR="00093F5F" w:rsidRPr="00093F5F">
        <w:rPr>
          <w:rFonts w:ascii="Times New Roman" w:eastAsia="Calibri" w:hAnsi="Times New Roman"/>
          <w:bCs/>
          <w:color w:val="auto"/>
          <w:sz w:val="28"/>
          <w:szCs w:val="28"/>
        </w:rPr>
        <w:t xml:space="preserve">ПАО «Камчатскэнерго» (Озерновский </w:t>
      </w:r>
      <w:proofErr w:type="spellStart"/>
      <w:r w:rsidR="00093F5F" w:rsidRPr="00093F5F">
        <w:rPr>
          <w:rFonts w:ascii="Times New Roman" w:eastAsia="Calibri" w:hAnsi="Times New Roman"/>
          <w:bCs/>
          <w:color w:val="auto"/>
          <w:sz w:val="28"/>
          <w:szCs w:val="28"/>
        </w:rPr>
        <w:t>энергоузел</w:t>
      </w:r>
      <w:proofErr w:type="spellEnd"/>
      <w:r w:rsidR="00093F5F" w:rsidRPr="00093F5F">
        <w:rPr>
          <w:rFonts w:ascii="Times New Roman" w:eastAsia="Calibri" w:hAnsi="Times New Roman"/>
          <w:bCs/>
          <w:color w:val="auto"/>
          <w:sz w:val="28"/>
          <w:szCs w:val="28"/>
        </w:rPr>
        <w:t>)</w:t>
      </w:r>
      <w:r w:rsidRPr="009D6E7B">
        <w:rPr>
          <w:rFonts w:ascii="Times New Roman" w:eastAsia="Calibri" w:hAnsi="Times New Roman"/>
          <w:bCs/>
          <w:color w:val="auto"/>
          <w:sz w:val="28"/>
          <w:szCs w:val="28"/>
        </w:rPr>
        <w:t xml:space="preserve">, поставляемой потребителям, не относящимся к населению и приравненным к нему категориям потребителей, на </w:t>
      </w:r>
      <w:r w:rsidRPr="009D6E7B">
        <w:rPr>
          <w:rFonts w:ascii="Times New Roman" w:eastAsia="Calibri" w:hAnsi="Times New Roman"/>
          <w:bCs/>
          <w:color w:val="auto"/>
          <w:sz w:val="28"/>
          <w:szCs w:val="28"/>
          <w:lang w:val="x-none"/>
        </w:rPr>
        <w:t>202</w:t>
      </w:r>
      <w:r w:rsidRPr="009D6E7B">
        <w:rPr>
          <w:rFonts w:ascii="Times New Roman" w:eastAsia="Calibri" w:hAnsi="Times New Roman"/>
          <w:bCs/>
          <w:color w:val="auto"/>
          <w:sz w:val="28"/>
          <w:szCs w:val="28"/>
        </w:rPr>
        <w:t>4</w:t>
      </w:r>
      <w:r w:rsidRPr="009D6E7B">
        <w:rPr>
          <w:rFonts w:ascii="Times New Roman" w:eastAsia="Calibri" w:hAnsi="Times New Roman"/>
          <w:bCs/>
          <w:color w:val="auto"/>
          <w:sz w:val="28"/>
          <w:szCs w:val="28"/>
          <w:lang w:val="x-none"/>
        </w:rPr>
        <w:t xml:space="preserve"> год</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88"/>
        <w:gridCol w:w="2101"/>
        <w:gridCol w:w="708"/>
        <w:gridCol w:w="709"/>
        <w:gridCol w:w="567"/>
        <w:gridCol w:w="567"/>
        <w:gridCol w:w="709"/>
        <w:gridCol w:w="567"/>
        <w:gridCol w:w="709"/>
        <w:gridCol w:w="567"/>
        <w:gridCol w:w="567"/>
        <w:gridCol w:w="708"/>
        <w:gridCol w:w="709"/>
      </w:tblGrid>
      <w:tr w:rsidR="009D6E7B" w:rsidRPr="009D6E7B" w:rsidTr="00993212">
        <w:trPr>
          <w:trHeight w:val="80"/>
        </w:trPr>
        <w:tc>
          <w:tcPr>
            <w:tcW w:w="588"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N п/п</w:t>
            </w:r>
          </w:p>
        </w:tc>
        <w:tc>
          <w:tcPr>
            <w:tcW w:w="2101"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Тарифные группы потребителей электрической энергии (мощности)</w:t>
            </w:r>
          </w:p>
        </w:tc>
        <w:tc>
          <w:tcPr>
            <w:tcW w:w="708"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Диапазоны напряжения</w:t>
            </w:r>
          </w:p>
        </w:tc>
      </w:tr>
      <w:tr w:rsidR="009D6E7B" w:rsidRPr="009D6E7B" w:rsidTr="00993212">
        <w:trPr>
          <w:trHeight w:val="326"/>
        </w:trPr>
        <w:tc>
          <w:tcPr>
            <w:tcW w:w="588"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p>
        </w:tc>
        <w:tc>
          <w:tcPr>
            <w:tcW w:w="2101"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p>
        </w:tc>
        <w:tc>
          <w:tcPr>
            <w:tcW w:w="708"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Всего</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ВН</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СН-II</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НН</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Всего</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ВН</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СН-II</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НН</w:t>
            </w:r>
          </w:p>
        </w:tc>
      </w:tr>
      <w:tr w:rsidR="009D6E7B" w:rsidRPr="009D6E7B" w:rsidTr="00993212">
        <w:trPr>
          <w:trHeight w:val="25"/>
        </w:trPr>
        <w:tc>
          <w:tcPr>
            <w:tcW w:w="58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w:t>
            </w:r>
          </w:p>
        </w:tc>
        <w:tc>
          <w:tcPr>
            <w:tcW w:w="2101"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3</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4</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6</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7</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8</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9</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10</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12</w:t>
            </w:r>
          </w:p>
        </w:tc>
        <w:tc>
          <w:tcPr>
            <w:tcW w:w="56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13</w:t>
            </w:r>
          </w:p>
        </w:tc>
        <w:tc>
          <w:tcPr>
            <w:tcW w:w="70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14</w:t>
            </w:r>
          </w:p>
        </w:tc>
        <w:tc>
          <w:tcPr>
            <w:tcW w:w="70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hAnsi="Times New Roman"/>
                <w:color w:val="auto"/>
                <w:szCs w:val="24"/>
              </w:rPr>
            </w:pPr>
            <w:r w:rsidRPr="009D6E7B">
              <w:rPr>
                <w:rFonts w:ascii="Times New Roman" w:hAnsi="Times New Roman"/>
                <w:color w:val="auto"/>
                <w:szCs w:val="24"/>
              </w:rPr>
              <w:t>15</w:t>
            </w:r>
          </w:p>
        </w:tc>
      </w:tr>
      <w:tr w:rsidR="009D6E7B" w:rsidRPr="009D6E7B" w:rsidTr="00993212">
        <w:trPr>
          <w:trHeight w:val="399"/>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xml:space="preserve">Прочие потребители (тарифы указываются без учета НДС) </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(01.01.2024 – 30.06.2024)</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II полугодие</w:t>
            </w:r>
          </w:p>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(01.07.2024 – 31.12.2024)</w:t>
            </w:r>
          </w:p>
        </w:tc>
      </w:tr>
      <w:tr w:rsidR="009D6E7B" w:rsidRPr="009D6E7B" w:rsidTr="00993212">
        <w:trPr>
          <w:trHeight w:val="188"/>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1.1</w:t>
            </w:r>
          </w:p>
        </w:tc>
        <w:tc>
          <w:tcPr>
            <w:tcW w:w="9188" w:type="dxa"/>
            <w:gridSpan w:val="12"/>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roofErr w:type="spellStart"/>
            <w:r w:rsidRPr="009D6E7B">
              <w:rPr>
                <w:rFonts w:ascii="Times New Roman" w:hAnsi="Times New Roman"/>
                <w:color w:val="auto"/>
                <w:sz w:val="20"/>
                <w:szCs w:val="24"/>
              </w:rPr>
              <w:t>Двухставочный</w:t>
            </w:r>
            <w:proofErr w:type="spellEnd"/>
            <w:r w:rsidRPr="009D6E7B">
              <w:rPr>
                <w:rFonts w:ascii="Times New Roman" w:hAnsi="Times New Roman"/>
                <w:color w:val="auto"/>
                <w:sz w:val="20"/>
                <w:szCs w:val="24"/>
              </w:rPr>
              <w:t xml:space="preserve"> тариф</w:t>
            </w:r>
          </w:p>
        </w:tc>
      </w:tr>
      <w:tr w:rsidR="009D6E7B" w:rsidRPr="009D6E7B" w:rsidTr="00993212">
        <w:trPr>
          <w:trHeight w:val="673"/>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1.1.1</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ставка за содержание электрических сетей</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МВт·мес</w:t>
            </w:r>
            <w:proofErr w:type="spellEnd"/>
            <w:r w:rsidRPr="009D6E7B">
              <w:rPr>
                <w:rFonts w:ascii="Times New Roman" w:hAnsi="Times New Roman"/>
                <w:color w:val="auto"/>
                <w:sz w:val="20"/>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9D6E7B" w:rsidRPr="009D6E7B" w:rsidTr="00993212">
        <w:trPr>
          <w:trHeight w:val="753"/>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1.1.2</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ставка на оплату технологического расхода (потерь) в электрических сетях</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492D44" w:rsidRPr="009D6E7B" w:rsidTr="00013328">
        <w:trPr>
          <w:trHeight w:val="254"/>
        </w:trPr>
        <w:tc>
          <w:tcPr>
            <w:tcW w:w="588"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1.2</w:t>
            </w:r>
          </w:p>
        </w:tc>
        <w:tc>
          <w:tcPr>
            <w:tcW w:w="2101"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rPr>
                <w:rFonts w:ascii="Times New Roman" w:hAnsi="Times New Roman"/>
                <w:color w:val="auto"/>
                <w:sz w:val="20"/>
                <w:szCs w:val="24"/>
              </w:rPr>
            </w:pPr>
            <w:proofErr w:type="spellStart"/>
            <w:r w:rsidRPr="009D6E7B">
              <w:rPr>
                <w:rFonts w:ascii="Times New Roman" w:hAnsi="Times New Roman"/>
                <w:color w:val="auto"/>
                <w:sz w:val="20"/>
                <w:szCs w:val="24"/>
              </w:rPr>
              <w:t>Одноставочный</w:t>
            </w:r>
            <w:proofErr w:type="spellEnd"/>
            <w:r w:rsidRPr="009D6E7B">
              <w:rPr>
                <w:rFonts w:ascii="Times New Roman" w:hAnsi="Times New Roman"/>
                <w:color w:val="auto"/>
                <w:sz w:val="20"/>
                <w:szCs w:val="24"/>
              </w:rPr>
              <w:t xml:space="preserve"> тариф</w:t>
            </w:r>
          </w:p>
        </w:tc>
        <w:tc>
          <w:tcPr>
            <w:tcW w:w="708"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jc w:val="center"/>
              <w:rPr>
                <w:rFonts w:ascii="Times New Roman" w:hAnsi="Times New Roman"/>
                <w:color w:val="auto"/>
                <w:sz w:val="20"/>
                <w:szCs w:val="24"/>
                <w:highlight w:val="yellow"/>
              </w:rPr>
            </w:pPr>
            <w:r w:rsidRPr="009D6E7B">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ind w:left="-62"/>
              <w:jc w:val="center"/>
              <w:rPr>
                <w:rFonts w:ascii="Times New Roman" w:hAnsi="Times New Roman"/>
                <w:color w:val="auto"/>
                <w:sz w:val="20"/>
                <w:szCs w:val="24"/>
                <w:highlight w:val="yellow"/>
              </w:rPr>
            </w:pPr>
            <w:r w:rsidRPr="009D6E7B">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3,622</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4,045</w:t>
            </w:r>
          </w:p>
        </w:tc>
        <w:tc>
          <w:tcPr>
            <w:tcW w:w="567"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4,499</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jc w:val="center"/>
              <w:rPr>
                <w:rFonts w:ascii="Times New Roman" w:hAnsi="Times New Roman"/>
                <w:color w:val="auto"/>
                <w:sz w:val="20"/>
                <w:szCs w:val="24"/>
                <w:highlight w:val="yellow"/>
              </w:rPr>
            </w:pPr>
            <w:r w:rsidRPr="009D6E7B">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ind w:left="-62"/>
              <w:jc w:val="center"/>
              <w:rPr>
                <w:rFonts w:ascii="Times New Roman" w:hAnsi="Times New Roman"/>
                <w:color w:val="auto"/>
                <w:sz w:val="20"/>
                <w:szCs w:val="24"/>
                <w:highlight w:val="yellow"/>
              </w:rPr>
            </w:pPr>
            <w:r w:rsidRPr="009D6E7B">
              <w:rPr>
                <w:rFonts w:ascii="Times New Roman" w:hAnsi="Times New Roman"/>
                <w:color w:val="auto"/>
                <w:sz w:val="20"/>
                <w:szCs w:val="24"/>
                <w:highlight w:val="yellow"/>
              </w:rPr>
              <w:t>x</w:t>
            </w:r>
          </w:p>
        </w:tc>
        <w:tc>
          <w:tcPr>
            <w:tcW w:w="567"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3</w:t>
            </w:r>
            <w:r>
              <w:rPr>
                <w:rFonts w:ascii="Times New Roman" w:hAnsi="Times New Roman"/>
                <w:sz w:val="20"/>
                <w:highlight w:val="yellow"/>
              </w:rPr>
              <w:t>,882</w:t>
            </w:r>
          </w:p>
        </w:tc>
        <w:tc>
          <w:tcPr>
            <w:tcW w:w="708"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w:t>
            </w:r>
            <w:r>
              <w:rPr>
                <w:rFonts w:ascii="Times New Roman" w:hAnsi="Times New Roman"/>
                <w:sz w:val="20"/>
                <w:highlight w:val="yellow"/>
              </w:rPr>
              <w:t>336</w:t>
            </w:r>
          </w:p>
        </w:tc>
        <w:tc>
          <w:tcPr>
            <w:tcW w:w="709"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w:t>
            </w:r>
            <w:r>
              <w:rPr>
                <w:rFonts w:ascii="Times New Roman" w:hAnsi="Times New Roman"/>
                <w:sz w:val="20"/>
                <w:highlight w:val="yellow"/>
              </w:rPr>
              <w:t>823</w:t>
            </w:r>
          </w:p>
        </w:tc>
      </w:tr>
      <w:tr w:rsidR="009D6E7B" w:rsidRPr="009D6E7B" w:rsidTr="00993212">
        <w:trPr>
          <w:trHeight w:val="1521"/>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1.3</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Величина перекрестного субсидирования, учтенная в ценах (тарифах) на услуги по передаче электрической энергии</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9D6E7B" w:rsidRPr="009D6E7B" w:rsidTr="00993212">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1.4</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xml:space="preserve">Ставка перекрестного субсидирования </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руб./</w:t>
            </w:r>
            <w:proofErr w:type="spellStart"/>
            <w:r w:rsidRPr="009D6E7B">
              <w:rPr>
                <w:rFonts w:ascii="Times New Roman" w:hAnsi="Times New Roman"/>
                <w:color w:val="auto"/>
                <w:sz w:val="20"/>
                <w:szCs w:val="24"/>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r w:rsidR="009D6E7B" w:rsidRPr="009D6E7B" w:rsidTr="00993212">
        <w:trPr>
          <w:trHeight w:val="497"/>
        </w:trPr>
        <w:tc>
          <w:tcPr>
            <w:tcW w:w="58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r w:rsidRPr="009D6E7B">
              <w:rPr>
                <w:rFonts w:ascii="Times New Roman" w:hAnsi="Times New Roman"/>
                <w:color w:val="auto"/>
                <w:sz w:val="20"/>
                <w:szCs w:val="24"/>
              </w:rPr>
              <w:t>1.5</w:t>
            </w:r>
          </w:p>
        </w:tc>
        <w:tc>
          <w:tcPr>
            <w:tcW w:w="2101"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t xml:space="preserve">Субсидия на компенсацию выпадающих доходов, образованных вследствие установления тарифов на услуги по передаче </w:t>
            </w:r>
            <w:r w:rsidRPr="009D6E7B">
              <w:rPr>
                <w:rFonts w:ascii="Times New Roman" w:hAnsi="Times New Roman"/>
                <w:color w:val="auto"/>
                <w:sz w:val="20"/>
                <w:szCs w:val="24"/>
              </w:rPr>
              <w:lastRenderedPageBreak/>
              <w:t>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r w:rsidRPr="009D6E7B">
              <w:rPr>
                <w:rFonts w:ascii="Times New Roman" w:hAnsi="Times New Roman"/>
                <w:color w:val="auto"/>
                <w:sz w:val="20"/>
                <w:szCs w:val="24"/>
              </w:rPr>
              <w:lastRenderedPageBreak/>
              <w:t>тыс. руб.</w:t>
            </w:r>
          </w:p>
          <w:p w:rsidR="009D6E7B" w:rsidRPr="009D6E7B" w:rsidRDefault="009D6E7B" w:rsidP="009D6E7B">
            <w:pPr>
              <w:autoSpaceDE w:val="0"/>
              <w:autoSpaceDN w:val="0"/>
              <w:adjustRightInd w:val="0"/>
              <w:spacing w:after="0" w:line="240" w:lineRule="auto"/>
              <w:jc w:val="center"/>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rPr>
                <w:rFonts w:ascii="Times New Roman" w:hAnsi="Times New Roman"/>
                <w:color w:val="auto"/>
                <w:sz w:val="20"/>
                <w:szCs w:val="24"/>
              </w:rPr>
            </w:pPr>
          </w:p>
        </w:tc>
      </w:tr>
    </w:tbl>
    <w:p w:rsidR="009D6E7B" w:rsidRPr="009D6E7B" w:rsidRDefault="009D6E7B" w:rsidP="009D6E7B">
      <w:pPr>
        <w:widowControl w:val="0"/>
        <w:spacing w:after="0" w:line="240" w:lineRule="auto"/>
        <w:ind w:left="4536"/>
        <w:rPr>
          <w:rFonts w:ascii="Times New Roman" w:hAnsi="Times New Roman"/>
          <w:color w:val="auto"/>
          <w:sz w:val="28"/>
          <w:szCs w:val="24"/>
        </w:rPr>
      </w:pPr>
    </w:p>
    <w:p w:rsidR="009D6E7B" w:rsidRPr="009D6E7B" w:rsidRDefault="009D6E7B" w:rsidP="009D6E7B">
      <w:pPr>
        <w:widowControl w:val="0"/>
        <w:spacing w:after="0" w:line="240" w:lineRule="auto"/>
        <w:ind w:left="6237"/>
        <w:jc w:val="right"/>
        <w:rPr>
          <w:rFonts w:ascii="Times New Roman" w:hAnsi="Times New Roman"/>
          <w:color w:val="auto"/>
          <w:sz w:val="28"/>
          <w:szCs w:val="24"/>
        </w:rPr>
      </w:pPr>
      <w:r w:rsidRPr="009D6E7B">
        <w:rPr>
          <w:rFonts w:ascii="Times New Roman" w:hAnsi="Times New Roman"/>
          <w:color w:val="auto"/>
          <w:sz w:val="28"/>
          <w:szCs w:val="24"/>
        </w:rPr>
        <w:t xml:space="preserve">Таблица 1 Приложения </w:t>
      </w:r>
      <w:r w:rsidRPr="009D6E7B">
        <w:rPr>
          <w:rFonts w:ascii="Times New Roman" w:hAnsi="Times New Roman"/>
          <w:bCs/>
          <w:color w:val="auto"/>
          <w:sz w:val="28"/>
          <w:szCs w:val="28"/>
        </w:rPr>
        <w:t>8</w:t>
      </w:r>
      <w:r w:rsidRPr="009D6E7B">
        <w:rPr>
          <w:rFonts w:ascii="Times New Roman" w:hAnsi="Times New Roman"/>
          <w:bCs/>
          <w:color w:val="auto"/>
          <w:sz w:val="28"/>
          <w:szCs w:val="28"/>
          <w:vertAlign w:val="superscript"/>
        </w:rPr>
        <w:t>2</w:t>
      </w:r>
    </w:p>
    <w:p w:rsidR="009D6E7B" w:rsidRPr="009D6E7B" w:rsidRDefault="009D6E7B" w:rsidP="009D6E7B">
      <w:pPr>
        <w:spacing w:after="0" w:line="240" w:lineRule="auto"/>
        <w:jc w:val="both"/>
        <w:rPr>
          <w:rFonts w:ascii="Times New Roman" w:hAnsi="Times New Roman"/>
          <w:b/>
          <w:color w:val="auto"/>
          <w:sz w:val="24"/>
          <w:szCs w:val="28"/>
        </w:rPr>
      </w:pPr>
    </w:p>
    <w:p w:rsidR="009D6E7B" w:rsidRPr="009D6E7B" w:rsidRDefault="009D6E7B" w:rsidP="009D6E7B">
      <w:pPr>
        <w:spacing w:after="0" w:line="240" w:lineRule="auto"/>
        <w:jc w:val="center"/>
        <w:rPr>
          <w:rFonts w:ascii="Times New Roman" w:eastAsia="Calibri" w:hAnsi="Times New Roman"/>
          <w:bCs/>
          <w:color w:val="auto"/>
          <w:sz w:val="28"/>
          <w:szCs w:val="28"/>
        </w:rPr>
      </w:pPr>
      <w:r w:rsidRPr="009D6E7B">
        <w:rPr>
          <w:rFonts w:ascii="Times New Roman" w:eastAsia="Calibri" w:hAnsi="Times New Roman"/>
          <w:bCs/>
          <w:color w:val="auto"/>
          <w:sz w:val="28"/>
          <w:szCs w:val="28"/>
          <w:lang w:val="x-none"/>
        </w:rPr>
        <w:t>Размер экономически обоснованных единых (котловых) тарифов</w:t>
      </w:r>
      <w:r w:rsidRPr="009D6E7B">
        <w:rPr>
          <w:rFonts w:ascii="Times New Roman" w:eastAsia="Calibri" w:hAnsi="Times New Roman"/>
          <w:bCs/>
          <w:color w:val="auto"/>
          <w:sz w:val="28"/>
          <w:szCs w:val="28"/>
        </w:rPr>
        <w:t xml:space="preserve"> </w:t>
      </w:r>
      <w:r w:rsidRPr="009D6E7B">
        <w:rPr>
          <w:rFonts w:ascii="Times New Roman" w:eastAsia="Calibri" w:hAnsi="Times New Roman"/>
          <w:bCs/>
          <w:color w:val="auto"/>
          <w:sz w:val="28"/>
          <w:szCs w:val="28"/>
          <w:lang w:val="x-none"/>
        </w:rPr>
        <w:t>на услуги по передаче электрической энергии по сетям</w:t>
      </w:r>
      <w:r w:rsidRPr="009D6E7B">
        <w:rPr>
          <w:rFonts w:ascii="Times New Roman" w:eastAsia="Calibri" w:hAnsi="Times New Roman"/>
          <w:bCs/>
          <w:color w:val="auto"/>
          <w:sz w:val="28"/>
          <w:szCs w:val="28"/>
        </w:rPr>
        <w:t xml:space="preserve"> </w:t>
      </w:r>
    </w:p>
    <w:p w:rsidR="009D6E7B" w:rsidRPr="009D6E7B" w:rsidRDefault="00093F5F" w:rsidP="009D6E7B">
      <w:pPr>
        <w:spacing w:after="0" w:line="240" w:lineRule="auto"/>
        <w:jc w:val="center"/>
        <w:rPr>
          <w:rFonts w:ascii="Times New Roman" w:eastAsia="Calibri" w:hAnsi="Times New Roman"/>
          <w:bCs/>
          <w:color w:val="auto"/>
          <w:sz w:val="28"/>
          <w:szCs w:val="28"/>
          <w:lang w:val="x-none"/>
        </w:rPr>
      </w:pPr>
      <w:r w:rsidRPr="00093F5F">
        <w:rPr>
          <w:rFonts w:ascii="Times New Roman" w:eastAsia="Calibri" w:hAnsi="Times New Roman"/>
          <w:bCs/>
          <w:color w:val="auto"/>
          <w:sz w:val="28"/>
          <w:szCs w:val="28"/>
        </w:rPr>
        <w:t xml:space="preserve">ПАО «Камчатскэнерго» (Озерновский </w:t>
      </w:r>
      <w:proofErr w:type="spellStart"/>
      <w:r w:rsidRPr="00093F5F">
        <w:rPr>
          <w:rFonts w:ascii="Times New Roman" w:eastAsia="Calibri" w:hAnsi="Times New Roman"/>
          <w:bCs/>
          <w:color w:val="auto"/>
          <w:sz w:val="28"/>
          <w:szCs w:val="28"/>
        </w:rPr>
        <w:t>энергоузел</w:t>
      </w:r>
      <w:proofErr w:type="spellEnd"/>
      <w:r w:rsidRPr="00093F5F">
        <w:rPr>
          <w:rFonts w:ascii="Times New Roman" w:eastAsia="Calibri" w:hAnsi="Times New Roman"/>
          <w:bCs/>
          <w:color w:val="auto"/>
          <w:sz w:val="28"/>
          <w:szCs w:val="28"/>
        </w:rPr>
        <w:t>)</w:t>
      </w:r>
      <w:r>
        <w:rPr>
          <w:rFonts w:ascii="Times New Roman" w:eastAsia="Calibri" w:hAnsi="Times New Roman"/>
          <w:bCs/>
          <w:color w:val="auto"/>
          <w:sz w:val="28"/>
          <w:szCs w:val="28"/>
        </w:rPr>
        <w:t xml:space="preserve"> </w:t>
      </w:r>
      <w:r w:rsidR="009D6E7B" w:rsidRPr="009D6E7B">
        <w:rPr>
          <w:rFonts w:ascii="Times New Roman" w:eastAsia="Calibri" w:hAnsi="Times New Roman"/>
          <w:bCs/>
          <w:color w:val="auto"/>
          <w:sz w:val="28"/>
          <w:szCs w:val="28"/>
          <w:lang w:val="x-none"/>
        </w:rPr>
        <w:t>на 202</w:t>
      </w:r>
      <w:r w:rsidR="009D6E7B" w:rsidRPr="009D6E7B">
        <w:rPr>
          <w:rFonts w:ascii="Times New Roman" w:eastAsia="Calibri" w:hAnsi="Times New Roman"/>
          <w:bCs/>
          <w:color w:val="auto"/>
          <w:sz w:val="28"/>
          <w:szCs w:val="28"/>
        </w:rPr>
        <w:t>4</w:t>
      </w:r>
      <w:r w:rsidR="009D6E7B" w:rsidRPr="009D6E7B">
        <w:rPr>
          <w:rFonts w:ascii="Times New Roman" w:eastAsia="Calibri" w:hAnsi="Times New Roman"/>
          <w:bCs/>
          <w:color w:val="auto"/>
          <w:sz w:val="28"/>
          <w:szCs w:val="28"/>
          <w:lang w:val="x-none"/>
        </w:rPr>
        <w:t xml:space="preserve"> год</w:t>
      </w:r>
    </w:p>
    <w:p w:rsidR="009D6E7B" w:rsidRPr="009D6E7B" w:rsidRDefault="009D6E7B" w:rsidP="009D6E7B">
      <w:pPr>
        <w:autoSpaceDE w:val="0"/>
        <w:autoSpaceDN w:val="0"/>
        <w:adjustRightInd w:val="0"/>
        <w:spacing w:after="0" w:line="240" w:lineRule="auto"/>
        <w:jc w:val="both"/>
        <w:outlineLvl w:val="0"/>
        <w:rPr>
          <w:rFonts w:ascii="Times New Roman" w:eastAsia="Calibri" w:hAnsi="Times New Roman"/>
          <w:color w:val="auto"/>
          <w:sz w:val="24"/>
          <w:szCs w:val="22"/>
          <w:lang w:eastAsia="en-US"/>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D6E7B" w:rsidRPr="009D6E7B" w:rsidTr="00993212">
        <w:trPr>
          <w:trHeight w:val="346"/>
        </w:trPr>
        <w:tc>
          <w:tcPr>
            <w:tcW w:w="1066"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Уровни напряжения</w:t>
            </w:r>
          </w:p>
        </w:tc>
      </w:tr>
      <w:tr w:rsidR="009D6E7B" w:rsidRPr="009D6E7B" w:rsidTr="00993212">
        <w:trPr>
          <w:trHeight w:val="346"/>
        </w:trPr>
        <w:tc>
          <w:tcPr>
            <w:tcW w:w="1066"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НН</w:t>
            </w:r>
          </w:p>
        </w:tc>
      </w:tr>
      <w:tr w:rsidR="009D6E7B" w:rsidRPr="009D6E7B" w:rsidTr="00993212">
        <w:trPr>
          <w:trHeight w:val="240"/>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Cs w:val="22"/>
                <w:lang w:eastAsia="en-US"/>
              </w:rPr>
            </w:pPr>
            <w:r w:rsidRPr="009D6E7B">
              <w:rPr>
                <w:rFonts w:ascii="Times New Roman" w:eastAsia="Calibri" w:hAnsi="Times New Roman"/>
                <w:color w:val="auto"/>
                <w:szCs w:val="22"/>
                <w:lang w:eastAsia="en-US"/>
              </w:rPr>
              <w:t>7</w:t>
            </w:r>
          </w:p>
        </w:tc>
      </w:tr>
      <w:tr w:rsidR="009D6E7B" w:rsidRPr="009D6E7B" w:rsidTr="00993212">
        <w:trPr>
          <w:trHeight w:val="685"/>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Величины, используемые при утверждении (расчете) единых (котловых)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w:t>
            </w:r>
          </w:p>
        </w:tc>
      </w:tr>
      <w:tr w:rsidR="009D6E7B" w:rsidRPr="009D6E7B" w:rsidTr="00993212">
        <w:trPr>
          <w:trHeight w:val="591"/>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I полугодие</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(01.01.2024 – 30.06.2024)</w:t>
            </w:r>
          </w:p>
        </w:tc>
      </w:tr>
      <w:tr w:rsidR="009D6E7B" w:rsidRPr="009D6E7B" w:rsidTr="00993212">
        <w:trPr>
          <w:trHeight w:val="234"/>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Двухставочный</w:t>
            </w:r>
            <w:proofErr w:type="spellEnd"/>
            <w:r w:rsidRPr="009D6E7B">
              <w:rPr>
                <w:rFonts w:ascii="Times New Roman" w:eastAsia="Calibri" w:hAnsi="Times New Roman"/>
                <w:color w:val="auto"/>
                <w:sz w:val="20"/>
                <w:szCs w:val="22"/>
                <w:lang w:eastAsia="en-US"/>
              </w:rPr>
              <w:t xml:space="preserve"> тариф:</w:t>
            </w:r>
          </w:p>
        </w:tc>
      </w:tr>
      <w:tr w:rsidR="009D6E7B" w:rsidRPr="009D6E7B" w:rsidTr="00993212">
        <w:trPr>
          <w:trHeight w:val="226"/>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9D6E7B" w:rsidRPr="009D6E7B" w:rsidTr="00993212">
        <w:trPr>
          <w:trHeight w:val="346"/>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492D44" w:rsidRPr="009D6E7B" w:rsidTr="00232FB9">
        <w:trPr>
          <w:trHeight w:val="240"/>
        </w:trPr>
        <w:tc>
          <w:tcPr>
            <w:tcW w:w="1066" w:type="dxa"/>
            <w:tcBorders>
              <w:top w:val="single" w:sz="4" w:space="0" w:color="auto"/>
              <w:left w:val="single" w:sz="4" w:space="0" w:color="auto"/>
              <w:bottom w:val="single" w:sz="4" w:space="0" w:color="auto"/>
              <w:right w:val="single" w:sz="4" w:space="0" w:color="auto"/>
            </w:tcBorders>
          </w:tcPr>
          <w:p w:rsidR="00492D44" w:rsidRPr="009D6E7B" w:rsidRDefault="00492D44" w:rsidP="00492D44">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492D44" w:rsidRPr="009D6E7B" w:rsidRDefault="00492D44" w:rsidP="00492D44">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Одноставочный</w:t>
            </w:r>
            <w:proofErr w:type="spellEnd"/>
            <w:r w:rsidRPr="009D6E7B">
              <w:rPr>
                <w:rFonts w:ascii="Times New Roman" w:eastAsia="Calibri" w:hAnsi="Times New Roman"/>
                <w:color w:val="auto"/>
                <w:sz w:val="20"/>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492D44" w:rsidRPr="009D6E7B" w:rsidRDefault="00492D44" w:rsidP="00492D44">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ind w:left="-62"/>
              <w:jc w:val="center"/>
              <w:rPr>
                <w:rFonts w:ascii="Times New Roman" w:hAnsi="Times New Roman"/>
                <w:color w:val="auto"/>
                <w:sz w:val="20"/>
                <w:szCs w:val="24"/>
                <w:highlight w:val="yellow"/>
              </w:rPr>
            </w:pPr>
            <w:r w:rsidRPr="009D6E7B">
              <w:rPr>
                <w:rFonts w:ascii="Times New Roman" w:hAnsi="Times New Roman"/>
                <w:color w:val="auto"/>
                <w:sz w:val="20"/>
                <w:szCs w:val="24"/>
                <w:highlight w:val="yellow"/>
              </w:rPr>
              <w:t>x</w:t>
            </w:r>
          </w:p>
        </w:tc>
        <w:tc>
          <w:tcPr>
            <w:tcW w:w="627"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3,622</w:t>
            </w:r>
          </w:p>
        </w:tc>
        <w:tc>
          <w:tcPr>
            <w:tcW w:w="689"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4,045</w:t>
            </w:r>
          </w:p>
        </w:tc>
        <w:tc>
          <w:tcPr>
            <w:tcW w:w="630"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4,499</w:t>
            </w:r>
          </w:p>
        </w:tc>
      </w:tr>
      <w:tr w:rsidR="009D6E7B" w:rsidRPr="009D6E7B" w:rsidTr="00993212">
        <w:trPr>
          <w:trHeight w:val="489"/>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w:t>
            </w:r>
          </w:p>
        </w:tc>
        <w:tc>
          <w:tcPr>
            <w:tcW w:w="6398" w:type="dxa"/>
            <w:gridSpan w:val="2"/>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both"/>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II полугодие</w:t>
            </w:r>
          </w:p>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(01.07.2024 – 31.12.2024)</w:t>
            </w:r>
          </w:p>
        </w:tc>
      </w:tr>
      <w:tr w:rsidR="009D6E7B" w:rsidRPr="009D6E7B" w:rsidTr="00993212">
        <w:trPr>
          <w:trHeight w:val="240"/>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1.2.1</w:t>
            </w:r>
          </w:p>
        </w:tc>
        <w:tc>
          <w:tcPr>
            <w:tcW w:w="8907" w:type="dxa"/>
            <w:gridSpan w:val="6"/>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Двухставочный</w:t>
            </w:r>
            <w:proofErr w:type="spellEnd"/>
            <w:r w:rsidRPr="009D6E7B">
              <w:rPr>
                <w:rFonts w:ascii="Times New Roman" w:eastAsia="Calibri" w:hAnsi="Times New Roman"/>
                <w:color w:val="auto"/>
                <w:sz w:val="20"/>
                <w:szCs w:val="22"/>
                <w:lang w:eastAsia="en-US"/>
              </w:rPr>
              <w:t xml:space="preserve"> тариф</w:t>
            </w:r>
          </w:p>
        </w:tc>
      </w:tr>
      <w:tr w:rsidR="009D6E7B" w:rsidRPr="009D6E7B" w:rsidTr="00993212">
        <w:trPr>
          <w:trHeight w:val="247"/>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1.2.1.1</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9D6E7B" w:rsidRPr="009D6E7B" w:rsidTr="00993212">
        <w:trPr>
          <w:trHeight w:val="496"/>
        </w:trPr>
        <w:tc>
          <w:tcPr>
            <w:tcW w:w="10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1.2.1.2</w:t>
            </w:r>
          </w:p>
        </w:tc>
        <w:tc>
          <w:tcPr>
            <w:tcW w:w="4766"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autoSpaceDE w:val="0"/>
              <w:autoSpaceDN w:val="0"/>
              <w:adjustRightInd w:val="0"/>
              <w:spacing w:after="0" w:line="240" w:lineRule="auto"/>
              <w:rPr>
                <w:rFonts w:ascii="Times New Roman" w:eastAsia="Calibri" w:hAnsi="Times New Roman"/>
                <w:color w:val="auto"/>
                <w:sz w:val="20"/>
                <w:szCs w:val="22"/>
                <w:lang w:eastAsia="en-US"/>
              </w:rPr>
            </w:pPr>
          </w:p>
        </w:tc>
      </w:tr>
      <w:tr w:rsidR="00492D44" w:rsidRPr="009D6E7B" w:rsidTr="00F04134">
        <w:trPr>
          <w:trHeight w:val="240"/>
        </w:trPr>
        <w:tc>
          <w:tcPr>
            <w:tcW w:w="1066" w:type="dxa"/>
            <w:tcBorders>
              <w:top w:val="single" w:sz="4" w:space="0" w:color="auto"/>
              <w:left w:val="single" w:sz="4" w:space="0" w:color="auto"/>
              <w:bottom w:val="single" w:sz="4" w:space="0" w:color="auto"/>
              <w:right w:val="single" w:sz="4" w:space="0" w:color="auto"/>
            </w:tcBorders>
          </w:tcPr>
          <w:p w:rsidR="00492D44" w:rsidRPr="009D6E7B" w:rsidRDefault="00492D44" w:rsidP="00492D44">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1.2.2</w:t>
            </w:r>
          </w:p>
        </w:tc>
        <w:tc>
          <w:tcPr>
            <w:tcW w:w="4766" w:type="dxa"/>
            <w:tcBorders>
              <w:top w:val="single" w:sz="4" w:space="0" w:color="auto"/>
              <w:left w:val="single" w:sz="4" w:space="0" w:color="auto"/>
              <w:bottom w:val="single" w:sz="4" w:space="0" w:color="auto"/>
              <w:right w:val="single" w:sz="4" w:space="0" w:color="auto"/>
            </w:tcBorders>
          </w:tcPr>
          <w:p w:rsidR="00492D44" w:rsidRPr="009D6E7B" w:rsidRDefault="00492D44" w:rsidP="00492D44">
            <w:pPr>
              <w:autoSpaceDE w:val="0"/>
              <w:autoSpaceDN w:val="0"/>
              <w:adjustRightInd w:val="0"/>
              <w:spacing w:after="0" w:line="240" w:lineRule="auto"/>
              <w:rPr>
                <w:rFonts w:ascii="Times New Roman" w:eastAsia="Calibri" w:hAnsi="Times New Roman"/>
                <w:color w:val="auto"/>
                <w:sz w:val="20"/>
                <w:szCs w:val="22"/>
                <w:lang w:eastAsia="en-US"/>
              </w:rPr>
            </w:pPr>
            <w:proofErr w:type="spellStart"/>
            <w:r w:rsidRPr="009D6E7B">
              <w:rPr>
                <w:rFonts w:ascii="Times New Roman" w:eastAsia="Calibri" w:hAnsi="Times New Roman"/>
                <w:color w:val="auto"/>
                <w:sz w:val="20"/>
                <w:szCs w:val="22"/>
                <w:lang w:eastAsia="en-US"/>
              </w:rPr>
              <w:t>Одноставочный</w:t>
            </w:r>
            <w:proofErr w:type="spellEnd"/>
            <w:r w:rsidRPr="009D6E7B">
              <w:rPr>
                <w:rFonts w:ascii="Times New Roman" w:eastAsia="Calibri" w:hAnsi="Times New Roman"/>
                <w:color w:val="auto"/>
                <w:sz w:val="20"/>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492D44" w:rsidRPr="009D6E7B" w:rsidRDefault="00492D44" w:rsidP="00492D44">
            <w:pPr>
              <w:autoSpaceDE w:val="0"/>
              <w:autoSpaceDN w:val="0"/>
              <w:adjustRightInd w:val="0"/>
              <w:spacing w:after="0" w:line="240" w:lineRule="auto"/>
              <w:jc w:val="center"/>
              <w:rPr>
                <w:rFonts w:ascii="Times New Roman" w:eastAsia="Calibri" w:hAnsi="Times New Roman"/>
                <w:color w:val="auto"/>
                <w:sz w:val="20"/>
                <w:szCs w:val="22"/>
                <w:lang w:eastAsia="en-US"/>
              </w:rPr>
            </w:pPr>
            <w:r w:rsidRPr="009D6E7B">
              <w:rPr>
                <w:rFonts w:ascii="Times New Roman" w:eastAsia="Calibri" w:hAnsi="Times New Roman"/>
                <w:color w:val="auto"/>
                <w:sz w:val="20"/>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492D44" w:rsidRPr="009D6E7B" w:rsidRDefault="00492D44" w:rsidP="00492D44">
            <w:pPr>
              <w:autoSpaceDE w:val="0"/>
              <w:autoSpaceDN w:val="0"/>
              <w:adjustRightInd w:val="0"/>
              <w:spacing w:after="0" w:line="240" w:lineRule="auto"/>
              <w:ind w:left="-62"/>
              <w:jc w:val="center"/>
              <w:rPr>
                <w:rFonts w:ascii="Times New Roman" w:hAnsi="Times New Roman"/>
                <w:color w:val="auto"/>
                <w:sz w:val="20"/>
                <w:szCs w:val="24"/>
                <w:highlight w:val="yellow"/>
              </w:rPr>
            </w:pPr>
            <w:r w:rsidRPr="009D6E7B">
              <w:rPr>
                <w:rFonts w:ascii="Times New Roman" w:hAnsi="Times New Roman"/>
                <w:color w:val="auto"/>
                <w:sz w:val="20"/>
                <w:szCs w:val="24"/>
                <w:highlight w:val="yellow"/>
              </w:rPr>
              <w:t>х</w:t>
            </w:r>
          </w:p>
        </w:tc>
        <w:tc>
          <w:tcPr>
            <w:tcW w:w="627"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3</w:t>
            </w:r>
            <w:r>
              <w:rPr>
                <w:rFonts w:ascii="Times New Roman" w:hAnsi="Times New Roman"/>
                <w:sz w:val="20"/>
                <w:highlight w:val="yellow"/>
              </w:rPr>
              <w:t>,882</w:t>
            </w:r>
          </w:p>
        </w:tc>
        <w:tc>
          <w:tcPr>
            <w:tcW w:w="689"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w:t>
            </w:r>
            <w:r>
              <w:rPr>
                <w:rFonts w:ascii="Times New Roman" w:hAnsi="Times New Roman"/>
                <w:sz w:val="20"/>
                <w:highlight w:val="yellow"/>
              </w:rPr>
              <w:t>336</w:t>
            </w:r>
          </w:p>
        </w:tc>
        <w:tc>
          <w:tcPr>
            <w:tcW w:w="630" w:type="dxa"/>
            <w:tcBorders>
              <w:top w:val="single" w:sz="4" w:space="0" w:color="auto"/>
              <w:left w:val="single" w:sz="4" w:space="0" w:color="auto"/>
              <w:bottom w:val="single" w:sz="4" w:space="0" w:color="auto"/>
              <w:right w:val="single" w:sz="4" w:space="0" w:color="auto"/>
            </w:tcBorders>
            <w:vAlign w:val="center"/>
          </w:tcPr>
          <w:p w:rsidR="00492D44" w:rsidRPr="00492D44" w:rsidRDefault="00492D44" w:rsidP="00492D44">
            <w:pPr>
              <w:autoSpaceDE w:val="0"/>
              <w:autoSpaceDN w:val="0"/>
              <w:adjustRightInd w:val="0"/>
              <w:spacing w:after="0"/>
              <w:ind w:left="-62"/>
              <w:jc w:val="center"/>
              <w:rPr>
                <w:rFonts w:ascii="Times New Roman" w:hAnsi="Times New Roman"/>
                <w:sz w:val="20"/>
                <w:highlight w:val="yellow"/>
              </w:rPr>
            </w:pPr>
            <w:r w:rsidRPr="00492D44">
              <w:rPr>
                <w:rFonts w:ascii="Times New Roman" w:hAnsi="Times New Roman"/>
                <w:sz w:val="20"/>
                <w:highlight w:val="yellow"/>
              </w:rPr>
              <w:t>4,</w:t>
            </w:r>
            <w:r>
              <w:rPr>
                <w:rFonts w:ascii="Times New Roman" w:hAnsi="Times New Roman"/>
                <w:sz w:val="20"/>
                <w:highlight w:val="yellow"/>
              </w:rPr>
              <w:t>823</w:t>
            </w:r>
          </w:p>
        </w:tc>
      </w:tr>
    </w:tbl>
    <w:p w:rsidR="009D6E7B" w:rsidRPr="009D6E7B" w:rsidRDefault="009D6E7B" w:rsidP="009D6E7B">
      <w:pPr>
        <w:autoSpaceDE w:val="0"/>
        <w:autoSpaceDN w:val="0"/>
        <w:adjustRightInd w:val="0"/>
        <w:spacing w:after="0" w:line="240" w:lineRule="auto"/>
        <w:jc w:val="both"/>
        <w:rPr>
          <w:rFonts w:ascii="Times New Roman" w:eastAsia="Calibri" w:hAnsi="Times New Roman"/>
          <w:color w:val="auto"/>
          <w:szCs w:val="22"/>
          <w:lang w:eastAsia="en-US"/>
        </w:rPr>
      </w:pPr>
    </w:p>
    <w:p w:rsidR="009D6E7B" w:rsidRPr="009D6E7B" w:rsidRDefault="009D6E7B" w:rsidP="009D6E7B">
      <w:pPr>
        <w:widowControl w:val="0"/>
        <w:spacing w:after="0" w:line="240" w:lineRule="auto"/>
        <w:ind w:left="4536"/>
        <w:rPr>
          <w:rFonts w:ascii="Times New Roman" w:hAnsi="Times New Roman"/>
          <w:color w:val="auto"/>
          <w:sz w:val="28"/>
          <w:szCs w:val="24"/>
        </w:rPr>
      </w:pPr>
    </w:p>
    <w:tbl>
      <w:tblPr>
        <w:tblW w:w="10065" w:type="dxa"/>
        <w:jc w:val="center"/>
        <w:tblLayout w:type="fixed"/>
        <w:tblCellMar>
          <w:top w:w="102" w:type="dxa"/>
          <w:left w:w="62" w:type="dxa"/>
          <w:bottom w:w="102" w:type="dxa"/>
          <w:right w:w="62" w:type="dxa"/>
        </w:tblCellMar>
        <w:tblLook w:val="0000" w:firstRow="0" w:lastRow="0" w:firstColumn="0" w:lastColumn="0" w:noHBand="0" w:noVBand="0"/>
      </w:tblPr>
      <w:tblGrid>
        <w:gridCol w:w="846"/>
        <w:gridCol w:w="2812"/>
        <w:gridCol w:w="2368"/>
        <w:gridCol w:w="2335"/>
        <w:gridCol w:w="1704"/>
      </w:tblGrid>
      <w:tr w:rsidR="009D6E7B" w:rsidRPr="009D6E7B" w:rsidTr="00993212">
        <w:trPr>
          <w:trHeight w:val="2334"/>
          <w:jc w:val="center"/>
        </w:trPr>
        <w:tc>
          <w:tcPr>
            <w:tcW w:w="846" w:type="dxa"/>
            <w:vMerge w:val="restart"/>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lastRenderedPageBreak/>
              <w:t>N п/п</w:t>
            </w:r>
          </w:p>
        </w:tc>
        <w:tc>
          <w:tcPr>
            <w:tcW w:w="2812" w:type="dxa"/>
            <w:vMerge w:val="restart"/>
            <w:tcBorders>
              <w:top w:val="single" w:sz="4" w:space="0" w:color="auto"/>
              <w:left w:val="single" w:sz="4" w:space="0" w:color="auto"/>
              <w:right w:val="single" w:sz="4" w:space="0" w:color="auto"/>
            </w:tcBorders>
            <w:vAlign w:val="center"/>
          </w:tcPr>
          <w:p w:rsidR="009D6E7B" w:rsidRPr="009D6E7B" w:rsidRDefault="009D6E7B" w:rsidP="009D6E7B">
            <w:pPr>
              <w:spacing w:after="0" w:line="240" w:lineRule="auto"/>
              <w:jc w:val="center"/>
              <w:rPr>
                <w:rFonts w:ascii="Times New Roman" w:hAnsi="Times New Roman"/>
                <w:color w:val="auto"/>
                <w:sz w:val="20"/>
              </w:rPr>
            </w:pPr>
            <w:r w:rsidRPr="009D6E7B">
              <w:rPr>
                <w:rFonts w:ascii="Times New Roman" w:hAnsi="Times New Roman"/>
                <w:color w:val="auto"/>
                <w:sz w:val="20"/>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36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hAnsi="Times New Roman"/>
                <w:color w:val="auto"/>
                <w:sz w:val="20"/>
              </w:rPr>
            </w:pPr>
            <w:r w:rsidRPr="009D6E7B">
              <w:rPr>
                <w:rFonts w:ascii="Times New Roman" w:hAnsi="Times New Roman"/>
                <w:color w:val="auto"/>
                <w:sz w:val="20"/>
              </w:rPr>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w:t>
            </w:r>
          </w:p>
        </w:tc>
        <w:tc>
          <w:tcPr>
            <w:tcW w:w="2335"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hAnsi="Times New Roman"/>
                <w:color w:val="auto"/>
                <w:sz w:val="20"/>
              </w:rPr>
            </w:pPr>
            <w:r w:rsidRPr="009D6E7B">
              <w:rPr>
                <w:rFonts w:ascii="Times New Roman" w:hAnsi="Times New Roman"/>
                <w:color w:val="auto"/>
                <w:sz w:val="20"/>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c>
          <w:tcPr>
            <w:tcW w:w="1704"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hAnsi="Times New Roman"/>
                <w:color w:val="auto"/>
                <w:sz w:val="20"/>
              </w:rPr>
            </w:pPr>
            <w:r w:rsidRPr="009D6E7B">
              <w:rPr>
                <w:rFonts w:ascii="Times New Roman" w:hAnsi="Times New Roman"/>
                <w:color w:val="auto"/>
                <w:sz w:val="20"/>
              </w:rPr>
              <w:t>Величина потерь электрической энергии при ее передаче по электрическим сетям, учтенная при формировании регулируемых цен (тарифов)</w:t>
            </w:r>
          </w:p>
        </w:tc>
      </w:tr>
      <w:tr w:rsidR="009D6E7B" w:rsidRPr="009D6E7B" w:rsidTr="00993212">
        <w:trPr>
          <w:trHeight w:val="216"/>
          <w:jc w:val="center"/>
        </w:trPr>
        <w:tc>
          <w:tcPr>
            <w:tcW w:w="846" w:type="dxa"/>
            <w:vMerge/>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eastAsia="Calibri" w:hAnsi="Times New Roman"/>
                <w:bCs/>
                <w:color w:val="auto"/>
                <w:sz w:val="20"/>
              </w:rPr>
            </w:pPr>
          </w:p>
        </w:tc>
        <w:tc>
          <w:tcPr>
            <w:tcW w:w="2812" w:type="dxa"/>
            <w:vMerge/>
            <w:tcBorders>
              <w:left w:val="single" w:sz="4" w:space="0" w:color="auto"/>
              <w:bottom w:val="single" w:sz="4" w:space="0" w:color="auto"/>
              <w:right w:val="single" w:sz="4" w:space="0" w:color="auto"/>
            </w:tcBorders>
          </w:tcPr>
          <w:p w:rsidR="009D6E7B" w:rsidRPr="009D6E7B" w:rsidRDefault="009D6E7B" w:rsidP="009D6E7B">
            <w:pPr>
              <w:spacing w:after="0" w:line="240" w:lineRule="auto"/>
              <w:rPr>
                <w:rFonts w:ascii="Times New Roman" w:eastAsia="Calibri" w:hAnsi="Times New Roman"/>
                <w:bCs/>
                <w:color w:val="auto"/>
                <w:sz w:val="20"/>
              </w:rPr>
            </w:pPr>
          </w:p>
        </w:tc>
        <w:tc>
          <w:tcPr>
            <w:tcW w:w="2368"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t>тыс. руб.</w:t>
            </w:r>
          </w:p>
        </w:tc>
        <w:tc>
          <w:tcPr>
            <w:tcW w:w="2335"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t>тыс. руб.</w:t>
            </w:r>
          </w:p>
        </w:tc>
        <w:tc>
          <w:tcPr>
            <w:tcW w:w="1704" w:type="dxa"/>
            <w:tcBorders>
              <w:top w:val="single" w:sz="4" w:space="0" w:color="auto"/>
              <w:left w:val="single" w:sz="4" w:space="0" w:color="auto"/>
              <w:bottom w:val="single" w:sz="4" w:space="0" w:color="auto"/>
              <w:right w:val="single" w:sz="4" w:space="0" w:color="auto"/>
            </w:tcBorders>
          </w:tcPr>
          <w:p w:rsidR="009D6E7B" w:rsidRPr="009D6E7B" w:rsidRDefault="009D6E7B" w:rsidP="009D6E7B">
            <w:pPr>
              <w:spacing w:after="0" w:line="240" w:lineRule="auto"/>
              <w:jc w:val="center"/>
              <w:rPr>
                <w:rFonts w:ascii="Times New Roman" w:eastAsia="Calibri" w:hAnsi="Times New Roman"/>
                <w:bCs/>
                <w:color w:val="auto"/>
                <w:sz w:val="20"/>
              </w:rPr>
            </w:pPr>
            <w:r w:rsidRPr="009D6E7B">
              <w:rPr>
                <w:rFonts w:ascii="Times New Roman" w:eastAsia="Calibri" w:hAnsi="Times New Roman"/>
                <w:bCs/>
                <w:color w:val="auto"/>
                <w:sz w:val="20"/>
              </w:rPr>
              <w:t>млн. кВт · ч</w:t>
            </w:r>
          </w:p>
        </w:tc>
      </w:tr>
      <w:tr w:rsidR="00093F5F" w:rsidRPr="009D6E7B" w:rsidTr="00993212">
        <w:trPr>
          <w:trHeight w:val="170"/>
          <w:jc w:val="center"/>
        </w:trPr>
        <w:tc>
          <w:tcPr>
            <w:tcW w:w="846"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spacing w:after="0"/>
              <w:jc w:val="center"/>
              <w:rPr>
                <w:rFonts w:ascii="Times New Roman" w:hAnsi="Times New Roman"/>
              </w:rPr>
            </w:pPr>
            <w:r w:rsidRPr="009D6E7B">
              <w:rPr>
                <w:rFonts w:ascii="Times New Roman" w:hAnsi="Times New Roman"/>
              </w:rPr>
              <w:t>1</w:t>
            </w:r>
          </w:p>
        </w:tc>
        <w:tc>
          <w:tcPr>
            <w:tcW w:w="2812" w:type="dxa"/>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spacing w:after="0"/>
              <w:rPr>
                <w:rFonts w:ascii="Times New Roman" w:hAnsi="Times New Roman"/>
              </w:rPr>
            </w:pPr>
            <w:r w:rsidRPr="00093F5F">
              <w:rPr>
                <w:rFonts w:ascii="Times New Roman" w:hAnsi="Times New Roman"/>
                <w:bCs/>
              </w:rPr>
              <w:t xml:space="preserve">ПАО «Камчатскэнерго» (Озерновский </w:t>
            </w:r>
            <w:proofErr w:type="spellStart"/>
            <w:r w:rsidRPr="00093F5F">
              <w:rPr>
                <w:rFonts w:ascii="Times New Roman" w:hAnsi="Times New Roman"/>
                <w:bCs/>
              </w:rPr>
              <w:t>энергоузел</w:t>
            </w:r>
            <w:proofErr w:type="spellEnd"/>
            <w:r w:rsidRPr="00093F5F">
              <w:rPr>
                <w:rFonts w:ascii="Times New Roman" w:hAnsi="Times New Roman"/>
                <w:bCs/>
              </w:rPr>
              <w:t>)</w:t>
            </w:r>
          </w:p>
        </w:tc>
        <w:tc>
          <w:tcPr>
            <w:tcW w:w="2368" w:type="dxa"/>
            <w:tcBorders>
              <w:top w:val="single" w:sz="4" w:space="0" w:color="auto"/>
              <w:left w:val="single" w:sz="4" w:space="0" w:color="auto"/>
              <w:bottom w:val="single" w:sz="4" w:space="0" w:color="auto"/>
              <w:right w:val="single" w:sz="4" w:space="0" w:color="auto"/>
            </w:tcBorders>
            <w:vAlign w:val="center"/>
          </w:tcPr>
          <w:p w:rsidR="00093F5F" w:rsidRPr="00093F5F" w:rsidRDefault="00093F5F" w:rsidP="00093F5F">
            <w:pPr>
              <w:spacing w:after="0"/>
              <w:jc w:val="center"/>
              <w:rPr>
                <w:rFonts w:ascii="Times New Roman" w:hAnsi="Times New Roman"/>
                <w:highlight w:val="yellow"/>
              </w:rPr>
            </w:pPr>
            <w:r w:rsidRPr="00093F5F">
              <w:rPr>
                <w:rFonts w:ascii="Times New Roman" w:hAnsi="Times New Roman"/>
                <w:highlight w:val="yellow"/>
              </w:rPr>
              <w:t>63 505</w:t>
            </w:r>
          </w:p>
        </w:tc>
        <w:tc>
          <w:tcPr>
            <w:tcW w:w="2335" w:type="dxa"/>
            <w:tcBorders>
              <w:top w:val="single" w:sz="4" w:space="0" w:color="auto"/>
              <w:left w:val="single" w:sz="4" w:space="0" w:color="auto"/>
              <w:bottom w:val="single" w:sz="4" w:space="0" w:color="auto"/>
              <w:right w:val="single" w:sz="4" w:space="0" w:color="auto"/>
            </w:tcBorders>
            <w:vAlign w:val="center"/>
          </w:tcPr>
          <w:p w:rsidR="00093F5F" w:rsidRPr="00093F5F" w:rsidRDefault="00093F5F" w:rsidP="00093F5F">
            <w:pPr>
              <w:spacing w:after="0"/>
              <w:jc w:val="center"/>
              <w:rPr>
                <w:rFonts w:ascii="Times New Roman" w:hAnsi="Times New Roman"/>
                <w:highlight w:val="yellow"/>
              </w:rPr>
            </w:pPr>
            <w:r w:rsidRPr="00093F5F">
              <w:rPr>
                <w:rFonts w:ascii="Times New Roman" w:hAnsi="Times New Roman"/>
                <w:highlight w:val="yellow"/>
              </w:rPr>
              <w:t>8 993</w:t>
            </w:r>
          </w:p>
        </w:tc>
        <w:tc>
          <w:tcPr>
            <w:tcW w:w="1704" w:type="dxa"/>
            <w:tcBorders>
              <w:top w:val="single" w:sz="4" w:space="0" w:color="auto"/>
              <w:left w:val="single" w:sz="4" w:space="0" w:color="auto"/>
              <w:bottom w:val="single" w:sz="4" w:space="0" w:color="auto"/>
              <w:right w:val="single" w:sz="4" w:space="0" w:color="auto"/>
            </w:tcBorders>
            <w:vAlign w:val="center"/>
          </w:tcPr>
          <w:p w:rsidR="00093F5F" w:rsidRPr="00093F5F" w:rsidRDefault="00093F5F" w:rsidP="00093F5F">
            <w:pPr>
              <w:spacing w:after="0"/>
              <w:jc w:val="center"/>
              <w:rPr>
                <w:rFonts w:ascii="Times New Roman" w:hAnsi="Times New Roman"/>
                <w:highlight w:val="yellow"/>
              </w:rPr>
            </w:pPr>
            <w:r w:rsidRPr="00093F5F">
              <w:rPr>
                <w:rFonts w:ascii="Times New Roman" w:hAnsi="Times New Roman"/>
                <w:highlight w:val="yellow"/>
              </w:rPr>
              <w:t>5,025</w:t>
            </w:r>
          </w:p>
        </w:tc>
      </w:tr>
      <w:tr w:rsidR="00093F5F" w:rsidRPr="009D6E7B" w:rsidTr="00993212">
        <w:trPr>
          <w:trHeight w:val="170"/>
          <w:jc w:val="center"/>
        </w:trPr>
        <w:tc>
          <w:tcPr>
            <w:tcW w:w="3658" w:type="dxa"/>
            <w:gridSpan w:val="2"/>
            <w:tcBorders>
              <w:top w:val="single" w:sz="4" w:space="0" w:color="auto"/>
              <w:left w:val="single" w:sz="4" w:space="0" w:color="auto"/>
              <w:bottom w:val="single" w:sz="4" w:space="0" w:color="auto"/>
              <w:right w:val="single" w:sz="4" w:space="0" w:color="auto"/>
            </w:tcBorders>
            <w:vAlign w:val="center"/>
          </w:tcPr>
          <w:p w:rsidR="00093F5F" w:rsidRPr="009D6E7B" w:rsidRDefault="00093F5F" w:rsidP="00093F5F">
            <w:pPr>
              <w:spacing w:after="0"/>
              <w:rPr>
                <w:rFonts w:ascii="Times New Roman" w:hAnsi="Times New Roman"/>
              </w:rPr>
            </w:pPr>
            <w:r w:rsidRPr="009D6E7B">
              <w:rPr>
                <w:rFonts w:ascii="Times New Roman" w:hAnsi="Times New Roman"/>
              </w:rPr>
              <w:t>ВСЕГО</w:t>
            </w:r>
          </w:p>
        </w:tc>
        <w:tc>
          <w:tcPr>
            <w:tcW w:w="2368" w:type="dxa"/>
            <w:tcBorders>
              <w:top w:val="single" w:sz="4" w:space="0" w:color="auto"/>
              <w:left w:val="single" w:sz="4" w:space="0" w:color="auto"/>
              <w:bottom w:val="single" w:sz="4" w:space="0" w:color="auto"/>
              <w:right w:val="single" w:sz="4" w:space="0" w:color="auto"/>
            </w:tcBorders>
            <w:vAlign w:val="center"/>
          </w:tcPr>
          <w:p w:rsidR="00093F5F" w:rsidRPr="00093F5F" w:rsidRDefault="00093F5F" w:rsidP="00093F5F">
            <w:pPr>
              <w:spacing w:after="0"/>
              <w:jc w:val="center"/>
              <w:rPr>
                <w:rFonts w:ascii="Times New Roman" w:hAnsi="Times New Roman"/>
                <w:highlight w:val="yellow"/>
              </w:rPr>
            </w:pPr>
            <w:r w:rsidRPr="00093F5F">
              <w:rPr>
                <w:rFonts w:ascii="Times New Roman" w:hAnsi="Times New Roman"/>
                <w:highlight w:val="yellow"/>
              </w:rPr>
              <w:t>63 505</w:t>
            </w:r>
          </w:p>
        </w:tc>
        <w:tc>
          <w:tcPr>
            <w:tcW w:w="2335" w:type="dxa"/>
            <w:tcBorders>
              <w:top w:val="single" w:sz="4" w:space="0" w:color="auto"/>
              <w:left w:val="single" w:sz="4" w:space="0" w:color="auto"/>
              <w:bottom w:val="single" w:sz="4" w:space="0" w:color="auto"/>
              <w:right w:val="single" w:sz="4" w:space="0" w:color="auto"/>
            </w:tcBorders>
            <w:vAlign w:val="center"/>
          </w:tcPr>
          <w:p w:rsidR="00093F5F" w:rsidRPr="00093F5F" w:rsidRDefault="00093F5F" w:rsidP="00093F5F">
            <w:pPr>
              <w:spacing w:after="0"/>
              <w:jc w:val="center"/>
              <w:rPr>
                <w:rFonts w:ascii="Times New Roman" w:hAnsi="Times New Roman"/>
                <w:highlight w:val="yellow"/>
              </w:rPr>
            </w:pPr>
            <w:r w:rsidRPr="00093F5F">
              <w:rPr>
                <w:rFonts w:ascii="Times New Roman" w:hAnsi="Times New Roman"/>
                <w:highlight w:val="yellow"/>
              </w:rPr>
              <w:t>8 993</w:t>
            </w:r>
          </w:p>
        </w:tc>
        <w:tc>
          <w:tcPr>
            <w:tcW w:w="1704" w:type="dxa"/>
            <w:tcBorders>
              <w:top w:val="single" w:sz="4" w:space="0" w:color="auto"/>
              <w:left w:val="single" w:sz="4" w:space="0" w:color="auto"/>
              <w:bottom w:val="single" w:sz="4" w:space="0" w:color="auto"/>
              <w:right w:val="single" w:sz="4" w:space="0" w:color="auto"/>
            </w:tcBorders>
            <w:vAlign w:val="center"/>
          </w:tcPr>
          <w:p w:rsidR="00093F5F" w:rsidRPr="00093F5F" w:rsidRDefault="00093F5F" w:rsidP="00093F5F">
            <w:pPr>
              <w:spacing w:after="0"/>
              <w:jc w:val="center"/>
              <w:rPr>
                <w:rFonts w:ascii="Times New Roman" w:hAnsi="Times New Roman"/>
                <w:highlight w:val="yellow"/>
              </w:rPr>
            </w:pPr>
            <w:r w:rsidRPr="00093F5F">
              <w:rPr>
                <w:rFonts w:ascii="Times New Roman" w:hAnsi="Times New Roman"/>
                <w:highlight w:val="yellow"/>
              </w:rPr>
              <w:t>5,025</w:t>
            </w:r>
          </w:p>
        </w:tc>
      </w:tr>
    </w:tbl>
    <w:p w:rsidR="009D6E7B" w:rsidRPr="009D6E7B" w:rsidRDefault="009D6E7B" w:rsidP="009D6E7B">
      <w:pPr>
        <w:widowControl w:val="0"/>
        <w:autoSpaceDE w:val="0"/>
        <w:autoSpaceDN w:val="0"/>
        <w:adjustRightInd w:val="0"/>
        <w:spacing w:after="0" w:line="240" w:lineRule="auto"/>
        <w:jc w:val="right"/>
        <w:rPr>
          <w:rFonts w:ascii="Times New Roman" w:hAnsi="Times New Roman" w:cs="Arial"/>
          <w:color w:val="auto"/>
          <w:sz w:val="28"/>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pPr>
    </w:p>
    <w:p w:rsidR="009D6E7B" w:rsidRPr="009D6E7B" w:rsidRDefault="009D6E7B" w:rsidP="009D6E7B">
      <w:pPr>
        <w:tabs>
          <w:tab w:val="left" w:pos="525"/>
          <w:tab w:val="right" w:pos="9540"/>
        </w:tabs>
        <w:spacing w:after="0" w:line="240" w:lineRule="auto"/>
        <w:ind w:left="4820"/>
        <w:jc w:val="both"/>
        <w:rPr>
          <w:rFonts w:ascii="Times New Roman" w:hAnsi="Times New Roman"/>
          <w:bCs/>
          <w:color w:val="auto"/>
          <w:sz w:val="28"/>
          <w:szCs w:val="28"/>
          <w:lang w:val="x-none"/>
        </w:rPr>
        <w:sectPr w:rsidR="009D6E7B" w:rsidRPr="009D6E7B" w:rsidSect="00AC583E">
          <w:pgSz w:w="11906" w:h="16838"/>
          <w:pgMar w:top="567" w:right="1134" w:bottom="1701" w:left="1134" w:header="709" w:footer="709" w:gutter="0"/>
          <w:cols w:space="708"/>
        </w:sectPr>
      </w:pPr>
    </w:p>
    <w:p w:rsidR="009D6E7B" w:rsidRPr="009D6E7B" w:rsidRDefault="009D6E7B" w:rsidP="009D6E7B">
      <w:pPr>
        <w:widowControl w:val="0"/>
        <w:spacing w:after="0" w:line="240" w:lineRule="auto"/>
        <w:ind w:left="4536"/>
        <w:jc w:val="right"/>
        <w:rPr>
          <w:rFonts w:ascii="Times New Roman" w:hAnsi="Times New Roman"/>
          <w:color w:val="auto"/>
          <w:sz w:val="24"/>
          <w:szCs w:val="24"/>
        </w:rPr>
      </w:pPr>
      <w:r w:rsidRPr="009D6E7B">
        <w:rPr>
          <w:rFonts w:ascii="Times New Roman" w:hAnsi="Times New Roman"/>
          <w:color w:val="auto"/>
          <w:sz w:val="24"/>
          <w:szCs w:val="24"/>
        </w:rPr>
        <w:lastRenderedPageBreak/>
        <w:t>Таблица 2 Приложения 1</w:t>
      </w:r>
    </w:p>
    <w:p w:rsidR="009D6E7B" w:rsidRPr="009D6E7B" w:rsidRDefault="009D6E7B" w:rsidP="009D6E7B">
      <w:pPr>
        <w:spacing w:after="0" w:line="240" w:lineRule="auto"/>
        <w:jc w:val="both"/>
        <w:rPr>
          <w:rFonts w:ascii="Times New Roman" w:hAnsi="Times New Roman"/>
          <w:b/>
          <w:color w:val="auto"/>
          <w:sz w:val="24"/>
          <w:szCs w:val="28"/>
        </w:rPr>
      </w:pPr>
    </w:p>
    <w:p w:rsidR="009D6E7B" w:rsidRPr="009D6E7B" w:rsidRDefault="009D6E7B" w:rsidP="009D6E7B">
      <w:pPr>
        <w:spacing w:after="120" w:line="240" w:lineRule="auto"/>
        <w:jc w:val="center"/>
        <w:rPr>
          <w:rFonts w:ascii="Times New Roman" w:eastAsia="Calibri" w:hAnsi="Times New Roman"/>
          <w:color w:val="auto"/>
          <w:sz w:val="24"/>
          <w:szCs w:val="28"/>
          <w:lang w:eastAsia="en-US"/>
        </w:rPr>
      </w:pPr>
      <w:r w:rsidRPr="009D6E7B">
        <w:rPr>
          <w:rFonts w:ascii="Times New Roman" w:eastAsia="Calibri" w:hAnsi="Times New Roman"/>
          <w:color w:val="auto"/>
          <w:sz w:val="24"/>
          <w:szCs w:val="28"/>
          <w:lang w:eastAsia="en-US"/>
        </w:rPr>
        <w:t xml:space="preserve">Показатели для целей расчета единых (котловых) тарифов на услуги по передаче электрической энергии по электрическим сетям </w:t>
      </w:r>
      <w:r w:rsidR="00093F5F" w:rsidRPr="00093F5F">
        <w:rPr>
          <w:rFonts w:ascii="Times New Roman" w:eastAsia="Calibri" w:hAnsi="Times New Roman"/>
          <w:bCs/>
          <w:color w:val="auto"/>
          <w:sz w:val="24"/>
          <w:szCs w:val="28"/>
          <w:lang w:eastAsia="en-US"/>
        </w:rPr>
        <w:t>ПАО</w:t>
      </w:r>
      <w:r w:rsidR="00093F5F">
        <w:rPr>
          <w:rFonts w:ascii="Times New Roman" w:eastAsia="Calibri" w:hAnsi="Times New Roman"/>
          <w:bCs/>
          <w:color w:val="auto"/>
          <w:sz w:val="24"/>
          <w:szCs w:val="28"/>
          <w:lang w:eastAsia="en-US"/>
        </w:rPr>
        <w:t> </w:t>
      </w:r>
      <w:r w:rsidR="00093F5F" w:rsidRPr="00093F5F">
        <w:rPr>
          <w:rFonts w:ascii="Times New Roman" w:eastAsia="Calibri" w:hAnsi="Times New Roman"/>
          <w:bCs/>
          <w:color w:val="auto"/>
          <w:sz w:val="24"/>
          <w:szCs w:val="28"/>
          <w:lang w:eastAsia="en-US"/>
        </w:rPr>
        <w:t xml:space="preserve">«Камчатскэнерго» (Озерновский </w:t>
      </w:r>
      <w:proofErr w:type="spellStart"/>
      <w:r w:rsidR="00093F5F" w:rsidRPr="00093F5F">
        <w:rPr>
          <w:rFonts w:ascii="Times New Roman" w:eastAsia="Calibri" w:hAnsi="Times New Roman"/>
          <w:bCs/>
          <w:color w:val="auto"/>
          <w:sz w:val="24"/>
          <w:szCs w:val="28"/>
          <w:lang w:eastAsia="en-US"/>
        </w:rPr>
        <w:t>энергоузел</w:t>
      </w:r>
      <w:proofErr w:type="spellEnd"/>
      <w:r w:rsidR="00093F5F" w:rsidRPr="00093F5F">
        <w:rPr>
          <w:rFonts w:ascii="Times New Roman" w:eastAsia="Calibri" w:hAnsi="Times New Roman"/>
          <w:bCs/>
          <w:color w:val="auto"/>
          <w:sz w:val="24"/>
          <w:szCs w:val="28"/>
          <w:lang w:eastAsia="en-US"/>
        </w:rPr>
        <w:t>)</w:t>
      </w:r>
      <w:r w:rsidRPr="009D6E7B">
        <w:rPr>
          <w:rFonts w:ascii="Times New Roman" w:eastAsia="Calibri" w:hAnsi="Times New Roman"/>
          <w:color w:val="auto"/>
          <w:sz w:val="24"/>
          <w:szCs w:val="28"/>
          <w:lang w:eastAsia="en-US"/>
        </w:rPr>
        <w:t xml:space="preserve"> на 2024 год</w:t>
      </w:r>
    </w:p>
    <w:tbl>
      <w:tblPr>
        <w:tblStyle w:val="61"/>
        <w:tblW w:w="14599" w:type="dxa"/>
        <w:jc w:val="center"/>
        <w:tblLayout w:type="fixed"/>
        <w:tblLook w:val="04A0" w:firstRow="1" w:lastRow="0" w:firstColumn="1" w:lastColumn="0" w:noHBand="0" w:noVBand="1"/>
      </w:tblPr>
      <w:tblGrid>
        <w:gridCol w:w="769"/>
        <w:gridCol w:w="4329"/>
        <w:gridCol w:w="851"/>
        <w:gridCol w:w="709"/>
        <w:gridCol w:w="850"/>
        <w:gridCol w:w="851"/>
        <w:gridCol w:w="992"/>
        <w:gridCol w:w="992"/>
        <w:gridCol w:w="709"/>
        <w:gridCol w:w="709"/>
        <w:gridCol w:w="850"/>
        <w:gridCol w:w="992"/>
        <w:gridCol w:w="996"/>
      </w:tblGrid>
      <w:tr w:rsidR="009D6E7B" w:rsidRPr="009D6E7B" w:rsidTr="00993212">
        <w:trPr>
          <w:jc w:val="center"/>
        </w:trPr>
        <w:tc>
          <w:tcPr>
            <w:tcW w:w="769" w:type="dxa"/>
            <w:vMerge w:val="restart"/>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 п/п</w:t>
            </w:r>
          </w:p>
        </w:tc>
        <w:tc>
          <w:tcPr>
            <w:tcW w:w="4329" w:type="dxa"/>
            <w:vMerge w:val="restart"/>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Показатель</w:t>
            </w:r>
          </w:p>
        </w:tc>
        <w:tc>
          <w:tcPr>
            <w:tcW w:w="851" w:type="dxa"/>
            <w:vMerge w:val="restart"/>
          </w:tcPr>
          <w:p w:rsidR="009D6E7B" w:rsidRPr="009D6E7B" w:rsidRDefault="009D6E7B" w:rsidP="009D6E7B">
            <w:pPr>
              <w:jc w:val="center"/>
              <w:rPr>
                <w:rFonts w:ascii="Times New Roman" w:hAnsi="Times New Roman"/>
                <w:color w:val="auto"/>
                <w:sz w:val="20"/>
              </w:rPr>
            </w:pPr>
            <w:proofErr w:type="spellStart"/>
            <w:r w:rsidRPr="009D6E7B">
              <w:rPr>
                <w:rFonts w:ascii="Times New Roman" w:hAnsi="Times New Roman"/>
                <w:color w:val="auto"/>
                <w:sz w:val="20"/>
              </w:rPr>
              <w:t>Еди</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ница</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изме</w:t>
            </w:r>
            <w:proofErr w:type="spellEnd"/>
            <w:r w:rsidRPr="009D6E7B">
              <w:rPr>
                <w:rFonts w:ascii="Times New Roman" w:hAnsi="Times New Roman"/>
                <w:color w:val="auto"/>
                <w:sz w:val="20"/>
              </w:rPr>
              <w:t>- рения</w:t>
            </w:r>
          </w:p>
        </w:tc>
        <w:tc>
          <w:tcPr>
            <w:tcW w:w="4394" w:type="dxa"/>
            <w:gridSpan w:val="5"/>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01.01.2024 – 31.12.2024</w:t>
            </w:r>
          </w:p>
        </w:tc>
        <w:tc>
          <w:tcPr>
            <w:tcW w:w="4256" w:type="dxa"/>
            <w:gridSpan w:val="5"/>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01.01.2024 – 31.12.2024</w:t>
            </w:r>
          </w:p>
        </w:tc>
      </w:tr>
      <w:tr w:rsidR="009D6E7B" w:rsidRPr="009D6E7B" w:rsidTr="00993212">
        <w:trPr>
          <w:jc w:val="center"/>
        </w:trPr>
        <w:tc>
          <w:tcPr>
            <w:tcW w:w="769" w:type="dxa"/>
            <w:vMerge/>
          </w:tcPr>
          <w:p w:rsidR="009D6E7B" w:rsidRPr="009D6E7B" w:rsidRDefault="009D6E7B" w:rsidP="009D6E7B">
            <w:pPr>
              <w:jc w:val="center"/>
              <w:rPr>
                <w:rFonts w:ascii="Times New Roman" w:hAnsi="Times New Roman"/>
                <w:color w:val="auto"/>
                <w:sz w:val="20"/>
              </w:rPr>
            </w:pPr>
          </w:p>
        </w:tc>
        <w:tc>
          <w:tcPr>
            <w:tcW w:w="4329" w:type="dxa"/>
            <w:vMerge/>
          </w:tcPr>
          <w:p w:rsidR="009D6E7B" w:rsidRPr="009D6E7B" w:rsidRDefault="009D6E7B" w:rsidP="009D6E7B">
            <w:pPr>
              <w:jc w:val="center"/>
              <w:rPr>
                <w:rFonts w:ascii="Times New Roman" w:hAnsi="Times New Roman"/>
                <w:color w:val="auto"/>
                <w:sz w:val="20"/>
              </w:rPr>
            </w:pPr>
          </w:p>
        </w:tc>
        <w:tc>
          <w:tcPr>
            <w:tcW w:w="851" w:type="dxa"/>
            <w:vMerge/>
          </w:tcPr>
          <w:p w:rsidR="009D6E7B" w:rsidRPr="009D6E7B" w:rsidRDefault="009D6E7B" w:rsidP="009D6E7B">
            <w:pPr>
              <w:jc w:val="center"/>
              <w:rPr>
                <w:rFonts w:ascii="Times New Roman" w:hAnsi="Times New Roman"/>
                <w:color w:val="auto"/>
                <w:sz w:val="20"/>
              </w:rPr>
            </w:pPr>
          </w:p>
        </w:tc>
        <w:tc>
          <w:tcPr>
            <w:tcW w:w="4394" w:type="dxa"/>
            <w:gridSpan w:val="5"/>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Диапазоны напряжения</w:t>
            </w:r>
          </w:p>
        </w:tc>
        <w:tc>
          <w:tcPr>
            <w:tcW w:w="4256" w:type="dxa"/>
            <w:gridSpan w:val="5"/>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Диапазоны напряжения</w:t>
            </w:r>
          </w:p>
        </w:tc>
      </w:tr>
      <w:tr w:rsidR="009D6E7B" w:rsidRPr="009D6E7B" w:rsidTr="00993212">
        <w:trPr>
          <w:jc w:val="center"/>
        </w:trPr>
        <w:tc>
          <w:tcPr>
            <w:tcW w:w="769" w:type="dxa"/>
            <w:vMerge/>
          </w:tcPr>
          <w:p w:rsidR="009D6E7B" w:rsidRPr="009D6E7B" w:rsidRDefault="009D6E7B" w:rsidP="009D6E7B">
            <w:pPr>
              <w:jc w:val="center"/>
              <w:rPr>
                <w:rFonts w:ascii="Times New Roman" w:hAnsi="Times New Roman"/>
                <w:color w:val="auto"/>
                <w:sz w:val="20"/>
              </w:rPr>
            </w:pPr>
          </w:p>
        </w:tc>
        <w:tc>
          <w:tcPr>
            <w:tcW w:w="4329" w:type="dxa"/>
            <w:vMerge/>
          </w:tcPr>
          <w:p w:rsidR="009D6E7B" w:rsidRPr="009D6E7B" w:rsidRDefault="009D6E7B" w:rsidP="009D6E7B">
            <w:pPr>
              <w:jc w:val="center"/>
              <w:rPr>
                <w:rFonts w:ascii="Times New Roman" w:hAnsi="Times New Roman"/>
                <w:color w:val="auto"/>
                <w:sz w:val="20"/>
              </w:rPr>
            </w:pPr>
          </w:p>
        </w:tc>
        <w:tc>
          <w:tcPr>
            <w:tcW w:w="851" w:type="dxa"/>
            <w:vMerge/>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Всего</w:t>
            </w:r>
          </w:p>
        </w:tc>
        <w:tc>
          <w:tcPr>
            <w:tcW w:w="850"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ВН1</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ВН</w:t>
            </w:r>
          </w:p>
        </w:tc>
        <w:tc>
          <w:tcPr>
            <w:tcW w:w="992"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СН1</w:t>
            </w:r>
          </w:p>
        </w:tc>
        <w:tc>
          <w:tcPr>
            <w:tcW w:w="992"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СН2</w:t>
            </w:r>
          </w:p>
        </w:tc>
        <w:tc>
          <w:tcPr>
            <w:tcW w:w="709"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Всего</w:t>
            </w:r>
          </w:p>
        </w:tc>
        <w:tc>
          <w:tcPr>
            <w:tcW w:w="709"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ВН1</w:t>
            </w:r>
          </w:p>
        </w:tc>
        <w:tc>
          <w:tcPr>
            <w:tcW w:w="850"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ВН</w:t>
            </w:r>
          </w:p>
        </w:tc>
        <w:tc>
          <w:tcPr>
            <w:tcW w:w="992"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СН1</w:t>
            </w:r>
          </w:p>
        </w:tc>
        <w:tc>
          <w:tcPr>
            <w:tcW w:w="996"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СН2</w:t>
            </w: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w:t>
            </w:r>
          </w:p>
        </w:tc>
        <w:tc>
          <w:tcPr>
            <w:tcW w:w="432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2</w:t>
            </w:r>
          </w:p>
        </w:tc>
        <w:tc>
          <w:tcPr>
            <w:tcW w:w="851"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3</w:t>
            </w:r>
          </w:p>
        </w:tc>
        <w:tc>
          <w:tcPr>
            <w:tcW w:w="70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4</w:t>
            </w:r>
          </w:p>
        </w:tc>
        <w:tc>
          <w:tcPr>
            <w:tcW w:w="850"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5</w:t>
            </w:r>
          </w:p>
        </w:tc>
        <w:tc>
          <w:tcPr>
            <w:tcW w:w="851"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6</w:t>
            </w:r>
          </w:p>
        </w:tc>
        <w:tc>
          <w:tcPr>
            <w:tcW w:w="992"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7</w:t>
            </w:r>
          </w:p>
        </w:tc>
        <w:tc>
          <w:tcPr>
            <w:tcW w:w="992"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8</w:t>
            </w:r>
          </w:p>
        </w:tc>
        <w:tc>
          <w:tcPr>
            <w:tcW w:w="70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9</w:t>
            </w:r>
          </w:p>
        </w:tc>
        <w:tc>
          <w:tcPr>
            <w:tcW w:w="70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10</w:t>
            </w:r>
          </w:p>
        </w:tc>
        <w:tc>
          <w:tcPr>
            <w:tcW w:w="850"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w:t>
            </w:r>
          </w:p>
        </w:tc>
        <w:tc>
          <w:tcPr>
            <w:tcW w:w="992"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w:t>
            </w:r>
          </w:p>
        </w:tc>
        <w:tc>
          <w:tcPr>
            <w:tcW w:w="996"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13</w:t>
            </w: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1</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9D6E7B">
              <w:rPr>
                <w:rFonts w:ascii="Times New Roman" w:hAnsi="Times New Roman"/>
                <w:color w:val="auto"/>
                <w:sz w:val="20"/>
              </w:rPr>
              <w:t>т.ч</w:t>
            </w:r>
            <w:proofErr w:type="spellEnd"/>
            <w:r w:rsidRPr="009D6E7B">
              <w:rPr>
                <w:rFonts w:ascii="Times New Roman" w:hAnsi="Times New Roman"/>
                <w:color w:val="auto"/>
                <w:sz w:val="20"/>
              </w:rPr>
              <w:t>.:</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093F5F" w:rsidRPr="009D6E7B" w:rsidRDefault="00093F5F" w:rsidP="00093F5F">
            <w:pPr>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3F5F" w:rsidRPr="009D6E7B" w:rsidRDefault="00093F5F" w:rsidP="00093F5F">
            <w:pPr>
              <w:jc w:val="center"/>
              <w:rPr>
                <w:rFonts w:ascii="Times New Roman" w:hAnsi="Times New Roman"/>
                <w:color w:val="auto"/>
                <w:sz w:val="20"/>
                <w:highlight w:val="yellow"/>
              </w:rPr>
            </w:pPr>
          </w:p>
        </w:tc>
        <w:tc>
          <w:tcPr>
            <w:tcW w:w="851"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14,654</w:t>
            </w: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6,673</w:t>
            </w: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17,647</w:t>
            </w:r>
          </w:p>
        </w:tc>
        <w:tc>
          <w:tcPr>
            <w:tcW w:w="709" w:type="dxa"/>
            <w:vAlign w:val="center"/>
          </w:tcPr>
          <w:p w:rsidR="00093F5F" w:rsidRPr="009D6E7B" w:rsidRDefault="00093F5F" w:rsidP="00093F5F">
            <w:pPr>
              <w:jc w:val="center"/>
              <w:rPr>
                <w:rFonts w:ascii="Times New Roman" w:hAnsi="Times New Roman"/>
                <w:color w:val="auto"/>
                <w:sz w:val="20"/>
                <w:highlight w:val="yellow"/>
              </w:rPr>
            </w:pPr>
          </w:p>
        </w:tc>
        <w:tc>
          <w:tcPr>
            <w:tcW w:w="709" w:type="dxa"/>
            <w:vAlign w:val="center"/>
          </w:tcPr>
          <w:p w:rsidR="00093F5F" w:rsidRPr="009D6E7B" w:rsidRDefault="00093F5F" w:rsidP="00093F5F">
            <w:pPr>
              <w:jc w:val="center"/>
              <w:rPr>
                <w:rFonts w:ascii="Times New Roman" w:hAnsi="Times New Roman"/>
                <w:color w:val="auto"/>
                <w:sz w:val="20"/>
                <w:highlight w:val="yellow"/>
              </w:rPr>
            </w:pPr>
          </w:p>
        </w:tc>
        <w:tc>
          <w:tcPr>
            <w:tcW w:w="850"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14,654</w:t>
            </w: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6,673</w:t>
            </w:r>
          </w:p>
        </w:tc>
        <w:tc>
          <w:tcPr>
            <w:tcW w:w="996"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17,647</w:t>
            </w: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1.1</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093F5F" w:rsidRPr="009D6E7B" w:rsidRDefault="00093F5F" w:rsidP="00093F5F">
            <w:pPr>
              <w:jc w:val="center"/>
              <w:rPr>
                <w:rFonts w:ascii="Times New Roman" w:hAnsi="Times New Roman"/>
                <w:color w:val="auto"/>
                <w:sz w:val="20"/>
              </w:rPr>
            </w:pPr>
          </w:p>
        </w:tc>
        <w:tc>
          <w:tcPr>
            <w:tcW w:w="850" w:type="dxa"/>
            <w:vAlign w:val="center"/>
          </w:tcPr>
          <w:p w:rsidR="00093F5F" w:rsidRPr="009D6E7B" w:rsidRDefault="00093F5F" w:rsidP="00093F5F">
            <w:pPr>
              <w:jc w:val="center"/>
              <w:rPr>
                <w:rFonts w:ascii="Times New Roman" w:hAnsi="Times New Roman"/>
                <w:color w:val="auto"/>
                <w:sz w:val="20"/>
                <w:highlight w:val="yellow"/>
              </w:rPr>
            </w:pPr>
          </w:p>
        </w:tc>
        <w:tc>
          <w:tcPr>
            <w:tcW w:w="851" w:type="dxa"/>
            <w:vAlign w:val="center"/>
          </w:tcPr>
          <w:p w:rsidR="00093F5F" w:rsidRPr="00093F5F" w:rsidRDefault="00093F5F" w:rsidP="00093F5F">
            <w:pPr>
              <w:jc w:val="center"/>
              <w:rPr>
                <w:rFonts w:ascii="Times New Roman" w:hAnsi="Times New Roman"/>
                <w:color w:val="auto"/>
                <w:sz w:val="20"/>
                <w:highlight w:val="yellow"/>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11,883</w:t>
            </w:r>
          </w:p>
        </w:tc>
        <w:tc>
          <w:tcPr>
            <w:tcW w:w="709" w:type="dxa"/>
            <w:vAlign w:val="center"/>
          </w:tcPr>
          <w:p w:rsidR="00093F5F" w:rsidRPr="009D6E7B" w:rsidRDefault="00093F5F" w:rsidP="00093F5F">
            <w:pPr>
              <w:jc w:val="center"/>
              <w:rPr>
                <w:rFonts w:ascii="Times New Roman" w:hAnsi="Times New Roman"/>
                <w:color w:val="auto"/>
                <w:sz w:val="20"/>
                <w:highlight w:val="yellow"/>
              </w:rPr>
            </w:pPr>
          </w:p>
        </w:tc>
        <w:tc>
          <w:tcPr>
            <w:tcW w:w="709" w:type="dxa"/>
            <w:vAlign w:val="center"/>
          </w:tcPr>
          <w:p w:rsidR="00093F5F" w:rsidRPr="009D6E7B" w:rsidRDefault="00093F5F" w:rsidP="00093F5F">
            <w:pPr>
              <w:jc w:val="center"/>
              <w:rPr>
                <w:rFonts w:ascii="Times New Roman" w:hAnsi="Times New Roman"/>
                <w:color w:val="auto"/>
                <w:sz w:val="20"/>
                <w:highlight w:val="yellow"/>
              </w:rPr>
            </w:pPr>
          </w:p>
        </w:tc>
        <w:tc>
          <w:tcPr>
            <w:tcW w:w="850" w:type="dxa"/>
            <w:vAlign w:val="center"/>
          </w:tcPr>
          <w:p w:rsidR="00093F5F" w:rsidRPr="00093F5F" w:rsidRDefault="00093F5F" w:rsidP="00093F5F">
            <w:pPr>
              <w:jc w:val="center"/>
              <w:rPr>
                <w:rFonts w:ascii="Times New Roman" w:hAnsi="Times New Roman"/>
                <w:color w:val="auto"/>
                <w:sz w:val="20"/>
                <w:highlight w:val="yellow"/>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p>
        </w:tc>
        <w:tc>
          <w:tcPr>
            <w:tcW w:w="996"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11,883</w:t>
            </w: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1.1.1</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w:t>
            </w:r>
            <w:r w:rsidRPr="009D6E7B">
              <w:rPr>
                <w:rFonts w:ascii="Times New Roman" w:hAnsi="Times New Roman"/>
                <w:color w:val="auto"/>
                <w:sz w:val="20"/>
              </w:rPr>
              <w:lastRenderedPageBreak/>
              <w:t>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trHeight w:val="164"/>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1.1.2</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w:t>
            </w:r>
            <w:r w:rsidRPr="009D6E7B">
              <w:rPr>
                <w:rFonts w:ascii="Times New Roman" w:hAnsi="Times New Roman"/>
                <w:color w:val="auto"/>
                <w:sz w:val="20"/>
              </w:rPr>
              <w:lastRenderedPageBreak/>
              <w:t>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trHeight w:val="164"/>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1.1.3</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9D6E7B">
              <w:rPr>
                <w:rFonts w:ascii="Times New Roman" w:hAnsi="Times New Roman"/>
                <w:color w:val="auto"/>
                <w:sz w:val="20"/>
              </w:rPr>
              <w:t>электро-отопительными</w:t>
            </w:r>
            <w:proofErr w:type="gramEnd"/>
            <w:r w:rsidRPr="009D6E7B">
              <w:rPr>
                <w:rFonts w:ascii="Times New Roman" w:hAnsi="Times New Roman"/>
                <w:color w:val="auto"/>
                <w:sz w:val="20"/>
              </w:rPr>
              <w:t xml:space="preserve"> установками,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lastRenderedPageBreak/>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trHeight w:val="164"/>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1.1.4</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w:t>
            </w:r>
            <w:r w:rsidRPr="009D6E7B">
              <w:rPr>
                <w:rFonts w:ascii="Times New Roman" w:hAnsi="Times New Roman"/>
                <w:color w:val="auto"/>
                <w:sz w:val="20"/>
              </w:rPr>
              <w:lastRenderedPageBreak/>
              <w:t xml:space="preserve">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1.1.5</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сельских населенных пунктах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w:t>
            </w:r>
            <w:r w:rsidRPr="009D6E7B">
              <w:rPr>
                <w:rFonts w:ascii="Times New Roman" w:hAnsi="Times New Roman"/>
                <w:color w:val="auto"/>
                <w:sz w:val="20"/>
              </w:rPr>
              <w:lastRenderedPageBreak/>
              <w:t xml:space="preserve">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highlight w:val="yellow"/>
              </w:rPr>
            </w:pPr>
          </w:p>
        </w:tc>
        <w:tc>
          <w:tcPr>
            <w:tcW w:w="709" w:type="dxa"/>
            <w:vAlign w:val="center"/>
          </w:tcPr>
          <w:p w:rsidR="009D6E7B" w:rsidRPr="009D6E7B" w:rsidRDefault="009D6E7B" w:rsidP="009D6E7B">
            <w:pPr>
              <w:jc w:val="center"/>
              <w:rPr>
                <w:rFonts w:ascii="Times New Roman" w:hAnsi="Times New Roman"/>
                <w:color w:val="auto"/>
                <w:sz w:val="20"/>
                <w:highlight w:val="yellow"/>
              </w:rPr>
            </w:pPr>
          </w:p>
        </w:tc>
        <w:tc>
          <w:tcPr>
            <w:tcW w:w="709" w:type="dxa"/>
            <w:vAlign w:val="center"/>
          </w:tcPr>
          <w:p w:rsidR="009D6E7B" w:rsidRPr="009D6E7B" w:rsidRDefault="009D6E7B" w:rsidP="009D6E7B">
            <w:pPr>
              <w:jc w:val="center"/>
              <w:rPr>
                <w:rFonts w:ascii="Times New Roman" w:hAnsi="Times New Roman"/>
                <w:color w:val="auto"/>
                <w:sz w:val="20"/>
                <w:highlight w:val="yellow"/>
              </w:rPr>
            </w:pPr>
          </w:p>
        </w:tc>
        <w:tc>
          <w:tcPr>
            <w:tcW w:w="850" w:type="dxa"/>
            <w:vAlign w:val="center"/>
          </w:tcPr>
          <w:p w:rsidR="009D6E7B" w:rsidRPr="009D6E7B" w:rsidRDefault="009D6E7B" w:rsidP="009D6E7B">
            <w:pPr>
              <w:jc w:val="center"/>
              <w:rPr>
                <w:rFonts w:ascii="Times New Roman" w:hAnsi="Times New Roman"/>
                <w:color w:val="auto"/>
                <w:sz w:val="20"/>
                <w:highlight w:val="yellow"/>
              </w:rPr>
            </w:pPr>
          </w:p>
        </w:tc>
        <w:tc>
          <w:tcPr>
            <w:tcW w:w="992" w:type="dxa"/>
            <w:vAlign w:val="center"/>
          </w:tcPr>
          <w:p w:rsidR="009D6E7B" w:rsidRPr="009D6E7B" w:rsidRDefault="009D6E7B" w:rsidP="009D6E7B">
            <w:pPr>
              <w:jc w:val="center"/>
              <w:rPr>
                <w:rFonts w:ascii="Times New Roman" w:hAnsi="Times New Roman"/>
                <w:color w:val="auto"/>
                <w:sz w:val="20"/>
                <w:highlight w:val="yellow"/>
              </w:rPr>
            </w:pPr>
          </w:p>
        </w:tc>
        <w:tc>
          <w:tcPr>
            <w:tcW w:w="996" w:type="dxa"/>
            <w:vAlign w:val="center"/>
          </w:tcPr>
          <w:p w:rsidR="009D6E7B" w:rsidRPr="009D6E7B" w:rsidRDefault="009D6E7B" w:rsidP="009D6E7B">
            <w:pPr>
              <w:jc w:val="center"/>
              <w:rPr>
                <w:rFonts w:ascii="Times New Roman" w:hAnsi="Times New Roman"/>
                <w:color w:val="auto"/>
                <w:sz w:val="20"/>
                <w:highlight w:val="yellow"/>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1.1.6</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1.1.6.1</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w:t>
            </w:r>
            <w:r w:rsidRPr="009D6E7B">
              <w:rPr>
                <w:rFonts w:ascii="Times New Roman" w:hAnsi="Times New Roman"/>
                <w:color w:val="auto"/>
                <w:sz w:val="20"/>
              </w:rPr>
              <w:lastRenderedPageBreak/>
              <w:t>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w:t>
            </w:r>
            <w:r w:rsidRPr="009D6E7B">
              <w:rPr>
                <w:rFonts w:ascii="Times New Roman" w:hAnsi="Times New Roman"/>
                <w:color w:val="auto"/>
                <w:sz w:val="20"/>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1.1.6.2</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1.1.6.3</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1.1.6.4</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Содержащимся за счет прихожан религиозным организациям.</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1.1.6.5</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Гарантирующим поставщикам, </w:t>
            </w:r>
            <w:proofErr w:type="spellStart"/>
            <w:r w:rsidRPr="009D6E7B">
              <w:rPr>
                <w:rFonts w:ascii="Times New Roman" w:hAnsi="Times New Roman"/>
                <w:color w:val="auto"/>
                <w:sz w:val="20"/>
              </w:rPr>
              <w:t>энергосбытовым</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энергоснабжающим</w:t>
            </w:r>
            <w:proofErr w:type="spellEnd"/>
            <w:r w:rsidRPr="009D6E7B">
              <w:rPr>
                <w:rFonts w:ascii="Times New Roman" w:hAnsi="Times New Roman"/>
                <w:color w:val="auto"/>
                <w:sz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1.1.6.6</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1.2.1</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и приравненным к нему категориям потребителей, за исключением указанного в строках 1.1.2 - 1.1.5:</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w:t>
            </w:r>
            <w:r w:rsidRPr="009D6E7B">
              <w:rPr>
                <w:rFonts w:ascii="Times New Roman" w:hAnsi="Times New Roman"/>
                <w:color w:val="auto"/>
                <w:sz w:val="20"/>
              </w:rPr>
              <w:lastRenderedPageBreak/>
              <w:t>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trHeight w:val="164"/>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1.2.2</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w:t>
            </w:r>
            <w:r w:rsidRPr="009D6E7B">
              <w:rPr>
                <w:rFonts w:ascii="Times New Roman" w:hAnsi="Times New Roman"/>
                <w:color w:val="auto"/>
                <w:sz w:val="20"/>
              </w:rPr>
              <w:lastRenderedPageBreak/>
              <w:t>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trHeight w:val="164"/>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1.2.3</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9D6E7B">
              <w:rPr>
                <w:rFonts w:ascii="Times New Roman" w:hAnsi="Times New Roman"/>
                <w:color w:val="auto"/>
                <w:sz w:val="20"/>
              </w:rPr>
              <w:t>электро-отопительными</w:t>
            </w:r>
            <w:proofErr w:type="gramEnd"/>
            <w:r w:rsidRPr="009D6E7B">
              <w:rPr>
                <w:rFonts w:ascii="Times New Roman" w:hAnsi="Times New Roman"/>
                <w:color w:val="auto"/>
                <w:sz w:val="20"/>
              </w:rPr>
              <w:t xml:space="preserve"> установками,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w:t>
            </w:r>
            <w:r w:rsidRPr="009D6E7B">
              <w:rPr>
                <w:rFonts w:ascii="Times New Roman" w:hAnsi="Times New Roman"/>
                <w:color w:val="auto"/>
                <w:sz w:val="20"/>
              </w:rPr>
              <w:lastRenderedPageBreak/>
              <w:t>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trHeight w:val="164"/>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1.2.4</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w:t>
            </w:r>
            <w:proofErr w:type="spellStart"/>
            <w:r w:rsidRPr="009D6E7B">
              <w:rPr>
                <w:rFonts w:ascii="Times New Roman" w:hAnsi="Times New Roman"/>
                <w:color w:val="auto"/>
                <w:sz w:val="20"/>
              </w:rPr>
              <w:t>коммуналь-ных</w:t>
            </w:r>
            <w:proofErr w:type="spellEnd"/>
            <w:r w:rsidRPr="009D6E7B">
              <w:rPr>
                <w:rFonts w:ascii="Times New Roman" w:hAnsi="Times New Roman"/>
                <w:color w:val="auto"/>
                <w:sz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w:t>
            </w:r>
            <w:r w:rsidRPr="009D6E7B">
              <w:rPr>
                <w:rFonts w:ascii="Times New Roman" w:hAnsi="Times New Roman"/>
                <w:color w:val="auto"/>
                <w:sz w:val="20"/>
              </w:rPr>
              <w:lastRenderedPageBreak/>
              <w:t>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1.2.5</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Населению, проживающему в сельских населенных пунктах и приравненным к нему:</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w:t>
            </w:r>
            <w:r w:rsidRPr="009D6E7B">
              <w:rPr>
                <w:rFonts w:ascii="Times New Roman" w:hAnsi="Times New Roman"/>
                <w:color w:val="auto"/>
                <w:sz w:val="20"/>
              </w:rPr>
              <w:lastRenderedPageBreak/>
              <w:t>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1.2.6</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Приравненным к населению категориям потребителей, за исключением указанных в пункте 71(1) Основ ценообразования:</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1.2.6.1</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9D6E7B">
              <w:rPr>
                <w:rFonts w:ascii="Times New Roman" w:hAnsi="Times New Roman"/>
                <w:color w:val="auto"/>
                <w:sz w:val="20"/>
              </w:rPr>
              <w:t>наймодателям</w:t>
            </w:r>
            <w:proofErr w:type="spellEnd"/>
            <w:r w:rsidRPr="009D6E7B">
              <w:rPr>
                <w:rFonts w:ascii="Times New Roman" w:hAnsi="Times New Roman"/>
                <w:color w:val="auto"/>
                <w:sz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w:t>
            </w:r>
            <w:r w:rsidRPr="009D6E7B">
              <w:rPr>
                <w:rFonts w:ascii="Times New Roman" w:hAnsi="Times New Roman"/>
                <w:color w:val="auto"/>
                <w:sz w:val="20"/>
              </w:rPr>
              <w:lastRenderedPageBreak/>
              <w:t>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9D6E7B">
              <w:rPr>
                <w:rFonts w:ascii="Times New Roman" w:hAnsi="Times New Roman"/>
                <w:color w:val="auto"/>
                <w:sz w:val="20"/>
              </w:rPr>
              <w:lastRenderedPageBreak/>
              <w:t>которых имеются жилые помещения специализированного жилого фонда;</w:t>
            </w:r>
          </w:p>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1.2.6.2</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Садоводческим некоммерческим товариществам и огородническим некоммерческим товариществам.</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1.2.6.3</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1.2.6.4</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Содержащимся за счет прихожан религиозным организациям.</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1.2.6.5</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Гарантирующим поставщикам, </w:t>
            </w:r>
            <w:proofErr w:type="spellStart"/>
            <w:r w:rsidRPr="009D6E7B">
              <w:rPr>
                <w:rFonts w:ascii="Times New Roman" w:hAnsi="Times New Roman"/>
                <w:color w:val="auto"/>
                <w:sz w:val="20"/>
              </w:rPr>
              <w:t>энергосбытовым</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энергоснабжающим</w:t>
            </w:r>
            <w:proofErr w:type="spellEnd"/>
            <w:r w:rsidRPr="009D6E7B">
              <w:rPr>
                <w:rFonts w:ascii="Times New Roman" w:hAnsi="Times New Roman"/>
                <w:color w:val="auto"/>
                <w:sz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9D6E7B" w:rsidRPr="009D6E7B" w:rsidTr="00993212">
        <w:trPr>
          <w:jc w:val="center"/>
        </w:trPr>
        <w:tc>
          <w:tcPr>
            <w:tcW w:w="769" w:type="dxa"/>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t>1.2.6.6</w:t>
            </w:r>
          </w:p>
        </w:tc>
        <w:tc>
          <w:tcPr>
            <w:tcW w:w="4329" w:type="dxa"/>
          </w:tcPr>
          <w:p w:rsidR="009D6E7B" w:rsidRPr="009D6E7B" w:rsidRDefault="009D6E7B" w:rsidP="009D6E7B">
            <w:pPr>
              <w:spacing w:line="200" w:lineRule="atLeast"/>
              <w:jc w:val="both"/>
              <w:rPr>
                <w:rFonts w:ascii="Times New Roman" w:hAnsi="Times New Roman"/>
                <w:color w:val="auto"/>
                <w:sz w:val="20"/>
              </w:rPr>
            </w:pPr>
            <w:r w:rsidRPr="009D6E7B">
              <w:rPr>
                <w:rFonts w:ascii="Times New Roman" w:hAnsi="Times New Roman"/>
                <w:color w:val="auto"/>
                <w:sz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w:t>
            </w:r>
            <w:r w:rsidRPr="009D6E7B">
              <w:rPr>
                <w:rFonts w:ascii="Times New Roman" w:hAnsi="Times New Roman"/>
                <w:color w:val="auto"/>
                <w:sz w:val="20"/>
              </w:rPr>
              <w:lastRenderedPageBreak/>
              <w:t>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1" w:type="dxa"/>
            <w:vAlign w:val="center"/>
          </w:tcPr>
          <w:p w:rsidR="009D6E7B" w:rsidRPr="009D6E7B" w:rsidRDefault="009D6E7B" w:rsidP="009D6E7B">
            <w:pPr>
              <w:jc w:val="center"/>
              <w:rPr>
                <w:rFonts w:ascii="Times New Roman" w:hAnsi="Times New Roman"/>
                <w:color w:val="auto"/>
                <w:sz w:val="20"/>
              </w:rPr>
            </w:pPr>
            <w:r w:rsidRPr="009D6E7B">
              <w:rPr>
                <w:rFonts w:ascii="Times New Roman" w:hAnsi="Times New Roman"/>
                <w:color w:val="auto"/>
                <w:sz w:val="20"/>
              </w:rPr>
              <w:lastRenderedPageBreak/>
              <w:t>млн кВт*ч</w:t>
            </w: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851"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709" w:type="dxa"/>
            <w:vAlign w:val="center"/>
          </w:tcPr>
          <w:p w:rsidR="009D6E7B" w:rsidRPr="009D6E7B" w:rsidRDefault="009D6E7B" w:rsidP="009D6E7B">
            <w:pPr>
              <w:jc w:val="center"/>
              <w:rPr>
                <w:rFonts w:ascii="Times New Roman" w:hAnsi="Times New Roman"/>
                <w:color w:val="auto"/>
                <w:sz w:val="20"/>
              </w:rPr>
            </w:pPr>
          </w:p>
        </w:tc>
        <w:tc>
          <w:tcPr>
            <w:tcW w:w="850" w:type="dxa"/>
            <w:vAlign w:val="center"/>
          </w:tcPr>
          <w:p w:rsidR="009D6E7B" w:rsidRPr="009D6E7B" w:rsidRDefault="009D6E7B" w:rsidP="009D6E7B">
            <w:pPr>
              <w:jc w:val="center"/>
              <w:rPr>
                <w:rFonts w:ascii="Times New Roman" w:hAnsi="Times New Roman"/>
                <w:color w:val="auto"/>
                <w:sz w:val="20"/>
              </w:rPr>
            </w:pPr>
          </w:p>
        </w:tc>
        <w:tc>
          <w:tcPr>
            <w:tcW w:w="992" w:type="dxa"/>
            <w:vAlign w:val="center"/>
          </w:tcPr>
          <w:p w:rsidR="009D6E7B" w:rsidRPr="009D6E7B" w:rsidRDefault="009D6E7B" w:rsidP="009D6E7B">
            <w:pPr>
              <w:jc w:val="center"/>
              <w:rPr>
                <w:rFonts w:ascii="Times New Roman" w:hAnsi="Times New Roman"/>
                <w:color w:val="auto"/>
                <w:sz w:val="20"/>
              </w:rPr>
            </w:pPr>
          </w:p>
        </w:tc>
        <w:tc>
          <w:tcPr>
            <w:tcW w:w="996" w:type="dxa"/>
            <w:vAlign w:val="center"/>
          </w:tcPr>
          <w:p w:rsidR="009D6E7B" w:rsidRPr="009D6E7B" w:rsidRDefault="009D6E7B" w:rsidP="009D6E7B">
            <w:pPr>
              <w:jc w:val="center"/>
              <w:rPr>
                <w:rFonts w:ascii="Times New Roman" w:hAnsi="Times New Roman"/>
                <w:color w:val="auto"/>
                <w:sz w:val="20"/>
              </w:rPr>
            </w:pP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1.3</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млн кВт*ч</w:t>
            </w:r>
          </w:p>
        </w:tc>
        <w:tc>
          <w:tcPr>
            <w:tcW w:w="709" w:type="dxa"/>
            <w:vAlign w:val="center"/>
          </w:tcPr>
          <w:p w:rsidR="00093F5F" w:rsidRPr="009D6E7B" w:rsidRDefault="00093F5F" w:rsidP="00093F5F">
            <w:pPr>
              <w:jc w:val="center"/>
              <w:rPr>
                <w:rFonts w:ascii="Times New Roman" w:hAnsi="Times New Roman"/>
                <w:color w:val="auto"/>
                <w:sz w:val="20"/>
              </w:rPr>
            </w:pPr>
          </w:p>
        </w:tc>
        <w:tc>
          <w:tcPr>
            <w:tcW w:w="850" w:type="dxa"/>
            <w:vAlign w:val="center"/>
          </w:tcPr>
          <w:p w:rsidR="00093F5F" w:rsidRPr="009D6E7B" w:rsidRDefault="00093F5F" w:rsidP="00093F5F">
            <w:pPr>
              <w:jc w:val="center"/>
              <w:rPr>
                <w:rFonts w:ascii="Times New Roman" w:hAnsi="Times New Roman"/>
                <w:color w:val="auto"/>
                <w:sz w:val="20"/>
                <w:highlight w:val="yellow"/>
              </w:rPr>
            </w:pPr>
          </w:p>
        </w:tc>
        <w:tc>
          <w:tcPr>
            <w:tcW w:w="851" w:type="dxa"/>
            <w:vAlign w:val="center"/>
          </w:tcPr>
          <w:p w:rsidR="00093F5F" w:rsidRPr="009D6E7B" w:rsidRDefault="00093F5F" w:rsidP="00093F5F">
            <w:pPr>
              <w:jc w:val="center"/>
              <w:rPr>
                <w:rFonts w:ascii="Times New Roman" w:hAnsi="Times New Roman"/>
                <w:color w:val="auto"/>
                <w:sz w:val="20"/>
                <w:highlight w:val="yellow"/>
              </w:rPr>
            </w:pPr>
          </w:p>
        </w:tc>
        <w:tc>
          <w:tcPr>
            <w:tcW w:w="992" w:type="dxa"/>
            <w:vAlign w:val="center"/>
          </w:tcPr>
          <w:p w:rsidR="00093F5F" w:rsidRPr="009D6E7B" w:rsidRDefault="00093F5F" w:rsidP="00093F5F">
            <w:pPr>
              <w:jc w:val="center"/>
              <w:rPr>
                <w:rFonts w:ascii="Times New Roman" w:hAnsi="Times New Roman"/>
                <w:color w:val="auto"/>
                <w:sz w:val="20"/>
                <w:highlight w:val="yellow"/>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27,091</w:t>
            </w:r>
          </w:p>
        </w:tc>
        <w:tc>
          <w:tcPr>
            <w:tcW w:w="709" w:type="dxa"/>
            <w:vAlign w:val="center"/>
          </w:tcPr>
          <w:p w:rsidR="00093F5F" w:rsidRPr="009D6E7B" w:rsidRDefault="00093F5F" w:rsidP="00093F5F">
            <w:pPr>
              <w:jc w:val="center"/>
              <w:rPr>
                <w:rFonts w:ascii="Times New Roman" w:hAnsi="Times New Roman"/>
                <w:color w:val="auto"/>
                <w:sz w:val="20"/>
                <w:highlight w:val="yellow"/>
              </w:rPr>
            </w:pPr>
          </w:p>
        </w:tc>
        <w:tc>
          <w:tcPr>
            <w:tcW w:w="709" w:type="dxa"/>
            <w:vAlign w:val="center"/>
          </w:tcPr>
          <w:p w:rsidR="00093F5F" w:rsidRPr="009D6E7B" w:rsidRDefault="00093F5F" w:rsidP="00093F5F">
            <w:pPr>
              <w:jc w:val="center"/>
              <w:rPr>
                <w:rFonts w:ascii="Times New Roman" w:hAnsi="Times New Roman"/>
                <w:color w:val="auto"/>
                <w:sz w:val="20"/>
                <w:highlight w:val="yellow"/>
              </w:rPr>
            </w:pPr>
          </w:p>
        </w:tc>
        <w:tc>
          <w:tcPr>
            <w:tcW w:w="850" w:type="dxa"/>
            <w:vAlign w:val="center"/>
          </w:tcPr>
          <w:p w:rsidR="00093F5F" w:rsidRPr="009D6E7B" w:rsidRDefault="00093F5F" w:rsidP="00093F5F">
            <w:pPr>
              <w:jc w:val="center"/>
              <w:rPr>
                <w:rFonts w:ascii="Times New Roman" w:hAnsi="Times New Roman"/>
                <w:color w:val="auto"/>
                <w:sz w:val="20"/>
                <w:highlight w:val="yellow"/>
              </w:rPr>
            </w:pPr>
          </w:p>
        </w:tc>
        <w:tc>
          <w:tcPr>
            <w:tcW w:w="992" w:type="dxa"/>
            <w:vAlign w:val="center"/>
          </w:tcPr>
          <w:p w:rsidR="00093F5F" w:rsidRPr="009D6E7B" w:rsidRDefault="00093F5F" w:rsidP="00093F5F">
            <w:pPr>
              <w:jc w:val="center"/>
              <w:rPr>
                <w:rFonts w:ascii="Times New Roman" w:hAnsi="Times New Roman"/>
                <w:color w:val="auto"/>
                <w:sz w:val="20"/>
                <w:highlight w:val="yellow"/>
              </w:rPr>
            </w:pPr>
          </w:p>
        </w:tc>
        <w:tc>
          <w:tcPr>
            <w:tcW w:w="996"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27,091</w:t>
            </w: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2.</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9D6E7B">
              <w:rPr>
                <w:rFonts w:ascii="Times New Roman" w:hAnsi="Times New Roman"/>
                <w:color w:val="auto"/>
                <w:sz w:val="20"/>
              </w:rPr>
              <w:t>т.ч</w:t>
            </w:r>
            <w:proofErr w:type="spellEnd"/>
            <w:r w:rsidRPr="009D6E7B">
              <w:rPr>
                <w:rFonts w:ascii="Times New Roman" w:hAnsi="Times New Roman"/>
                <w:color w:val="auto"/>
                <w:sz w:val="20"/>
              </w:rPr>
              <w:t>.:</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093F5F" w:rsidRPr="009D6E7B" w:rsidRDefault="00093F5F" w:rsidP="00093F5F">
            <w:pPr>
              <w:jc w:val="center"/>
              <w:rPr>
                <w:rFonts w:ascii="Times New Roman" w:hAnsi="Times New Roman"/>
                <w:color w:val="auto"/>
                <w:sz w:val="20"/>
              </w:rPr>
            </w:pPr>
          </w:p>
        </w:tc>
        <w:tc>
          <w:tcPr>
            <w:tcW w:w="850" w:type="dxa"/>
            <w:vAlign w:val="center"/>
          </w:tcPr>
          <w:p w:rsidR="00093F5F" w:rsidRPr="009D6E7B" w:rsidRDefault="00093F5F" w:rsidP="00093F5F">
            <w:pPr>
              <w:jc w:val="center"/>
              <w:rPr>
                <w:rFonts w:ascii="Times New Roman" w:hAnsi="Times New Roman"/>
                <w:color w:val="auto"/>
                <w:sz w:val="20"/>
              </w:rPr>
            </w:pPr>
          </w:p>
        </w:tc>
        <w:tc>
          <w:tcPr>
            <w:tcW w:w="851"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3,381</w:t>
            </w: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850"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6"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3,381</w:t>
            </w: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2.1</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Населения и приравненных к нему категорий потребителей (в пределах социальной нормы потребления электроэнергии (мощности)</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093F5F" w:rsidRPr="009D6E7B" w:rsidRDefault="00093F5F" w:rsidP="00093F5F">
            <w:pPr>
              <w:jc w:val="center"/>
              <w:rPr>
                <w:rFonts w:ascii="Times New Roman" w:hAnsi="Times New Roman"/>
                <w:color w:val="auto"/>
                <w:sz w:val="20"/>
              </w:rPr>
            </w:pPr>
          </w:p>
        </w:tc>
        <w:tc>
          <w:tcPr>
            <w:tcW w:w="850" w:type="dxa"/>
            <w:vAlign w:val="center"/>
          </w:tcPr>
          <w:p w:rsidR="00093F5F" w:rsidRPr="009D6E7B" w:rsidRDefault="00093F5F" w:rsidP="00093F5F">
            <w:pPr>
              <w:jc w:val="center"/>
              <w:rPr>
                <w:rFonts w:ascii="Times New Roman" w:hAnsi="Times New Roman"/>
                <w:color w:val="auto"/>
                <w:sz w:val="20"/>
              </w:rPr>
            </w:pPr>
          </w:p>
        </w:tc>
        <w:tc>
          <w:tcPr>
            <w:tcW w:w="851"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1,031</w:t>
            </w: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850"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6"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1,031</w:t>
            </w: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2.2</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Населения и приравненным к нему категориям потребителей (сверх социальной нормы потребления электроэнергии (мощности)</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093F5F" w:rsidRPr="009D6E7B" w:rsidRDefault="00093F5F" w:rsidP="00093F5F">
            <w:pPr>
              <w:jc w:val="center"/>
              <w:rPr>
                <w:rFonts w:ascii="Times New Roman" w:hAnsi="Times New Roman"/>
                <w:color w:val="auto"/>
                <w:sz w:val="20"/>
              </w:rPr>
            </w:pPr>
          </w:p>
        </w:tc>
        <w:tc>
          <w:tcPr>
            <w:tcW w:w="850" w:type="dxa"/>
            <w:vAlign w:val="center"/>
          </w:tcPr>
          <w:p w:rsidR="00093F5F" w:rsidRPr="009D6E7B" w:rsidRDefault="00093F5F" w:rsidP="00093F5F">
            <w:pPr>
              <w:jc w:val="center"/>
              <w:rPr>
                <w:rFonts w:ascii="Times New Roman" w:hAnsi="Times New Roman"/>
                <w:color w:val="auto"/>
                <w:sz w:val="20"/>
              </w:rPr>
            </w:pPr>
          </w:p>
        </w:tc>
        <w:tc>
          <w:tcPr>
            <w:tcW w:w="851"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850"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6" w:type="dxa"/>
            <w:vAlign w:val="center"/>
          </w:tcPr>
          <w:p w:rsidR="00093F5F" w:rsidRPr="00093F5F" w:rsidRDefault="00093F5F" w:rsidP="00093F5F">
            <w:pPr>
              <w:jc w:val="center"/>
              <w:rPr>
                <w:rFonts w:ascii="Times New Roman" w:hAnsi="Times New Roman"/>
                <w:color w:val="auto"/>
                <w:sz w:val="20"/>
                <w:highlight w:val="yellow"/>
              </w:rPr>
            </w:pPr>
          </w:p>
        </w:tc>
      </w:tr>
      <w:tr w:rsidR="00093F5F" w:rsidRPr="009D6E7B" w:rsidTr="00093F5F">
        <w:trPr>
          <w:jc w:val="center"/>
        </w:trPr>
        <w:tc>
          <w:tcPr>
            <w:tcW w:w="769" w:type="dxa"/>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2.3</w:t>
            </w:r>
          </w:p>
        </w:tc>
        <w:tc>
          <w:tcPr>
            <w:tcW w:w="4329" w:type="dxa"/>
          </w:tcPr>
          <w:p w:rsidR="00093F5F" w:rsidRPr="009D6E7B" w:rsidRDefault="00093F5F" w:rsidP="00093F5F">
            <w:pPr>
              <w:spacing w:line="200" w:lineRule="atLeast"/>
              <w:jc w:val="both"/>
              <w:rPr>
                <w:rFonts w:ascii="Times New Roman" w:hAnsi="Times New Roman"/>
                <w:color w:val="auto"/>
                <w:sz w:val="20"/>
              </w:rPr>
            </w:pPr>
            <w:r w:rsidRPr="009D6E7B">
              <w:rPr>
                <w:rFonts w:ascii="Times New Roman" w:hAnsi="Times New Roman"/>
                <w:color w:val="auto"/>
                <w:sz w:val="20"/>
              </w:rPr>
              <w:t>Величина заявленной мощности потребителей, не относящихся к населению и приравненным к нему категориям потребителей</w:t>
            </w:r>
          </w:p>
        </w:tc>
        <w:tc>
          <w:tcPr>
            <w:tcW w:w="851" w:type="dxa"/>
            <w:vAlign w:val="center"/>
          </w:tcPr>
          <w:p w:rsidR="00093F5F" w:rsidRPr="009D6E7B" w:rsidRDefault="00093F5F" w:rsidP="00093F5F">
            <w:pPr>
              <w:jc w:val="center"/>
              <w:rPr>
                <w:rFonts w:ascii="Times New Roman" w:hAnsi="Times New Roman"/>
                <w:color w:val="auto"/>
                <w:sz w:val="20"/>
              </w:rPr>
            </w:pPr>
            <w:r w:rsidRPr="009D6E7B">
              <w:rPr>
                <w:rFonts w:ascii="Times New Roman" w:hAnsi="Times New Roman"/>
                <w:color w:val="auto"/>
                <w:sz w:val="20"/>
              </w:rPr>
              <w:t>МВт</w:t>
            </w:r>
          </w:p>
        </w:tc>
        <w:tc>
          <w:tcPr>
            <w:tcW w:w="709" w:type="dxa"/>
            <w:vAlign w:val="center"/>
          </w:tcPr>
          <w:p w:rsidR="00093F5F" w:rsidRPr="009D6E7B" w:rsidRDefault="00093F5F" w:rsidP="00093F5F">
            <w:pPr>
              <w:widowControl w:val="0"/>
              <w:jc w:val="center"/>
              <w:rPr>
                <w:rFonts w:ascii="Times New Roman" w:hAnsi="Times New Roman"/>
                <w:color w:val="auto"/>
                <w:sz w:val="21"/>
                <w:szCs w:val="21"/>
              </w:rPr>
            </w:pPr>
          </w:p>
        </w:tc>
        <w:tc>
          <w:tcPr>
            <w:tcW w:w="850" w:type="dxa"/>
            <w:vAlign w:val="center"/>
          </w:tcPr>
          <w:p w:rsidR="00093F5F" w:rsidRPr="009D6E7B" w:rsidRDefault="00093F5F" w:rsidP="00093F5F">
            <w:pPr>
              <w:widowControl w:val="0"/>
              <w:jc w:val="center"/>
              <w:rPr>
                <w:rFonts w:ascii="Times New Roman" w:hAnsi="Times New Roman"/>
                <w:color w:val="auto"/>
                <w:sz w:val="21"/>
                <w:szCs w:val="21"/>
              </w:rPr>
            </w:pPr>
          </w:p>
        </w:tc>
        <w:tc>
          <w:tcPr>
            <w:tcW w:w="851"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2,350</w:t>
            </w: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709" w:type="dxa"/>
            <w:vAlign w:val="center"/>
          </w:tcPr>
          <w:p w:rsidR="00093F5F" w:rsidRPr="009D6E7B" w:rsidRDefault="00093F5F" w:rsidP="00093F5F">
            <w:pPr>
              <w:jc w:val="center"/>
              <w:rPr>
                <w:rFonts w:ascii="Times New Roman" w:hAnsi="Times New Roman"/>
                <w:color w:val="auto"/>
                <w:sz w:val="20"/>
                <w:highlight w:val="red"/>
              </w:rPr>
            </w:pPr>
          </w:p>
        </w:tc>
        <w:tc>
          <w:tcPr>
            <w:tcW w:w="850" w:type="dxa"/>
            <w:vAlign w:val="center"/>
          </w:tcPr>
          <w:p w:rsidR="00093F5F" w:rsidRPr="009D6E7B" w:rsidRDefault="00093F5F" w:rsidP="00093F5F">
            <w:pPr>
              <w:jc w:val="center"/>
              <w:rPr>
                <w:rFonts w:ascii="Times New Roman" w:hAnsi="Times New Roman"/>
                <w:color w:val="auto"/>
                <w:sz w:val="20"/>
                <w:highlight w:val="red"/>
              </w:rPr>
            </w:pPr>
          </w:p>
        </w:tc>
        <w:tc>
          <w:tcPr>
            <w:tcW w:w="992" w:type="dxa"/>
            <w:vAlign w:val="center"/>
          </w:tcPr>
          <w:p w:rsidR="00093F5F" w:rsidRPr="009D6E7B" w:rsidRDefault="00093F5F" w:rsidP="00093F5F">
            <w:pPr>
              <w:jc w:val="center"/>
              <w:rPr>
                <w:rFonts w:ascii="Times New Roman" w:hAnsi="Times New Roman"/>
                <w:color w:val="auto"/>
                <w:sz w:val="20"/>
                <w:highlight w:val="red"/>
              </w:rPr>
            </w:pPr>
          </w:p>
        </w:tc>
        <w:tc>
          <w:tcPr>
            <w:tcW w:w="996" w:type="dxa"/>
            <w:vAlign w:val="center"/>
          </w:tcPr>
          <w:p w:rsidR="00093F5F" w:rsidRPr="00093F5F" w:rsidRDefault="00093F5F" w:rsidP="00093F5F">
            <w:pPr>
              <w:jc w:val="center"/>
              <w:rPr>
                <w:rFonts w:ascii="Times New Roman" w:hAnsi="Times New Roman"/>
                <w:color w:val="auto"/>
                <w:sz w:val="20"/>
                <w:highlight w:val="yellow"/>
              </w:rPr>
            </w:pPr>
            <w:r w:rsidRPr="00093F5F">
              <w:rPr>
                <w:rFonts w:ascii="Times New Roman" w:hAnsi="Times New Roman"/>
                <w:color w:val="auto"/>
                <w:sz w:val="20"/>
                <w:highlight w:val="yellow"/>
              </w:rPr>
              <w:t>2,350</w:t>
            </w:r>
          </w:p>
        </w:tc>
      </w:tr>
    </w:tbl>
    <w:p w:rsidR="009D6E7B" w:rsidRPr="009D6E7B" w:rsidRDefault="009D6E7B" w:rsidP="009D6E7B">
      <w:pPr>
        <w:spacing w:after="0" w:line="240" w:lineRule="auto"/>
        <w:jc w:val="center"/>
        <w:rPr>
          <w:rFonts w:ascii="Times New Roman" w:hAnsi="Times New Roman"/>
          <w:color w:val="auto"/>
          <w:sz w:val="24"/>
          <w:szCs w:val="28"/>
        </w:rPr>
        <w:sectPr w:rsidR="009D6E7B" w:rsidRPr="009D6E7B" w:rsidSect="00AC583E">
          <w:pgSz w:w="16838" w:h="11906" w:orient="landscape"/>
          <w:pgMar w:top="1134" w:right="567" w:bottom="1134" w:left="1701" w:header="709" w:footer="709" w:gutter="0"/>
          <w:cols w:space="708"/>
        </w:sectPr>
      </w:pP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lastRenderedPageBreak/>
        <w:t>Приложение 5</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к постановлению Региональной службы</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 xml:space="preserve">по тарифам и ценам Камчатского края </w:t>
      </w:r>
    </w:p>
    <w:p w:rsidR="009D6E7B" w:rsidRPr="009D6E7B" w:rsidRDefault="009D6E7B" w:rsidP="009D6E7B">
      <w:pPr>
        <w:widowControl w:val="0"/>
        <w:spacing w:after="0" w:line="240" w:lineRule="auto"/>
        <w:ind w:left="4678"/>
        <w:rPr>
          <w:rFonts w:ascii="Times New Roman" w:eastAsia="Calibri" w:hAnsi="Times New Roman"/>
          <w:color w:val="auto"/>
          <w:sz w:val="28"/>
          <w:szCs w:val="24"/>
        </w:rPr>
      </w:pPr>
      <w:r w:rsidRPr="009D6E7B">
        <w:rPr>
          <w:rFonts w:ascii="Times New Roman" w:eastAsia="Calibri" w:hAnsi="Times New Roman"/>
          <w:color w:val="auto"/>
          <w:sz w:val="28"/>
          <w:szCs w:val="24"/>
        </w:rPr>
        <w:t>от ХХ.10.2023 № ХХХ</w:t>
      </w:r>
    </w:p>
    <w:p w:rsidR="009D6E7B" w:rsidRPr="009D6E7B" w:rsidRDefault="009D6E7B" w:rsidP="009D6E7B">
      <w:pPr>
        <w:widowControl w:val="0"/>
        <w:spacing w:after="0" w:line="240" w:lineRule="auto"/>
        <w:rPr>
          <w:rFonts w:ascii="Times New Roman" w:eastAsia="Calibri" w:hAnsi="Times New Roman"/>
          <w:color w:val="auto"/>
          <w:sz w:val="28"/>
          <w:szCs w:val="24"/>
        </w:rPr>
      </w:pP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«Приложение 9</w:t>
      </w:r>
      <w:r w:rsidRPr="009D6E7B">
        <w:rPr>
          <w:rFonts w:ascii="Times New Roman" w:hAnsi="Times New Roman"/>
          <w:bCs/>
          <w:color w:val="auto"/>
          <w:sz w:val="28"/>
          <w:szCs w:val="28"/>
          <w:vertAlign w:val="superscript"/>
        </w:rPr>
        <w:t>1</w:t>
      </w:r>
    </w:p>
    <w:p w:rsidR="009D6E7B" w:rsidRPr="009D6E7B" w:rsidRDefault="009D6E7B" w:rsidP="009D6E7B">
      <w:pPr>
        <w:tabs>
          <w:tab w:val="left" w:pos="525"/>
          <w:tab w:val="right" w:pos="9540"/>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 xml:space="preserve">к постановлению Региональной службы   </w:t>
      </w:r>
    </w:p>
    <w:p w:rsidR="009D6E7B" w:rsidRPr="009D6E7B" w:rsidRDefault="009D6E7B" w:rsidP="009D6E7B">
      <w:pPr>
        <w:tabs>
          <w:tab w:val="left" w:pos="525"/>
          <w:tab w:val="right" w:pos="9355"/>
        </w:tabs>
        <w:spacing w:after="0" w:line="240" w:lineRule="auto"/>
        <w:ind w:left="4678"/>
        <w:jc w:val="both"/>
        <w:rPr>
          <w:rFonts w:ascii="Times New Roman" w:hAnsi="Times New Roman"/>
          <w:bCs/>
          <w:color w:val="auto"/>
          <w:sz w:val="28"/>
          <w:szCs w:val="28"/>
        </w:rPr>
      </w:pPr>
      <w:r w:rsidRPr="009D6E7B">
        <w:rPr>
          <w:rFonts w:ascii="Times New Roman" w:hAnsi="Times New Roman"/>
          <w:bCs/>
          <w:color w:val="auto"/>
          <w:sz w:val="28"/>
          <w:szCs w:val="28"/>
        </w:rPr>
        <w:t>по тарифам и ценам Камчатского края</w:t>
      </w:r>
    </w:p>
    <w:p w:rsidR="00492D44" w:rsidRPr="00492D44" w:rsidRDefault="00492D44" w:rsidP="00492D44">
      <w:pPr>
        <w:spacing w:after="0" w:line="240" w:lineRule="auto"/>
        <w:ind w:left="4678"/>
        <w:jc w:val="both"/>
        <w:rPr>
          <w:rFonts w:ascii="Times New Roman" w:hAnsi="Times New Roman"/>
          <w:bCs/>
          <w:color w:val="auto"/>
          <w:sz w:val="28"/>
          <w:szCs w:val="28"/>
        </w:rPr>
      </w:pPr>
      <w:r w:rsidRPr="00492D44">
        <w:rPr>
          <w:rFonts w:ascii="Times New Roman" w:hAnsi="Times New Roman"/>
          <w:bCs/>
          <w:color w:val="auto"/>
          <w:sz w:val="28"/>
          <w:szCs w:val="28"/>
          <w:lang w:val="x-none"/>
        </w:rPr>
        <w:t>от 29.11.2022 № 455</w:t>
      </w:r>
    </w:p>
    <w:p w:rsidR="009D6E7B" w:rsidRPr="009D6E7B" w:rsidRDefault="009D6E7B" w:rsidP="009D6E7B">
      <w:pPr>
        <w:spacing w:after="0" w:line="240" w:lineRule="auto"/>
        <w:ind w:left="4962" w:hanging="142"/>
        <w:jc w:val="both"/>
        <w:rPr>
          <w:rFonts w:ascii="Times New Roman" w:hAnsi="Times New Roman"/>
          <w:bCs/>
          <w:color w:val="auto"/>
          <w:sz w:val="28"/>
          <w:szCs w:val="28"/>
        </w:rPr>
      </w:pPr>
    </w:p>
    <w:p w:rsidR="009D6E7B" w:rsidRPr="009D6E7B" w:rsidRDefault="009D6E7B" w:rsidP="009D6E7B">
      <w:pPr>
        <w:spacing w:before="120" w:after="120" w:line="240" w:lineRule="auto"/>
        <w:contextualSpacing/>
        <w:jc w:val="center"/>
        <w:outlineLvl w:val="0"/>
        <w:rPr>
          <w:rFonts w:ascii="Times New Roman" w:hAnsi="Times New Roman"/>
          <w:color w:val="000000" w:themeColor="text1"/>
          <w:sz w:val="28"/>
          <w:szCs w:val="28"/>
        </w:rPr>
      </w:pPr>
      <w:r w:rsidRPr="009D6E7B">
        <w:rPr>
          <w:rFonts w:ascii="Times New Roman" w:hAnsi="Times New Roman"/>
          <w:color w:val="000000" w:themeColor="text1"/>
          <w:sz w:val="28"/>
          <w:szCs w:val="28"/>
        </w:rPr>
        <w:t>Единые (котловые) тарифы</w:t>
      </w:r>
    </w:p>
    <w:p w:rsidR="009D6E7B" w:rsidRPr="009D6E7B" w:rsidRDefault="009D6E7B" w:rsidP="009D6E7B">
      <w:pPr>
        <w:spacing w:before="120" w:after="120" w:line="240" w:lineRule="auto"/>
        <w:contextualSpacing/>
        <w:jc w:val="center"/>
        <w:outlineLvl w:val="0"/>
        <w:rPr>
          <w:rFonts w:ascii="Times New Roman" w:hAnsi="Times New Roman"/>
          <w:color w:val="000000" w:themeColor="text1"/>
          <w:sz w:val="28"/>
          <w:szCs w:val="28"/>
        </w:rPr>
      </w:pPr>
      <w:r w:rsidRPr="009D6E7B">
        <w:rPr>
          <w:rFonts w:ascii="Times New Roman" w:hAnsi="Times New Roman"/>
          <w:color w:val="000000" w:themeColor="text1"/>
          <w:sz w:val="28"/>
          <w:szCs w:val="28"/>
        </w:rPr>
        <w:t>на услуги по передаче электрической энергии по сетям</w:t>
      </w:r>
    </w:p>
    <w:p w:rsidR="009D6E7B" w:rsidRPr="009D6E7B" w:rsidRDefault="00492D44" w:rsidP="009D6E7B">
      <w:pPr>
        <w:spacing w:before="120" w:after="120" w:line="240" w:lineRule="auto"/>
        <w:contextualSpacing/>
        <w:jc w:val="center"/>
        <w:outlineLvl w:val="0"/>
        <w:rPr>
          <w:rFonts w:ascii="Times New Roman" w:hAnsi="Times New Roman"/>
          <w:color w:val="000000" w:themeColor="text1"/>
          <w:sz w:val="28"/>
          <w:szCs w:val="28"/>
        </w:rPr>
      </w:pPr>
      <w:r w:rsidRPr="00492D44">
        <w:rPr>
          <w:rFonts w:ascii="Times New Roman" w:hAnsi="Times New Roman"/>
          <w:color w:val="000000" w:themeColor="text1"/>
          <w:sz w:val="28"/>
          <w:szCs w:val="28"/>
        </w:rPr>
        <w:t xml:space="preserve">ПАО «Камчатскэнерго» (Озерновский </w:t>
      </w:r>
      <w:proofErr w:type="spellStart"/>
      <w:r w:rsidRPr="00492D44">
        <w:rPr>
          <w:rFonts w:ascii="Times New Roman" w:hAnsi="Times New Roman"/>
          <w:color w:val="000000" w:themeColor="text1"/>
          <w:sz w:val="28"/>
          <w:szCs w:val="28"/>
        </w:rPr>
        <w:t>энергоузел</w:t>
      </w:r>
      <w:proofErr w:type="spellEnd"/>
      <w:r w:rsidRPr="00492D44">
        <w:rPr>
          <w:rFonts w:ascii="Times New Roman" w:hAnsi="Times New Roman"/>
          <w:color w:val="000000" w:themeColor="text1"/>
          <w:sz w:val="28"/>
          <w:szCs w:val="28"/>
        </w:rPr>
        <w:t>)</w:t>
      </w:r>
      <w:r w:rsidR="009D6E7B" w:rsidRPr="009D6E7B">
        <w:rPr>
          <w:rFonts w:ascii="Times New Roman" w:hAnsi="Times New Roman"/>
          <w:color w:val="000000" w:themeColor="text1"/>
          <w:sz w:val="28"/>
          <w:szCs w:val="28"/>
        </w:rPr>
        <w:t>, поставляемой населению и приравненным к нему категориям потребителей, на 2024 год</w:t>
      </w:r>
    </w:p>
    <w:p w:rsidR="009D6E7B" w:rsidRPr="009D6E7B" w:rsidRDefault="009D6E7B" w:rsidP="009D6E7B">
      <w:pPr>
        <w:spacing w:after="0" w:line="240" w:lineRule="auto"/>
        <w:jc w:val="center"/>
        <w:rPr>
          <w:rFonts w:ascii="Times New Roman" w:hAnsi="Times New Roman"/>
          <w:b/>
          <w:color w:val="auto"/>
          <w:sz w:val="24"/>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567"/>
        <w:gridCol w:w="1418"/>
        <w:gridCol w:w="2043"/>
        <w:gridCol w:w="2044"/>
      </w:tblGrid>
      <w:tr w:rsidR="009D6E7B" w:rsidRPr="009D6E7B" w:rsidTr="00993212">
        <w:trPr>
          <w:trHeight w:val="223"/>
        </w:trPr>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bookmarkStart w:id="3" w:name="Par3937"/>
            <w:bookmarkEnd w:id="3"/>
            <w:r w:rsidRPr="009D6E7B">
              <w:rPr>
                <w:rFonts w:ascii="Times New Roman" w:hAnsi="Times New Roman"/>
                <w:color w:val="auto"/>
                <w:sz w:val="20"/>
              </w:rPr>
              <w:t>№ п/п</w:t>
            </w:r>
          </w:p>
        </w:tc>
        <w:tc>
          <w:tcPr>
            <w:tcW w:w="3567"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Тарифные группы потребителей электрической энергии (мощности)</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Единица измерения</w:t>
            </w:r>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01.01.2024 – 30.06.2024</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01.07.2024 – 31.12.2024</w:t>
            </w:r>
          </w:p>
        </w:tc>
      </w:tr>
      <w:tr w:rsidR="009D6E7B" w:rsidRPr="009D6E7B" w:rsidTr="0099321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w:t>
            </w:r>
          </w:p>
        </w:tc>
        <w:tc>
          <w:tcPr>
            <w:tcW w:w="3567"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3</w:t>
            </w:r>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4</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5</w:t>
            </w:r>
          </w:p>
        </w:tc>
      </w:tr>
      <w:tr w:rsidR="009D6E7B" w:rsidRPr="009D6E7B" w:rsidTr="0099321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bookmarkStart w:id="4" w:name="P5106"/>
            <w:bookmarkEnd w:id="4"/>
            <w:r w:rsidRPr="009D6E7B">
              <w:rPr>
                <w:rFonts w:ascii="Times New Roman" w:hAnsi="Times New Roman"/>
                <w:color w:val="auto"/>
                <w:sz w:val="20"/>
              </w:rPr>
              <w:t>1.</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vertAlign w:val="superscript"/>
              </w:rPr>
            </w:pPr>
            <w:r w:rsidRPr="009D6E7B">
              <w:rPr>
                <w:rFonts w:ascii="Times New Roman" w:hAnsi="Times New Roman"/>
                <w:color w:val="auto"/>
                <w:sz w:val="20"/>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и приравненные к нему, за исключением населения и потребителей, указанных в строках 1.2 – 1.5:</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ind w:firstLine="80"/>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bookmarkStart w:id="5" w:name="P5116"/>
            <w:bookmarkEnd w:id="5"/>
            <w:r w:rsidRPr="009D6E7B">
              <w:rPr>
                <w:rFonts w:ascii="Times New Roman" w:hAnsi="Times New Roman"/>
                <w:color w:val="auto"/>
                <w:sz w:val="20"/>
              </w:rPr>
              <w:t>1.2</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w:t>
            </w:r>
            <w:r w:rsidRPr="009D6E7B">
              <w:rPr>
                <w:rFonts w:ascii="Times New Roman" w:hAnsi="Times New Roman"/>
                <w:color w:val="auto"/>
                <w:sz w:val="20"/>
              </w:rPr>
              <w:lastRenderedPageBreak/>
              <w:t>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1.3</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1.4</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bookmarkStart w:id="6" w:name="P5124"/>
            <w:bookmarkEnd w:id="6"/>
            <w:r w:rsidRPr="009D6E7B">
              <w:rPr>
                <w:rFonts w:ascii="Times New Roman" w:hAnsi="Times New Roman"/>
                <w:color w:val="auto"/>
                <w:sz w:val="20"/>
              </w:rPr>
              <w:t>1.5</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Население, проживающее в сельских населенных пунктах,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lastRenderedPageBreak/>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rPr>
          <w:trHeight w:val="487"/>
        </w:trPr>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4087" w:type="dxa"/>
            <w:gridSpan w:val="2"/>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Потребители, приравненные к населению:</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9D6E7B" w:rsidRPr="009D6E7B" w:rsidTr="00993212">
        <w:trPr>
          <w:trHeight w:val="361"/>
        </w:trPr>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4087" w:type="dxa"/>
            <w:gridSpan w:val="2"/>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rPr>
          <w:trHeight w:val="20"/>
        </w:trPr>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1.6.2</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4087" w:type="dxa"/>
            <w:gridSpan w:val="2"/>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1.6.3</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w:t>
            </w:r>
            <w:r w:rsidRPr="009D6E7B">
              <w:rPr>
                <w:rFonts w:ascii="Times New Roman" w:hAnsi="Times New Roman"/>
                <w:color w:val="auto"/>
                <w:sz w:val="20"/>
              </w:rPr>
              <w:lastRenderedPageBreak/>
              <w:t>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руб./</w:t>
            </w:r>
            <w:proofErr w:type="spellStart"/>
            <w:r w:rsidRPr="009D6E7B">
              <w:rPr>
                <w:rFonts w:ascii="Times New Roman" w:hAnsi="Times New Roman"/>
                <w:color w:val="auto"/>
                <w:sz w:val="20"/>
              </w:rPr>
              <w:t>кВт·ч</w:t>
            </w:r>
            <w:proofErr w:type="spellEnd"/>
          </w:p>
        </w:tc>
        <w:tc>
          <w:tcPr>
            <w:tcW w:w="4087" w:type="dxa"/>
            <w:gridSpan w:val="2"/>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1.6.4</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Содержащиеся за счет прихожан религиозные организации.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4087" w:type="dxa"/>
            <w:gridSpan w:val="2"/>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1.6.5</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Гарантирующие поставщики, </w:t>
            </w:r>
            <w:proofErr w:type="spellStart"/>
            <w:r w:rsidRPr="009D6E7B">
              <w:rPr>
                <w:rFonts w:ascii="Times New Roman" w:hAnsi="Times New Roman"/>
                <w:color w:val="auto"/>
                <w:sz w:val="20"/>
              </w:rPr>
              <w:t>энергосбытовые</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энергоснабжающие</w:t>
            </w:r>
            <w:proofErr w:type="spellEnd"/>
            <w:r w:rsidRPr="009D6E7B">
              <w:rPr>
                <w:rFonts w:ascii="Times New Roman" w:hAnsi="Times New Roman"/>
                <w:color w:val="auto"/>
                <w:sz w:val="20"/>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1.6.6</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и приравненные к нему, за исключением населения и потребителей, указанных в строках 2.2 – 2.5:</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2.2</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w:t>
            </w:r>
            <w:r w:rsidRPr="009D6E7B">
              <w:rPr>
                <w:rFonts w:ascii="Times New Roman" w:hAnsi="Times New Roman"/>
                <w:color w:val="auto"/>
                <w:sz w:val="20"/>
              </w:rPr>
              <w:lastRenderedPageBreak/>
              <w:t>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2.3</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2.4</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w:t>
            </w:r>
            <w:r w:rsidRPr="009D6E7B">
              <w:rPr>
                <w:rFonts w:ascii="Times New Roman" w:hAnsi="Times New Roman"/>
                <w:color w:val="auto"/>
                <w:sz w:val="20"/>
              </w:rPr>
              <w:lastRenderedPageBreak/>
              <w:t>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lastRenderedPageBreak/>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2.5</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Население, проживающее в сельских населенных пунктах, и приравненные к нему:</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Потребители, приравненные к населению:</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2.6.1</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D6E7B">
              <w:rPr>
                <w:rFonts w:ascii="Times New Roman" w:hAnsi="Times New Roman"/>
                <w:color w:val="auto"/>
                <w:sz w:val="20"/>
              </w:rPr>
              <w:t>наймодатели</w:t>
            </w:r>
            <w:proofErr w:type="spellEnd"/>
            <w:r w:rsidRPr="009D6E7B">
              <w:rPr>
                <w:rFonts w:ascii="Times New Roman" w:hAnsi="Times New Roman"/>
                <w:color w:val="auto"/>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9D6E7B" w:rsidRPr="009D6E7B" w:rsidRDefault="009D6E7B" w:rsidP="009D6E7B">
            <w:pPr>
              <w:widowControl w:val="0"/>
              <w:spacing w:after="0" w:line="240" w:lineRule="auto"/>
              <w:jc w:val="both"/>
              <w:rPr>
                <w:rFonts w:ascii="Times New Roman" w:hAnsi="Times New Roman"/>
                <w:color w:val="auto"/>
                <w:sz w:val="20"/>
              </w:rPr>
            </w:pPr>
            <w:proofErr w:type="spellStart"/>
            <w:r w:rsidRPr="009D6E7B">
              <w:rPr>
                <w:rFonts w:ascii="Times New Roman" w:hAnsi="Times New Roman"/>
                <w:color w:val="auto"/>
                <w:sz w:val="20"/>
              </w:rPr>
              <w:t>наймодателей</w:t>
            </w:r>
            <w:proofErr w:type="spellEnd"/>
            <w:r w:rsidRPr="009D6E7B">
              <w:rPr>
                <w:rFonts w:ascii="Times New Roman" w:hAnsi="Times New Roman"/>
                <w:color w:val="auto"/>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2.6.2</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Садоводческие некоммерческие товарищества и огороднические некоммерческие товарищества.</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2.6.3</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2.6.4</w:t>
            </w:r>
          </w:p>
        </w:tc>
        <w:tc>
          <w:tcPr>
            <w:tcW w:w="9072" w:type="dxa"/>
            <w:gridSpan w:val="4"/>
          </w:tcPr>
          <w:p w:rsidR="009D6E7B" w:rsidRPr="009D6E7B" w:rsidRDefault="009D6E7B" w:rsidP="009D6E7B">
            <w:pPr>
              <w:widowControl w:val="0"/>
              <w:spacing w:after="0" w:line="240" w:lineRule="auto"/>
              <w:rPr>
                <w:rFonts w:ascii="Times New Roman" w:hAnsi="Times New Roman"/>
                <w:color w:val="auto"/>
                <w:sz w:val="20"/>
              </w:rPr>
            </w:pPr>
            <w:r w:rsidRPr="009D6E7B">
              <w:rPr>
                <w:rFonts w:ascii="Times New Roman" w:hAnsi="Times New Roman"/>
                <w:color w:val="auto"/>
                <w:sz w:val="20"/>
              </w:rPr>
              <w:t>Содержащиеся за счет прихожан религиозные организации.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2.6.5</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 xml:space="preserve">Гарантирующие поставщики, </w:t>
            </w:r>
            <w:proofErr w:type="spellStart"/>
            <w:r w:rsidRPr="009D6E7B">
              <w:rPr>
                <w:rFonts w:ascii="Times New Roman" w:hAnsi="Times New Roman"/>
                <w:color w:val="auto"/>
                <w:sz w:val="20"/>
              </w:rPr>
              <w:t>энергосбытовые</w:t>
            </w:r>
            <w:proofErr w:type="spellEnd"/>
            <w:r w:rsidRPr="009D6E7B">
              <w:rPr>
                <w:rFonts w:ascii="Times New Roman" w:hAnsi="Times New Roman"/>
                <w:color w:val="auto"/>
                <w:sz w:val="20"/>
              </w:rPr>
              <w:t xml:space="preserve">, </w:t>
            </w:r>
            <w:proofErr w:type="spellStart"/>
            <w:r w:rsidRPr="009D6E7B">
              <w:rPr>
                <w:rFonts w:ascii="Times New Roman" w:hAnsi="Times New Roman"/>
                <w:color w:val="auto"/>
                <w:sz w:val="20"/>
              </w:rPr>
              <w:t>энергоснабжающие</w:t>
            </w:r>
            <w:proofErr w:type="spellEnd"/>
            <w:r w:rsidRPr="009D6E7B">
              <w:rPr>
                <w:rFonts w:ascii="Times New Roman" w:hAnsi="Times New Roman"/>
                <w:color w:val="auto"/>
                <w:sz w:val="20"/>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r w:rsidR="009D6E7B" w:rsidRPr="009D6E7B" w:rsidTr="00993212">
        <w:tc>
          <w:tcPr>
            <w:tcW w:w="704" w:type="dxa"/>
            <w:vMerge w:val="restart"/>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2.6.6</w:t>
            </w:r>
          </w:p>
        </w:tc>
        <w:tc>
          <w:tcPr>
            <w:tcW w:w="9072" w:type="dxa"/>
            <w:gridSpan w:val="4"/>
          </w:tcPr>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D6E7B" w:rsidRPr="009D6E7B" w:rsidRDefault="009D6E7B" w:rsidP="009D6E7B">
            <w:pPr>
              <w:widowControl w:val="0"/>
              <w:spacing w:after="0" w:line="240" w:lineRule="auto"/>
              <w:jc w:val="both"/>
              <w:rPr>
                <w:rFonts w:ascii="Times New Roman" w:hAnsi="Times New Roman"/>
                <w:color w:val="auto"/>
                <w:sz w:val="20"/>
              </w:rPr>
            </w:pPr>
            <w:r w:rsidRPr="009D6E7B">
              <w:rPr>
                <w:rFonts w:ascii="Times New Roman" w:hAnsi="Times New Roman"/>
                <w:color w:val="auto"/>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9D6E7B" w:rsidRPr="009D6E7B" w:rsidTr="00993212">
        <w:tc>
          <w:tcPr>
            <w:tcW w:w="704" w:type="dxa"/>
            <w:vMerge/>
          </w:tcPr>
          <w:p w:rsidR="009D6E7B" w:rsidRPr="009D6E7B" w:rsidRDefault="009D6E7B" w:rsidP="009D6E7B">
            <w:pPr>
              <w:spacing w:after="0" w:line="240" w:lineRule="auto"/>
              <w:rPr>
                <w:rFonts w:ascii="Times New Roman" w:hAnsi="Times New Roman"/>
                <w:color w:val="auto"/>
                <w:sz w:val="20"/>
              </w:rPr>
            </w:pPr>
          </w:p>
        </w:tc>
        <w:tc>
          <w:tcPr>
            <w:tcW w:w="3567" w:type="dxa"/>
          </w:tcPr>
          <w:p w:rsidR="009D6E7B" w:rsidRPr="009D6E7B" w:rsidRDefault="009D6E7B" w:rsidP="009D6E7B">
            <w:pPr>
              <w:widowControl w:val="0"/>
              <w:spacing w:after="0" w:line="240" w:lineRule="auto"/>
              <w:rPr>
                <w:rFonts w:ascii="Times New Roman" w:hAnsi="Times New Roman"/>
                <w:color w:val="auto"/>
                <w:sz w:val="20"/>
              </w:rPr>
            </w:pPr>
            <w:proofErr w:type="spellStart"/>
            <w:r w:rsidRPr="009D6E7B">
              <w:rPr>
                <w:rFonts w:ascii="Times New Roman" w:hAnsi="Times New Roman"/>
                <w:color w:val="auto"/>
                <w:sz w:val="20"/>
              </w:rPr>
              <w:t>Одноставочный</w:t>
            </w:r>
            <w:proofErr w:type="spellEnd"/>
            <w:r w:rsidRPr="009D6E7B">
              <w:rPr>
                <w:rFonts w:ascii="Times New Roman" w:hAnsi="Times New Roman"/>
                <w:color w:val="auto"/>
                <w:sz w:val="20"/>
              </w:rPr>
              <w:t xml:space="preserve"> тариф (в том числе дифференцированный по двум и по трем зонам суток)</w:t>
            </w:r>
          </w:p>
        </w:tc>
        <w:tc>
          <w:tcPr>
            <w:tcW w:w="1418"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руб./</w:t>
            </w:r>
            <w:proofErr w:type="spellStart"/>
            <w:r w:rsidRPr="009D6E7B">
              <w:rPr>
                <w:rFonts w:ascii="Times New Roman" w:hAnsi="Times New Roman"/>
                <w:color w:val="auto"/>
                <w:sz w:val="20"/>
              </w:rPr>
              <w:t>кВт·ч</w:t>
            </w:r>
            <w:proofErr w:type="spellEnd"/>
          </w:p>
        </w:tc>
        <w:tc>
          <w:tcPr>
            <w:tcW w:w="2043"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c>
          <w:tcPr>
            <w:tcW w:w="2044" w:type="dxa"/>
          </w:tcPr>
          <w:p w:rsidR="009D6E7B" w:rsidRPr="009D6E7B" w:rsidRDefault="009D6E7B" w:rsidP="009D6E7B">
            <w:pPr>
              <w:widowControl w:val="0"/>
              <w:spacing w:after="0" w:line="240" w:lineRule="auto"/>
              <w:jc w:val="center"/>
              <w:rPr>
                <w:rFonts w:ascii="Times New Roman" w:hAnsi="Times New Roman"/>
                <w:color w:val="auto"/>
                <w:sz w:val="20"/>
              </w:rPr>
            </w:pPr>
            <w:r w:rsidRPr="009D6E7B">
              <w:rPr>
                <w:rFonts w:ascii="Times New Roman" w:hAnsi="Times New Roman"/>
                <w:color w:val="auto"/>
                <w:sz w:val="20"/>
              </w:rPr>
              <w:t>0,01</w:t>
            </w:r>
          </w:p>
        </w:tc>
      </w:tr>
    </w:tbl>
    <w:p w:rsidR="009D6E7B" w:rsidRPr="009D6E7B" w:rsidRDefault="009D6E7B" w:rsidP="009D6E7B">
      <w:pPr>
        <w:widowControl w:val="0"/>
        <w:spacing w:after="0" w:line="240" w:lineRule="auto"/>
        <w:ind w:firstLine="709"/>
        <w:jc w:val="both"/>
        <w:rPr>
          <w:rFonts w:ascii="Times New Roman" w:hAnsi="Times New Roman"/>
          <w:color w:val="auto"/>
          <w:sz w:val="20"/>
        </w:rPr>
      </w:pPr>
    </w:p>
    <w:p w:rsidR="009D6E7B" w:rsidRPr="009D6E7B" w:rsidRDefault="009D6E7B" w:rsidP="009D6E7B">
      <w:pPr>
        <w:widowControl w:val="0"/>
        <w:spacing w:after="0" w:line="240" w:lineRule="auto"/>
        <w:ind w:firstLine="709"/>
        <w:jc w:val="both"/>
        <w:rPr>
          <w:rFonts w:ascii="Times New Roman" w:hAnsi="Times New Roman"/>
          <w:color w:val="auto"/>
          <w:sz w:val="20"/>
        </w:rPr>
      </w:pPr>
      <w:r w:rsidRPr="009D6E7B">
        <w:rPr>
          <w:rFonts w:ascii="Times New Roman" w:hAnsi="Times New Roman"/>
          <w:color w:val="auto"/>
          <w:sz w:val="20"/>
        </w:rPr>
        <w:t xml:space="preserve">Примечание: </w:t>
      </w:r>
    </w:p>
    <w:p w:rsidR="009D6E7B" w:rsidRPr="009D6E7B" w:rsidRDefault="009D6E7B" w:rsidP="009D6E7B">
      <w:pPr>
        <w:tabs>
          <w:tab w:val="left" w:pos="525"/>
          <w:tab w:val="right" w:pos="9355"/>
        </w:tabs>
        <w:spacing w:after="0" w:line="240" w:lineRule="auto"/>
        <w:ind w:firstLine="709"/>
        <w:jc w:val="both"/>
        <w:rPr>
          <w:rFonts w:ascii="Times New Roman" w:hAnsi="Times New Roman"/>
          <w:bCs/>
          <w:color w:val="auto"/>
          <w:sz w:val="20"/>
        </w:rPr>
      </w:pPr>
      <w:r w:rsidRPr="009D6E7B">
        <w:rPr>
          <w:rFonts w:ascii="Times New Roman" w:hAnsi="Times New Roman"/>
          <w:bCs/>
          <w:color w:val="auto"/>
          <w:sz w:val="20"/>
        </w:rPr>
        <w:t xml:space="preserve">&lt;1&gt; Гарантирующие поставщики, </w:t>
      </w:r>
      <w:proofErr w:type="spellStart"/>
      <w:r w:rsidRPr="009D6E7B">
        <w:rPr>
          <w:rFonts w:ascii="Times New Roman" w:hAnsi="Times New Roman"/>
          <w:bCs/>
          <w:color w:val="auto"/>
          <w:sz w:val="20"/>
        </w:rPr>
        <w:t>энергосбытовые</w:t>
      </w:r>
      <w:proofErr w:type="spellEnd"/>
      <w:r w:rsidRPr="009D6E7B">
        <w:rPr>
          <w:rFonts w:ascii="Times New Roman" w:hAnsi="Times New Roman"/>
          <w:bCs/>
          <w:color w:val="auto"/>
          <w:sz w:val="20"/>
        </w:rPr>
        <w:t xml:space="preserve">, </w:t>
      </w:r>
      <w:proofErr w:type="spellStart"/>
      <w:r w:rsidRPr="009D6E7B">
        <w:rPr>
          <w:rFonts w:ascii="Times New Roman" w:hAnsi="Times New Roman"/>
          <w:bCs/>
          <w:color w:val="auto"/>
          <w:sz w:val="20"/>
        </w:rPr>
        <w:t>энергоснабжающие</w:t>
      </w:r>
      <w:proofErr w:type="spellEnd"/>
      <w:r w:rsidRPr="009D6E7B">
        <w:rPr>
          <w:rFonts w:ascii="Times New Roman" w:hAnsi="Times New Roman"/>
          <w:bCs/>
          <w:color w:val="auto"/>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D6E7B" w:rsidRPr="009D6E7B" w:rsidRDefault="009D6E7B" w:rsidP="009D6E7B">
      <w:pPr>
        <w:tabs>
          <w:tab w:val="left" w:pos="525"/>
          <w:tab w:val="right" w:pos="9355"/>
        </w:tabs>
        <w:spacing w:after="0" w:line="240" w:lineRule="auto"/>
        <w:ind w:firstLine="709"/>
        <w:jc w:val="both"/>
        <w:rPr>
          <w:rFonts w:ascii="Times New Roman" w:hAnsi="Times New Roman"/>
          <w:bCs/>
          <w:color w:val="auto"/>
          <w:sz w:val="20"/>
        </w:rPr>
      </w:pPr>
    </w:p>
    <w:p w:rsidR="009D6E7B" w:rsidRPr="009D6E7B" w:rsidRDefault="009D6E7B" w:rsidP="009D6E7B">
      <w:pPr>
        <w:spacing w:after="0" w:line="240" w:lineRule="auto"/>
        <w:ind w:left="4819" w:firstLine="5954"/>
        <w:rPr>
          <w:rFonts w:ascii="Times New Roman" w:hAnsi="Times New Roman"/>
          <w:sz w:val="28"/>
        </w:rPr>
      </w:pPr>
    </w:p>
    <w:p w:rsidR="009D6E7B" w:rsidRPr="009D6E7B" w:rsidRDefault="009D6E7B" w:rsidP="009D6E7B">
      <w:pPr>
        <w:spacing w:after="0" w:line="240" w:lineRule="auto"/>
        <w:ind w:left="4819" w:firstLine="5954"/>
        <w:rPr>
          <w:rFonts w:ascii="Times New Roman" w:hAnsi="Times New Roman"/>
          <w:sz w:val="28"/>
        </w:rPr>
      </w:pPr>
    </w:p>
    <w:p w:rsidR="009D6E7B" w:rsidRPr="009D6E7B" w:rsidRDefault="009D6E7B" w:rsidP="009D6E7B">
      <w:pPr>
        <w:spacing w:after="0" w:line="240" w:lineRule="auto"/>
        <w:ind w:left="10773"/>
        <w:rPr>
          <w:rFonts w:ascii="Times New Roman" w:hAnsi="Times New Roman"/>
          <w:sz w:val="28"/>
          <w:szCs w:val="28"/>
        </w:rPr>
      </w:pPr>
      <w:r w:rsidRPr="009D6E7B">
        <w:rPr>
          <w:rFonts w:ascii="Times New Roman" w:hAnsi="Times New Roman"/>
          <w:sz w:val="28"/>
        </w:rPr>
        <w:t>«Приложение №</w:t>
      </w:r>
      <w:r w:rsidRPr="009D6E7B">
        <w:rPr>
          <w:rFonts w:ascii="Times New Roman" w:hAnsi="Times New Roman"/>
          <w:sz w:val="28"/>
          <w:szCs w:val="28"/>
        </w:rPr>
        <w:t>.</w:t>
      </w:r>
    </w:p>
    <w:p w:rsidR="00270BAE" w:rsidRDefault="00270BAE" w:rsidP="009D6E7B">
      <w:pPr>
        <w:widowControl w:val="0"/>
        <w:spacing w:after="0" w:line="240" w:lineRule="auto"/>
        <w:ind w:left="9356"/>
        <w:rPr>
          <w:rFonts w:ascii="Times New Roman" w:eastAsia="Calibri" w:hAnsi="Times New Roman"/>
          <w:color w:val="auto"/>
          <w:sz w:val="28"/>
          <w:szCs w:val="28"/>
          <w:highlight w:val="yellow"/>
        </w:rPr>
      </w:pPr>
    </w:p>
    <w:sectPr w:rsidR="00270BAE" w:rsidSect="009D6E7B">
      <w:pgSz w:w="11908" w:h="16848"/>
      <w:pgMar w:top="851" w:right="567" w:bottom="69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FC3FE9"/>
    <w:multiLevelType w:val="hybridMultilevel"/>
    <w:tmpl w:val="BEF655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1131DFB"/>
    <w:multiLevelType w:val="hybridMultilevel"/>
    <w:tmpl w:val="04B86D4C"/>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4"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3D45F5"/>
    <w:multiLevelType w:val="multilevel"/>
    <w:tmpl w:val="042C6332"/>
    <w:lvl w:ilvl="0">
      <w:start w:val="1"/>
      <w:numFmt w:val="decimal"/>
      <w:lvlText w:val="%1."/>
      <w:lvlJc w:val="left"/>
      <w:pPr>
        <w:ind w:left="1069" w:hanging="36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russianLower"/>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5"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8"/>
  </w:num>
  <w:num w:numId="3">
    <w:abstractNumId w:val="11"/>
  </w:num>
  <w:num w:numId="4">
    <w:abstractNumId w:val="28"/>
  </w:num>
  <w:num w:numId="5">
    <w:abstractNumId w:val="34"/>
  </w:num>
  <w:num w:numId="6">
    <w:abstractNumId w:val="30"/>
  </w:num>
  <w:num w:numId="7">
    <w:abstractNumId w:val="35"/>
  </w:num>
  <w:num w:numId="8">
    <w:abstractNumId w:val="0"/>
  </w:num>
  <w:num w:numId="9">
    <w:abstractNumId w:val="13"/>
  </w:num>
  <w:num w:numId="10">
    <w:abstractNumId w:val="1"/>
  </w:num>
  <w:num w:numId="11">
    <w:abstractNumId w:val="10"/>
  </w:num>
  <w:num w:numId="12">
    <w:abstractNumId w:val="26"/>
  </w:num>
  <w:num w:numId="13">
    <w:abstractNumId w:val="5"/>
  </w:num>
  <w:num w:numId="14">
    <w:abstractNumId w:val="27"/>
  </w:num>
  <w:num w:numId="15">
    <w:abstractNumId w:val="15"/>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6"/>
  </w:num>
  <w:num w:numId="21">
    <w:abstractNumId w:val="33"/>
  </w:num>
  <w:num w:numId="22">
    <w:abstractNumId w:val="32"/>
  </w:num>
  <w:num w:numId="23">
    <w:abstractNumId w:val="9"/>
  </w:num>
  <w:num w:numId="24">
    <w:abstractNumId w:val="4"/>
  </w:num>
  <w:num w:numId="25">
    <w:abstractNumId w:val="16"/>
  </w:num>
  <w:num w:numId="26">
    <w:abstractNumId w:val="18"/>
  </w:num>
  <w:num w:numId="27">
    <w:abstractNumId w:val="12"/>
  </w:num>
  <w:num w:numId="28">
    <w:abstractNumId w:val="20"/>
  </w:num>
  <w:num w:numId="29">
    <w:abstractNumId w:val="14"/>
  </w:num>
  <w:num w:numId="30">
    <w:abstractNumId w:val="31"/>
  </w:num>
  <w:num w:numId="31">
    <w:abstractNumId w:val="23"/>
  </w:num>
  <w:num w:numId="32">
    <w:abstractNumId w:val="17"/>
  </w:num>
  <w:num w:numId="33">
    <w:abstractNumId w:val="29"/>
  </w:num>
  <w:num w:numId="34">
    <w:abstractNumId w:val="2"/>
  </w:num>
  <w:num w:numId="35">
    <w:abstractNumId w:val="25"/>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B8"/>
    <w:rsid w:val="00093F5F"/>
    <w:rsid w:val="000F1C7B"/>
    <w:rsid w:val="00202680"/>
    <w:rsid w:val="00270BAE"/>
    <w:rsid w:val="00492D44"/>
    <w:rsid w:val="004A3133"/>
    <w:rsid w:val="00566423"/>
    <w:rsid w:val="005D42B8"/>
    <w:rsid w:val="007524F0"/>
    <w:rsid w:val="0078730B"/>
    <w:rsid w:val="007F5FEF"/>
    <w:rsid w:val="008F2493"/>
    <w:rsid w:val="009D6E7B"/>
    <w:rsid w:val="00D02C77"/>
    <w:rsid w:val="00F65360"/>
    <w:rsid w:val="00F97783"/>
    <w:rsid w:val="00FD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B6554-1EEB-4B8C-AD89-445473A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footer"/>
    <w:basedOn w:val="a"/>
    <w:link w:val="a4"/>
    <w:uiPriority w:val="9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a5">
    <w:name w:val="List Paragraph"/>
    <w:basedOn w:val="a"/>
    <w:link w:val="a6"/>
    <w:uiPriority w:val="34"/>
    <w:qFormat/>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Гиперссылка1"/>
    <w:link w:val="a7"/>
    <w:rPr>
      <w:color w:val="0000FF"/>
      <w:u w:val="single"/>
    </w:rPr>
  </w:style>
  <w:style w:type="character" w:styleId="a7">
    <w:name w:val="Hyperlink"/>
    <w:link w:val="16"/>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19">
    <w:name w:val="Гиперссылка1"/>
    <w:basedOn w:val="1a"/>
    <w:link w:val="1b"/>
    <w:rPr>
      <w:color w:val="0563C1" w:themeColor="hyperlink"/>
      <w:u w:val="single"/>
    </w:rPr>
  </w:style>
  <w:style w:type="character" w:customStyle="1" w:styleId="1b">
    <w:name w:val="Гиперссылка1"/>
    <w:basedOn w:val="1c"/>
    <w:link w:val="19"/>
    <w:rPr>
      <w:color w:val="0563C1" w:themeColor="hyperlink"/>
      <w:u w:val="single"/>
    </w:rPr>
  </w:style>
  <w:style w:type="paragraph" w:styleId="a8">
    <w:name w:val="Balloon Text"/>
    <w:basedOn w:val="a"/>
    <w:link w:val="a9"/>
    <w:uiPriority w:val="99"/>
    <w:pPr>
      <w:spacing w:after="0" w:line="240" w:lineRule="auto"/>
    </w:pPr>
    <w:rPr>
      <w:rFonts w:ascii="Segoe UI" w:hAnsi="Segoe UI"/>
      <w:sz w:val="18"/>
    </w:rPr>
  </w:style>
  <w:style w:type="character" w:customStyle="1" w:styleId="a9">
    <w:name w:val="Текст выноски Знак"/>
    <w:basedOn w:val="1"/>
    <w:link w:val="a8"/>
    <w:uiPriority w:val="99"/>
    <w:rPr>
      <w:rFonts w:ascii="Segoe UI" w:hAnsi="Segoe UI"/>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header"/>
    <w:basedOn w:val="a"/>
    <w:link w:val="ab"/>
    <w:uiPriority w:val="99"/>
    <w:pPr>
      <w:tabs>
        <w:tab w:val="center" w:pos="4677"/>
        <w:tab w:val="right" w:pos="9355"/>
      </w:tabs>
      <w:spacing w:after="0" w:line="240" w:lineRule="auto"/>
    </w:pPr>
  </w:style>
  <w:style w:type="character" w:customStyle="1" w:styleId="ab">
    <w:name w:val="Верхний колонтитул Знак"/>
    <w:basedOn w:val="1"/>
    <w:link w:val="aa"/>
    <w:uiPriority w:val="99"/>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7">
    <w:name w:val="Основной шрифт абзаца2"/>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d">
    <w:name w:val="Обычный1"/>
    <w:link w:val="1e"/>
  </w:style>
  <w:style w:type="character" w:customStyle="1" w:styleId="1e">
    <w:name w:val="Обычный1"/>
    <w:link w:val="1d"/>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f">
    <w:name w:val="Обычный1"/>
    <w:link w:val="1f0"/>
  </w:style>
  <w:style w:type="character" w:customStyle="1" w:styleId="1f0">
    <w:name w:val="Обычный1"/>
    <w:link w:val="1f"/>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paragraph" w:customStyle="1" w:styleId="1a">
    <w:name w:val="Основной шрифт абзаца1"/>
    <w:link w:val="1c"/>
  </w:style>
  <w:style w:type="character" w:customStyle="1" w:styleId="1c">
    <w:name w:val="Основной шрифт абзаца1"/>
    <w:link w:val="1a"/>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0">
    <w:name w:val="Plain Text"/>
    <w:basedOn w:val="a"/>
    <w:link w:val="af1"/>
    <w:pPr>
      <w:spacing w:after="0" w:line="240" w:lineRule="auto"/>
    </w:pPr>
    <w:rPr>
      <w:rFonts w:ascii="Calibri" w:hAnsi="Calibri"/>
    </w:rPr>
  </w:style>
  <w:style w:type="character" w:customStyle="1" w:styleId="af1">
    <w:name w:val="Текст Знак"/>
    <w:basedOn w:val="1"/>
    <w:link w:val="af0"/>
    <w:rPr>
      <w:rFonts w:ascii="Calibri" w:hAnsi="Calibri"/>
    </w:rPr>
  </w:style>
  <w:style w:type="paragraph" w:customStyle="1" w:styleId="1f1">
    <w:name w:val="Обычный1"/>
    <w:link w:val="1f2"/>
  </w:style>
  <w:style w:type="character" w:customStyle="1" w:styleId="1f2">
    <w:name w:val="Обычный1"/>
    <w:link w:val="1f1"/>
  </w:style>
  <w:style w:type="table" w:customStyle="1" w:styleId="28">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2"/>
    <w:uiPriority w:val="39"/>
    <w:rsid w:val="00566423"/>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39"/>
    <w:rsid w:val="009D6E7B"/>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6E7B"/>
    <w:pPr>
      <w:widowControl w:val="0"/>
      <w:autoSpaceDE w:val="0"/>
      <w:autoSpaceDN w:val="0"/>
      <w:adjustRightInd w:val="0"/>
      <w:spacing w:after="0" w:line="240" w:lineRule="auto"/>
      <w:ind w:firstLine="720"/>
    </w:pPr>
    <w:rPr>
      <w:rFonts w:ascii="Arial" w:hAnsi="Arial" w:cs="Arial"/>
      <w:color w:val="auto"/>
      <w:sz w:val="20"/>
    </w:rPr>
  </w:style>
  <w:style w:type="paragraph" w:customStyle="1" w:styleId="ConsPlusTitle">
    <w:name w:val="ConsPlusTitle"/>
    <w:rsid w:val="009D6E7B"/>
    <w:pPr>
      <w:widowControl w:val="0"/>
      <w:autoSpaceDE w:val="0"/>
      <w:autoSpaceDN w:val="0"/>
      <w:adjustRightInd w:val="0"/>
      <w:spacing w:after="0" w:line="240" w:lineRule="auto"/>
    </w:pPr>
    <w:rPr>
      <w:rFonts w:ascii="Arial" w:hAnsi="Arial" w:cs="Arial"/>
      <w:b/>
      <w:bCs/>
      <w:color w:val="auto"/>
      <w:sz w:val="20"/>
    </w:rPr>
  </w:style>
  <w:style w:type="character" w:customStyle="1" w:styleId="af3">
    <w:name w:val="Гипертекстовая ссылка"/>
    <w:uiPriority w:val="99"/>
    <w:rsid w:val="009D6E7B"/>
    <w:rPr>
      <w:b/>
      <w:bCs/>
      <w:color w:val="008000"/>
      <w:sz w:val="20"/>
      <w:szCs w:val="20"/>
      <w:u w:val="single"/>
    </w:rPr>
  </w:style>
  <w:style w:type="paragraph" w:customStyle="1" w:styleId="af4">
    <w:name w:val="Комментарий"/>
    <w:basedOn w:val="a"/>
    <w:next w:val="a"/>
    <w:rsid w:val="009D6E7B"/>
    <w:pPr>
      <w:autoSpaceDE w:val="0"/>
      <w:autoSpaceDN w:val="0"/>
      <w:adjustRightInd w:val="0"/>
      <w:spacing w:after="0" w:line="240" w:lineRule="auto"/>
      <w:ind w:left="170"/>
      <w:jc w:val="both"/>
    </w:pPr>
    <w:rPr>
      <w:rFonts w:ascii="Arial" w:hAnsi="Arial"/>
      <w:i/>
      <w:iCs/>
      <w:color w:val="800080"/>
      <w:sz w:val="20"/>
    </w:rPr>
  </w:style>
  <w:style w:type="paragraph" w:styleId="af5">
    <w:name w:val="endnote text"/>
    <w:basedOn w:val="a"/>
    <w:link w:val="af6"/>
    <w:uiPriority w:val="99"/>
    <w:rsid w:val="009D6E7B"/>
    <w:pPr>
      <w:spacing w:after="0" w:line="240" w:lineRule="auto"/>
    </w:pPr>
    <w:rPr>
      <w:rFonts w:ascii="Times New Roman" w:hAnsi="Times New Roman"/>
      <w:color w:val="auto"/>
      <w:sz w:val="20"/>
    </w:rPr>
  </w:style>
  <w:style w:type="character" w:customStyle="1" w:styleId="af6">
    <w:name w:val="Текст концевой сноски Знак"/>
    <w:basedOn w:val="a0"/>
    <w:link w:val="af5"/>
    <w:uiPriority w:val="99"/>
    <w:rsid w:val="009D6E7B"/>
    <w:rPr>
      <w:rFonts w:ascii="Times New Roman" w:hAnsi="Times New Roman"/>
      <w:color w:val="auto"/>
      <w:sz w:val="20"/>
    </w:rPr>
  </w:style>
  <w:style w:type="character" w:styleId="af7">
    <w:name w:val="endnote reference"/>
    <w:uiPriority w:val="99"/>
    <w:rsid w:val="009D6E7B"/>
    <w:rPr>
      <w:vertAlign w:val="superscript"/>
    </w:rPr>
  </w:style>
  <w:style w:type="paragraph" w:customStyle="1" w:styleId="ConsPlusNonformat">
    <w:name w:val="ConsPlusNonformat"/>
    <w:rsid w:val="009D6E7B"/>
    <w:pPr>
      <w:autoSpaceDE w:val="0"/>
      <w:autoSpaceDN w:val="0"/>
      <w:adjustRightInd w:val="0"/>
      <w:spacing w:after="0" w:line="240" w:lineRule="auto"/>
    </w:pPr>
    <w:rPr>
      <w:rFonts w:ascii="Courier New" w:hAnsi="Courier New" w:cs="Courier New"/>
      <w:color w:val="auto"/>
      <w:sz w:val="20"/>
    </w:rPr>
  </w:style>
  <w:style w:type="paragraph" w:styleId="af8">
    <w:name w:val="No Spacing"/>
    <w:qFormat/>
    <w:rsid w:val="009D6E7B"/>
    <w:pPr>
      <w:spacing w:after="0" w:line="240" w:lineRule="auto"/>
    </w:pPr>
    <w:rPr>
      <w:rFonts w:ascii="Calibri" w:eastAsia="Calibri" w:hAnsi="Calibri"/>
      <w:color w:val="auto"/>
      <w:szCs w:val="22"/>
      <w:lang w:eastAsia="en-US"/>
    </w:rPr>
  </w:style>
  <w:style w:type="paragraph" w:styleId="af9">
    <w:name w:val="Body Text"/>
    <w:basedOn w:val="a"/>
    <w:link w:val="afa"/>
    <w:rsid w:val="009D6E7B"/>
    <w:pPr>
      <w:spacing w:after="0" w:line="240" w:lineRule="auto"/>
      <w:jc w:val="both"/>
    </w:pPr>
    <w:rPr>
      <w:rFonts w:ascii="Times New Roman" w:hAnsi="Times New Roman"/>
      <w:b/>
      <w:bCs/>
      <w:color w:val="auto"/>
      <w:sz w:val="28"/>
      <w:szCs w:val="24"/>
      <w:lang w:val="x-none"/>
    </w:rPr>
  </w:style>
  <w:style w:type="character" w:customStyle="1" w:styleId="afa">
    <w:name w:val="Основной текст Знак"/>
    <w:basedOn w:val="a0"/>
    <w:link w:val="af9"/>
    <w:rsid w:val="009D6E7B"/>
    <w:rPr>
      <w:rFonts w:ascii="Times New Roman" w:hAnsi="Times New Roman"/>
      <w:b/>
      <w:bCs/>
      <w:color w:val="auto"/>
      <w:sz w:val="28"/>
      <w:szCs w:val="24"/>
      <w:lang w:val="x-none"/>
    </w:rPr>
  </w:style>
  <w:style w:type="paragraph" w:styleId="afb">
    <w:name w:val="Body Text Indent"/>
    <w:basedOn w:val="a"/>
    <w:link w:val="afc"/>
    <w:rsid w:val="009D6E7B"/>
    <w:pPr>
      <w:spacing w:after="120" w:line="240" w:lineRule="auto"/>
      <w:ind w:left="283"/>
    </w:pPr>
    <w:rPr>
      <w:rFonts w:ascii="Times New Roman" w:hAnsi="Times New Roman"/>
      <w:color w:val="auto"/>
      <w:sz w:val="24"/>
      <w:szCs w:val="24"/>
      <w:lang w:val="x-none"/>
    </w:rPr>
  </w:style>
  <w:style w:type="character" w:customStyle="1" w:styleId="afc">
    <w:name w:val="Основной текст с отступом Знак"/>
    <w:basedOn w:val="a0"/>
    <w:link w:val="afb"/>
    <w:rsid w:val="009D6E7B"/>
    <w:rPr>
      <w:rFonts w:ascii="Times New Roman" w:hAnsi="Times New Roman"/>
      <w:color w:val="auto"/>
      <w:sz w:val="24"/>
      <w:szCs w:val="24"/>
      <w:lang w:val="x-none"/>
    </w:rPr>
  </w:style>
  <w:style w:type="paragraph" w:customStyle="1" w:styleId="1f4">
    <w:name w:val="Знак1 Знак Знак Знак"/>
    <w:basedOn w:val="a"/>
    <w:rsid w:val="009D6E7B"/>
    <w:pPr>
      <w:spacing w:line="240" w:lineRule="exact"/>
    </w:pPr>
    <w:rPr>
      <w:rFonts w:ascii="Verdana" w:hAnsi="Verdana"/>
      <w:color w:val="auto"/>
      <w:sz w:val="20"/>
      <w:lang w:val="en-US" w:eastAsia="en-US"/>
    </w:rPr>
  </w:style>
  <w:style w:type="paragraph" w:styleId="33">
    <w:name w:val="Body Text 3"/>
    <w:basedOn w:val="a"/>
    <w:link w:val="34"/>
    <w:rsid w:val="009D6E7B"/>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9D6E7B"/>
    <w:rPr>
      <w:rFonts w:ascii="Times New Roman" w:hAnsi="Times New Roman"/>
      <w:color w:val="auto"/>
      <w:sz w:val="16"/>
      <w:szCs w:val="16"/>
      <w:lang w:val="x-none"/>
    </w:rPr>
  </w:style>
  <w:style w:type="paragraph" w:customStyle="1" w:styleId="Style6">
    <w:name w:val="Style6"/>
    <w:basedOn w:val="a"/>
    <w:uiPriority w:val="99"/>
    <w:rsid w:val="009D6E7B"/>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9D6E7B"/>
    <w:rPr>
      <w:rFonts w:ascii="Times New Roman" w:hAnsi="Times New Roman" w:cs="Times New Roman"/>
      <w:b/>
      <w:bCs/>
      <w:sz w:val="26"/>
      <w:szCs w:val="26"/>
    </w:rPr>
  </w:style>
  <w:style w:type="character" w:customStyle="1" w:styleId="FontStyle27">
    <w:name w:val="Font Style27"/>
    <w:uiPriority w:val="99"/>
    <w:rsid w:val="009D6E7B"/>
    <w:rPr>
      <w:rFonts w:ascii="Times New Roman" w:hAnsi="Times New Roman" w:cs="Times New Roman"/>
      <w:b/>
      <w:bCs/>
      <w:smallCaps/>
      <w:sz w:val="26"/>
      <w:szCs w:val="26"/>
    </w:rPr>
  </w:style>
  <w:style w:type="paragraph" w:customStyle="1" w:styleId="Style1">
    <w:name w:val="Style1"/>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9D6E7B"/>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9D6E7B"/>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9D6E7B"/>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9D6E7B"/>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9D6E7B"/>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9D6E7B"/>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9D6E7B"/>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9D6E7B"/>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9D6E7B"/>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9D6E7B"/>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9D6E7B"/>
    <w:rPr>
      <w:rFonts w:ascii="Times New Roman" w:hAnsi="Times New Roman" w:cs="Times New Roman"/>
      <w:sz w:val="26"/>
      <w:szCs w:val="26"/>
    </w:rPr>
  </w:style>
  <w:style w:type="character" w:customStyle="1" w:styleId="FontStyle30">
    <w:name w:val="Font Style30"/>
    <w:uiPriority w:val="99"/>
    <w:rsid w:val="009D6E7B"/>
    <w:rPr>
      <w:rFonts w:ascii="Times New Roman" w:hAnsi="Times New Roman" w:cs="Times New Roman"/>
      <w:b/>
      <w:bCs/>
      <w:sz w:val="18"/>
      <w:szCs w:val="18"/>
    </w:rPr>
  </w:style>
  <w:style w:type="character" w:customStyle="1" w:styleId="FontStyle33">
    <w:name w:val="Font Style33"/>
    <w:uiPriority w:val="99"/>
    <w:rsid w:val="009D6E7B"/>
    <w:rPr>
      <w:rFonts w:ascii="Times New Roman" w:hAnsi="Times New Roman" w:cs="Times New Roman"/>
      <w:sz w:val="18"/>
      <w:szCs w:val="18"/>
    </w:rPr>
  </w:style>
  <w:style w:type="character" w:customStyle="1" w:styleId="FontStyle37">
    <w:name w:val="Font Style37"/>
    <w:uiPriority w:val="99"/>
    <w:rsid w:val="009D6E7B"/>
    <w:rPr>
      <w:rFonts w:ascii="Times New Roman" w:hAnsi="Times New Roman" w:cs="Times New Roman"/>
      <w:b/>
      <w:bCs/>
      <w:sz w:val="16"/>
      <w:szCs w:val="16"/>
    </w:rPr>
  </w:style>
  <w:style w:type="character" w:customStyle="1" w:styleId="FontStyle38">
    <w:name w:val="Font Style38"/>
    <w:uiPriority w:val="99"/>
    <w:rsid w:val="009D6E7B"/>
    <w:rPr>
      <w:rFonts w:ascii="Georgia" w:hAnsi="Georgia" w:cs="Georgia"/>
      <w:sz w:val="22"/>
      <w:szCs w:val="22"/>
    </w:rPr>
  </w:style>
  <w:style w:type="character" w:customStyle="1" w:styleId="FontStyle39">
    <w:name w:val="Font Style39"/>
    <w:uiPriority w:val="99"/>
    <w:rsid w:val="009D6E7B"/>
    <w:rPr>
      <w:rFonts w:ascii="Times New Roman" w:hAnsi="Times New Roman" w:cs="Times New Roman"/>
      <w:b/>
      <w:bCs/>
      <w:sz w:val="20"/>
      <w:szCs w:val="20"/>
    </w:rPr>
  </w:style>
  <w:style w:type="character" w:customStyle="1" w:styleId="FontStyle40">
    <w:name w:val="Font Style40"/>
    <w:uiPriority w:val="99"/>
    <w:rsid w:val="009D6E7B"/>
    <w:rPr>
      <w:rFonts w:ascii="Times New Roman" w:hAnsi="Times New Roman" w:cs="Times New Roman"/>
      <w:b/>
      <w:bCs/>
      <w:sz w:val="16"/>
      <w:szCs w:val="16"/>
    </w:rPr>
  </w:style>
  <w:style w:type="character" w:customStyle="1" w:styleId="FontStyle41">
    <w:name w:val="Font Style41"/>
    <w:uiPriority w:val="99"/>
    <w:rsid w:val="009D6E7B"/>
    <w:rPr>
      <w:rFonts w:ascii="Times New Roman" w:hAnsi="Times New Roman" w:cs="Times New Roman"/>
      <w:b/>
      <w:bCs/>
      <w:sz w:val="22"/>
      <w:szCs w:val="22"/>
    </w:rPr>
  </w:style>
  <w:style w:type="character" w:customStyle="1" w:styleId="FontStyle42">
    <w:name w:val="Font Style42"/>
    <w:uiPriority w:val="99"/>
    <w:rsid w:val="009D6E7B"/>
    <w:rPr>
      <w:rFonts w:ascii="Times New Roman" w:hAnsi="Times New Roman" w:cs="Times New Roman"/>
      <w:b/>
      <w:bCs/>
      <w:sz w:val="16"/>
      <w:szCs w:val="16"/>
    </w:rPr>
  </w:style>
  <w:style w:type="character" w:customStyle="1" w:styleId="FontStyle14">
    <w:name w:val="Font Style14"/>
    <w:uiPriority w:val="99"/>
    <w:rsid w:val="009D6E7B"/>
    <w:rPr>
      <w:rFonts w:ascii="Times New Roman" w:hAnsi="Times New Roman" w:cs="Times New Roman"/>
      <w:b/>
      <w:bCs/>
      <w:sz w:val="18"/>
      <w:szCs w:val="18"/>
    </w:rPr>
  </w:style>
  <w:style w:type="character" w:customStyle="1" w:styleId="FontStyle15">
    <w:name w:val="Font Style15"/>
    <w:uiPriority w:val="99"/>
    <w:rsid w:val="009D6E7B"/>
    <w:rPr>
      <w:rFonts w:ascii="Times New Roman" w:hAnsi="Times New Roman" w:cs="Times New Roman"/>
      <w:sz w:val="18"/>
      <w:szCs w:val="18"/>
    </w:rPr>
  </w:style>
  <w:style w:type="character" w:customStyle="1" w:styleId="FontStyle16">
    <w:name w:val="Font Style16"/>
    <w:uiPriority w:val="99"/>
    <w:rsid w:val="009D6E7B"/>
    <w:rPr>
      <w:rFonts w:ascii="Georgia" w:hAnsi="Georgia" w:cs="Georgia"/>
      <w:sz w:val="22"/>
      <w:szCs w:val="22"/>
    </w:rPr>
  </w:style>
  <w:style w:type="character" w:customStyle="1" w:styleId="FontStyle17">
    <w:name w:val="Font Style17"/>
    <w:uiPriority w:val="99"/>
    <w:rsid w:val="009D6E7B"/>
    <w:rPr>
      <w:rFonts w:ascii="Times New Roman" w:hAnsi="Times New Roman" w:cs="Times New Roman"/>
      <w:b/>
      <w:bCs/>
      <w:sz w:val="16"/>
      <w:szCs w:val="16"/>
    </w:rPr>
  </w:style>
  <w:style w:type="character" w:customStyle="1" w:styleId="FontStyle18">
    <w:name w:val="Font Style18"/>
    <w:uiPriority w:val="99"/>
    <w:rsid w:val="009D6E7B"/>
    <w:rPr>
      <w:rFonts w:ascii="Georgia" w:hAnsi="Georgia" w:cs="Georgia"/>
      <w:sz w:val="14"/>
      <w:szCs w:val="14"/>
    </w:rPr>
  </w:style>
  <w:style w:type="character" w:customStyle="1" w:styleId="FontStyle19">
    <w:name w:val="Font Style19"/>
    <w:uiPriority w:val="99"/>
    <w:rsid w:val="009D6E7B"/>
    <w:rPr>
      <w:rFonts w:ascii="Times New Roman" w:hAnsi="Times New Roman" w:cs="Times New Roman"/>
      <w:b/>
      <w:bCs/>
      <w:sz w:val="14"/>
      <w:szCs w:val="14"/>
    </w:rPr>
  </w:style>
  <w:style w:type="paragraph" w:styleId="29">
    <w:name w:val="Body Text 2"/>
    <w:basedOn w:val="a"/>
    <w:link w:val="2a"/>
    <w:rsid w:val="009D6E7B"/>
    <w:pPr>
      <w:spacing w:after="120" w:line="480" w:lineRule="auto"/>
    </w:pPr>
    <w:rPr>
      <w:rFonts w:ascii="Times New Roman" w:hAnsi="Times New Roman"/>
      <w:color w:val="auto"/>
      <w:sz w:val="24"/>
      <w:szCs w:val="24"/>
      <w:lang w:val="x-none"/>
    </w:rPr>
  </w:style>
  <w:style w:type="character" w:customStyle="1" w:styleId="2a">
    <w:name w:val="Основной текст 2 Знак"/>
    <w:basedOn w:val="a0"/>
    <w:link w:val="29"/>
    <w:rsid w:val="009D6E7B"/>
    <w:rPr>
      <w:rFonts w:ascii="Times New Roman" w:hAnsi="Times New Roman"/>
      <w:color w:val="auto"/>
      <w:sz w:val="24"/>
      <w:szCs w:val="24"/>
      <w:lang w:val="x-none"/>
    </w:rPr>
  </w:style>
  <w:style w:type="paragraph" w:customStyle="1" w:styleId="afd">
    <w:name w:val="Таблицы (моноширинный)"/>
    <w:basedOn w:val="a"/>
    <w:next w:val="a"/>
    <w:rsid w:val="009D6E7B"/>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e">
    <w:name w:val="Emphasis"/>
    <w:qFormat/>
    <w:rsid w:val="009D6E7B"/>
    <w:rPr>
      <w:i/>
      <w:iCs/>
    </w:rPr>
  </w:style>
  <w:style w:type="character" w:customStyle="1" w:styleId="aff">
    <w:name w:val="Цветовое выделение"/>
    <w:uiPriority w:val="99"/>
    <w:rsid w:val="009D6E7B"/>
    <w:rPr>
      <w:b/>
      <w:color w:val="000080"/>
    </w:rPr>
  </w:style>
  <w:style w:type="paragraph" w:customStyle="1" w:styleId="aff0">
    <w:name w:val="Нормальный (таблица)"/>
    <w:basedOn w:val="a"/>
    <w:next w:val="a"/>
    <w:uiPriority w:val="99"/>
    <w:rsid w:val="009D6E7B"/>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1">
    <w:name w:val="Прижатый влево"/>
    <w:basedOn w:val="a"/>
    <w:next w:val="a"/>
    <w:uiPriority w:val="99"/>
    <w:rsid w:val="009D6E7B"/>
    <w:pPr>
      <w:widowControl w:val="0"/>
      <w:autoSpaceDE w:val="0"/>
      <w:autoSpaceDN w:val="0"/>
      <w:adjustRightInd w:val="0"/>
      <w:spacing w:after="0" w:line="240" w:lineRule="auto"/>
    </w:pPr>
    <w:rPr>
      <w:rFonts w:ascii="Arial" w:hAnsi="Arial" w:cs="Arial"/>
      <w:color w:val="auto"/>
      <w:sz w:val="24"/>
      <w:szCs w:val="24"/>
    </w:rPr>
  </w:style>
  <w:style w:type="paragraph" w:styleId="aff2">
    <w:name w:val="footnote text"/>
    <w:basedOn w:val="a"/>
    <w:link w:val="aff3"/>
    <w:uiPriority w:val="99"/>
    <w:unhideWhenUsed/>
    <w:rsid w:val="009D6E7B"/>
    <w:pPr>
      <w:spacing w:after="0" w:line="240" w:lineRule="auto"/>
    </w:pPr>
    <w:rPr>
      <w:rFonts w:ascii="Times New Roman" w:hAnsi="Times New Roman"/>
      <w:color w:val="auto"/>
      <w:sz w:val="20"/>
      <w:lang w:val="x-none" w:eastAsia="x-none"/>
    </w:rPr>
  </w:style>
  <w:style w:type="character" w:customStyle="1" w:styleId="aff3">
    <w:name w:val="Текст сноски Знак"/>
    <w:basedOn w:val="a0"/>
    <w:link w:val="aff2"/>
    <w:uiPriority w:val="99"/>
    <w:rsid w:val="009D6E7B"/>
    <w:rPr>
      <w:rFonts w:ascii="Times New Roman" w:hAnsi="Times New Roman"/>
      <w:color w:val="auto"/>
      <w:sz w:val="20"/>
      <w:lang w:val="x-none" w:eastAsia="x-none"/>
    </w:rPr>
  </w:style>
  <w:style w:type="character" w:styleId="aff4">
    <w:name w:val="footnote reference"/>
    <w:uiPriority w:val="99"/>
    <w:unhideWhenUsed/>
    <w:rsid w:val="009D6E7B"/>
    <w:rPr>
      <w:vertAlign w:val="superscript"/>
    </w:rPr>
  </w:style>
  <w:style w:type="paragraph" w:customStyle="1" w:styleId="ConsPlusCell">
    <w:name w:val="ConsPlusCell"/>
    <w:rsid w:val="009D6E7B"/>
    <w:pPr>
      <w:widowControl w:val="0"/>
      <w:autoSpaceDE w:val="0"/>
      <w:autoSpaceDN w:val="0"/>
      <w:adjustRightInd w:val="0"/>
      <w:spacing w:after="0" w:line="240" w:lineRule="auto"/>
    </w:pPr>
    <w:rPr>
      <w:rFonts w:ascii="Calibri" w:hAnsi="Calibri" w:cs="Calibri"/>
      <w:color w:val="auto"/>
      <w:szCs w:val="22"/>
    </w:rPr>
  </w:style>
  <w:style w:type="character" w:customStyle="1" w:styleId="1f5">
    <w:name w:val="Основной текст с отступом Знак1"/>
    <w:uiPriority w:val="99"/>
    <w:semiHidden/>
    <w:rsid w:val="009D6E7B"/>
    <w:rPr>
      <w:rFonts w:ascii="Times New Roman" w:eastAsia="Times New Roman" w:hAnsi="Times New Roman" w:cs="Times New Roman"/>
      <w:sz w:val="24"/>
      <w:szCs w:val="24"/>
      <w:lang w:eastAsia="ru-RU"/>
    </w:rPr>
  </w:style>
  <w:style w:type="paragraph" w:customStyle="1" w:styleId="ConsPlusTitlePage">
    <w:name w:val="ConsPlusTitlePage"/>
    <w:rsid w:val="009D6E7B"/>
    <w:pPr>
      <w:widowControl w:val="0"/>
      <w:autoSpaceDE w:val="0"/>
      <w:autoSpaceDN w:val="0"/>
      <w:spacing w:after="0" w:line="240" w:lineRule="auto"/>
    </w:pPr>
    <w:rPr>
      <w:rFonts w:ascii="Tahoma" w:hAnsi="Tahoma" w:cs="Tahoma"/>
      <w:color w:val="auto"/>
      <w:sz w:val="20"/>
    </w:rPr>
  </w:style>
  <w:style w:type="numbering" w:customStyle="1" w:styleId="1f6">
    <w:name w:val="Нет списка1"/>
    <w:next w:val="a2"/>
    <w:uiPriority w:val="99"/>
    <w:semiHidden/>
    <w:unhideWhenUsed/>
    <w:rsid w:val="009D6E7B"/>
  </w:style>
  <w:style w:type="paragraph" w:styleId="aff5">
    <w:name w:val="Normal (Web)"/>
    <w:basedOn w:val="a"/>
    <w:uiPriority w:val="99"/>
    <w:unhideWhenUsed/>
    <w:rsid w:val="009D6E7B"/>
    <w:pPr>
      <w:spacing w:before="100" w:beforeAutospacing="1" w:after="119" w:line="240" w:lineRule="auto"/>
    </w:pPr>
    <w:rPr>
      <w:rFonts w:ascii="Times New Roman" w:hAnsi="Times New Roman"/>
      <w:color w:val="auto"/>
      <w:sz w:val="24"/>
      <w:szCs w:val="24"/>
    </w:rPr>
  </w:style>
  <w:style w:type="character" w:styleId="aff6">
    <w:name w:val="Placeholder Text"/>
    <w:basedOn w:val="a0"/>
    <w:uiPriority w:val="99"/>
    <w:semiHidden/>
    <w:rsid w:val="009D6E7B"/>
    <w:rPr>
      <w:color w:val="808080"/>
    </w:rPr>
  </w:style>
  <w:style w:type="table" w:customStyle="1" w:styleId="35">
    <w:name w:val="Сетка таблицы3"/>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2"/>
    <w:uiPriority w:val="39"/>
    <w:rsid w:val="009D6E7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9D6E7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47</Pages>
  <Words>16547</Words>
  <Characters>94324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13</cp:revision>
  <cp:lastPrinted>2023-09-11T05:30:00Z</cp:lastPrinted>
  <dcterms:created xsi:type="dcterms:W3CDTF">2023-09-11T04:48:00Z</dcterms:created>
  <dcterms:modified xsi:type="dcterms:W3CDTF">2023-10-21T06:11:00Z</dcterms:modified>
</cp:coreProperties>
</file>