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D20675" w:rsidTr="00DA0AE9">
        <w:tc>
          <w:tcPr>
            <w:tcW w:w="4395" w:type="dxa"/>
          </w:tcPr>
          <w:p w:rsidR="00B60245" w:rsidRPr="00D20675" w:rsidRDefault="00DC779D" w:rsidP="00DC779D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D20675">
              <w:rPr>
                <w:szCs w:val="28"/>
                <w:highlight w:val="yellow"/>
              </w:rPr>
              <w:t>Об установлении тарифов на услуги по передаче электрической энергии</w:t>
            </w:r>
            <w:r w:rsidRPr="00D20675">
              <w:rPr>
                <w:bCs/>
                <w:szCs w:val="28"/>
                <w:highlight w:val="yellow"/>
              </w:rPr>
              <w:t xml:space="preserve"> по сетям </w:t>
            </w:r>
            <w:r w:rsidRPr="00D20675">
              <w:rPr>
                <w:szCs w:val="28"/>
                <w:highlight w:val="yellow"/>
              </w:rPr>
              <w:t>ООО «</w:t>
            </w:r>
            <w:r w:rsidRPr="00D20675">
              <w:rPr>
                <w:szCs w:val="28"/>
                <w:highlight w:val="yellow"/>
              </w:rPr>
              <w:t>Свободный порт Камчатка</w:t>
            </w:r>
            <w:r w:rsidRPr="00D20675">
              <w:rPr>
                <w:szCs w:val="28"/>
                <w:highlight w:val="yellow"/>
              </w:rPr>
              <w:t>» на 202</w:t>
            </w:r>
            <w:r w:rsidRPr="00D20675">
              <w:rPr>
                <w:szCs w:val="28"/>
                <w:highlight w:val="yellow"/>
              </w:rPr>
              <w:t>3</w:t>
            </w:r>
            <w:r w:rsidRPr="00D20675">
              <w:rPr>
                <w:szCs w:val="28"/>
                <w:highlight w:val="yellow"/>
              </w:rPr>
              <w:t xml:space="preserve"> год</w:t>
            </w:r>
          </w:p>
        </w:tc>
      </w:tr>
    </w:tbl>
    <w:p w:rsidR="00B60245" w:rsidRPr="00D20675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D20675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D20675">
        <w:rPr>
          <w:rFonts w:eastAsia="Calibri"/>
          <w:sz w:val="24"/>
          <w:highlight w:val="yellow"/>
        </w:rPr>
        <w:t xml:space="preserve"> </w:t>
      </w:r>
      <w:r w:rsidRPr="00D20675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D20675">
        <w:rPr>
          <w:rFonts w:eastAsia="Calibri"/>
          <w:bCs/>
          <w:szCs w:val="28"/>
          <w:highlight w:val="yellow"/>
        </w:rPr>
        <w:lastRenderedPageBreak/>
        <w:t xml:space="preserve"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  <w:r w:rsidRPr="00D20675">
        <w:rPr>
          <w:rFonts w:eastAsia="Calibri"/>
          <w:bCs/>
          <w:szCs w:val="28"/>
          <w:highlight w:val="yellow"/>
        </w:rPr>
        <w:t>.10.20</w:t>
      </w:r>
      <w:r w:rsidR="005B7850" w:rsidRPr="00D20675">
        <w:rPr>
          <w:rFonts w:eastAsia="Calibri"/>
          <w:bCs/>
          <w:szCs w:val="28"/>
          <w:highlight w:val="yellow"/>
        </w:rPr>
        <w:t>22</w:t>
      </w:r>
      <w:r w:rsidRPr="00D20675">
        <w:rPr>
          <w:rFonts w:eastAsia="Calibri"/>
          <w:bCs/>
          <w:szCs w:val="28"/>
          <w:highlight w:val="yellow"/>
        </w:rPr>
        <w:t xml:space="preserve"> №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ПОСТАНОВЛЯЮ: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     </w:t>
      </w:r>
    </w:p>
    <w:p w:rsidR="00D20675" w:rsidRPr="00D20675" w:rsidRDefault="00D20675" w:rsidP="00D20675">
      <w:pPr>
        <w:ind w:firstLine="709"/>
        <w:jc w:val="both"/>
        <w:rPr>
          <w:szCs w:val="28"/>
          <w:highlight w:val="yellow"/>
        </w:rPr>
      </w:pPr>
      <w:r w:rsidRPr="00D20675">
        <w:rPr>
          <w:szCs w:val="28"/>
          <w:highlight w:val="yellow"/>
        </w:rPr>
        <w:t xml:space="preserve">1. Утвердить НВВ электросетевой организации </w:t>
      </w:r>
      <w:r w:rsidRPr="00D20675">
        <w:rPr>
          <w:bCs/>
          <w:szCs w:val="28"/>
          <w:highlight w:val="yellow"/>
        </w:rPr>
        <w:t>ООО «</w:t>
      </w:r>
      <w:r w:rsidRPr="00D20675">
        <w:rPr>
          <w:bCs/>
          <w:szCs w:val="28"/>
          <w:highlight w:val="yellow"/>
        </w:rPr>
        <w:t>Свободный порт Камчатка</w:t>
      </w:r>
      <w:r w:rsidRPr="00D20675">
        <w:rPr>
          <w:bCs/>
          <w:szCs w:val="28"/>
          <w:highlight w:val="yellow"/>
        </w:rPr>
        <w:t xml:space="preserve">» </w:t>
      </w:r>
      <w:r w:rsidRPr="00D20675">
        <w:rPr>
          <w:szCs w:val="28"/>
          <w:highlight w:val="yellow"/>
        </w:rPr>
        <w:t>на 202</w:t>
      </w:r>
      <w:r w:rsidRPr="00D20675">
        <w:rPr>
          <w:szCs w:val="28"/>
          <w:highlight w:val="yellow"/>
        </w:rPr>
        <w:t>3</w:t>
      </w:r>
      <w:r w:rsidRPr="00D20675">
        <w:rPr>
          <w:szCs w:val="28"/>
          <w:highlight w:val="yellow"/>
        </w:rPr>
        <w:t xml:space="preserve"> год согласно приложению 1.</w:t>
      </w:r>
    </w:p>
    <w:p w:rsidR="00D20675" w:rsidRPr="00D20675" w:rsidRDefault="00D20675" w:rsidP="00D20675">
      <w:pPr>
        <w:ind w:firstLine="709"/>
        <w:jc w:val="both"/>
        <w:rPr>
          <w:szCs w:val="28"/>
          <w:highlight w:val="yellow"/>
        </w:rPr>
      </w:pPr>
      <w:r w:rsidRPr="00D20675">
        <w:rPr>
          <w:szCs w:val="28"/>
          <w:highlight w:val="yellow"/>
        </w:rPr>
        <w:t>2. Утвердить и ввести в действие на 202</w:t>
      </w:r>
      <w:r w:rsidRPr="00D20675">
        <w:rPr>
          <w:szCs w:val="28"/>
          <w:highlight w:val="yellow"/>
        </w:rPr>
        <w:t>3</w:t>
      </w:r>
      <w:r w:rsidRPr="00D20675">
        <w:rPr>
          <w:szCs w:val="28"/>
          <w:highlight w:val="yellow"/>
        </w:rPr>
        <w:t xml:space="preserve"> год индивидуальные тарифы на услуги по передаче электрической энергии для взаиморасчетов между ПАО «Камчатскэнерго» и</w:t>
      </w:r>
      <w:r w:rsidRPr="00D20675">
        <w:rPr>
          <w:bCs/>
          <w:szCs w:val="28"/>
          <w:highlight w:val="yellow"/>
        </w:rPr>
        <w:t xml:space="preserve"> ООО «Свободный порт Камчатка»</w:t>
      </w:r>
      <w:r w:rsidRPr="00D20675">
        <w:rPr>
          <w:szCs w:val="28"/>
          <w:highlight w:val="yellow"/>
        </w:rPr>
        <w:t>, с календарной разбивкой согласно приложению 2.</w:t>
      </w:r>
    </w:p>
    <w:p w:rsidR="000E4B66" w:rsidRPr="00D20675" w:rsidRDefault="00D20675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3</w:t>
      </w:r>
      <w:r w:rsidR="000E4B66" w:rsidRPr="00D20675">
        <w:rPr>
          <w:rFonts w:eastAsia="Calibri"/>
          <w:szCs w:val="28"/>
          <w:highlight w:val="yellow"/>
        </w:rPr>
        <w:t xml:space="preserve">. </w:t>
      </w:r>
      <w:r w:rsidRPr="00D20675">
        <w:rPr>
          <w:szCs w:val="28"/>
          <w:highlight w:val="yellow"/>
        </w:rPr>
        <w:t>Настоящее постановление вступает в силу со дня его официального опубликования</w:t>
      </w:r>
      <w:r w:rsidR="000E4B66" w:rsidRPr="00D20675">
        <w:rPr>
          <w:rFonts w:eastAsia="Calibri"/>
          <w:szCs w:val="28"/>
          <w:highlight w:val="yellow"/>
        </w:rPr>
        <w:t>.</w:t>
      </w:r>
    </w:p>
    <w:p w:rsidR="000E4B66" w:rsidRPr="00D20675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D20675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D20675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D20675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D20675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D20675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D20675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 xml:space="preserve">Приложение </w:t>
      </w:r>
      <w:r w:rsidR="00D20675" w:rsidRPr="00D20675">
        <w:rPr>
          <w:rFonts w:eastAsia="Calibri"/>
          <w:szCs w:val="28"/>
          <w:highlight w:val="yellow"/>
        </w:rPr>
        <w:t>1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ХХХ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НВВ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D20675" w:rsidRPr="00D20675">
        <w:rPr>
          <w:bCs/>
          <w:szCs w:val="28"/>
          <w:highlight w:val="yellow"/>
        </w:rPr>
        <w:t>Свободный порт Камчатка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D20675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D206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D20675" w:rsidRPr="00D20675">
              <w:rPr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bCs/>
                <w:szCs w:val="28"/>
                <w:highlight w:val="yellow"/>
              </w:rPr>
              <w:t>О «</w:t>
            </w:r>
            <w:r w:rsidR="00D20675" w:rsidRPr="00D20675">
              <w:rPr>
                <w:bCs/>
                <w:szCs w:val="28"/>
                <w:highlight w:val="yellow"/>
              </w:rPr>
              <w:t>Свободный порт Камчатка</w:t>
            </w:r>
            <w:r w:rsidR="009745DB" w:rsidRPr="00D20675">
              <w:rPr>
                <w:bCs/>
                <w:szCs w:val="28"/>
                <w:highlight w:val="yellow"/>
              </w:rPr>
              <w:t>»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Pr="00D20675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D20675" w:rsidTr="00D206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D20675" w:rsidTr="00D206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D20675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D20675">
              <w:rPr>
                <w:rFonts w:eastAsia="Calibri"/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О «</w:t>
            </w:r>
            <w:r w:rsidRPr="00D20675">
              <w:rPr>
                <w:rFonts w:eastAsia="Calibri"/>
                <w:bCs/>
                <w:szCs w:val="28"/>
                <w:highlight w:val="yellow"/>
              </w:rPr>
              <w:t>Свободный порт Камчатка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2 518</w:t>
            </w:r>
          </w:p>
        </w:tc>
      </w:tr>
    </w:tbl>
    <w:p w:rsidR="000E4B66" w:rsidRPr="00D20675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D20675" w:rsidRPr="00D20675" w:rsidRDefault="000E4B66" w:rsidP="009745DB">
      <w:pPr>
        <w:keepNext/>
        <w:jc w:val="center"/>
        <w:outlineLvl w:val="2"/>
        <w:rPr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П</w:t>
      </w:r>
      <w:r w:rsidRPr="00D20675">
        <w:rPr>
          <w:rFonts w:eastAsia="Calibri"/>
          <w:bCs/>
          <w:szCs w:val="28"/>
          <w:highlight w:val="yellow"/>
          <w:lang w:val="x-none"/>
        </w:rPr>
        <w:t>АО «</w:t>
      </w:r>
      <w:r w:rsidRPr="00D20675">
        <w:rPr>
          <w:rFonts w:eastAsia="Calibri"/>
          <w:bCs/>
          <w:szCs w:val="28"/>
          <w:highlight w:val="yellow"/>
        </w:rPr>
        <w:t>Камчатскэнерго</w:t>
      </w:r>
      <w:r w:rsidRPr="00D20675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D20675">
        <w:rPr>
          <w:rFonts w:eastAsia="Calibri"/>
          <w:bCs/>
          <w:szCs w:val="28"/>
          <w:highlight w:val="yellow"/>
        </w:rPr>
        <w:t xml:space="preserve">и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D20675" w:rsidRPr="00D20675">
        <w:rPr>
          <w:bCs/>
          <w:szCs w:val="28"/>
          <w:highlight w:val="yellow"/>
        </w:rPr>
        <w:t>Свободный порт Камчатка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1 полугодие 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2 полугодие (с 01 июля по 31 декабря)</w:t>
            </w:r>
          </w:p>
        </w:tc>
      </w:tr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D20675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содержан</w:t>
            </w:r>
            <w:bookmarkStart w:id="0" w:name="_GoBack"/>
            <w:bookmarkEnd w:id="0"/>
            <w:r w:rsidRPr="00D20675">
              <w:rPr>
                <w:rFonts w:eastAsia="Calibri"/>
                <w:sz w:val="24"/>
                <w:highlight w:val="yellow"/>
              </w:rPr>
              <w:t xml:space="preserve">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D20675" w:rsidTr="00D20675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D20675">
        <w:trPr>
          <w:trHeight w:val="804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D206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ПАО «Камчатскэнерго» и </w:t>
            </w:r>
            <w:r w:rsidR="00D20675" w:rsidRPr="00D20675">
              <w:rPr>
                <w:rFonts w:eastAsia="Calibri"/>
                <w:bCs/>
                <w:sz w:val="24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О «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="00D20675" w:rsidRPr="00D20675">
              <w:rPr>
                <w:rFonts w:eastAsia="Calibri"/>
                <w:bCs/>
                <w:sz w:val="24"/>
                <w:highlight w:val="yellow"/>
              </w:rPr>
              <w:t>Свободный порт Камчатка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D20675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12BC7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0675"/>
    <w:rsid w:val="00D23436"/>
    <w:rsid w:val="00D605CF"/>
    <w:rsid w:val="00D840CE"/>
    <w:rsid w:val="00D871DE"/>
    <w:rsid w:val="00DA0AE9"/>
    <w:rsid w:val="00DA3A2D"/>
    <w:rsid w:val="00DC34F7"/>
    <w:rsid w:val="00DC779D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590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635C-1985-45E8-BB62-8EB2820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605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2020-10-08T21:28:00Z</cp:lastPrinted>
  <dcterms:created xsi:type="dcterms:W3CDTF">2022-10-03T07:21:00Z</dcterms:created>
  <dcterms:modified xsi:type="dcterms:W3CDTF">2022-10-03T07:54:00Z</dcterms:modified>
</cp:coreProperties>
</file>