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5B7850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5B7850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B7850">
        <w:rPr>
          <w:rFonts w:ascii="Times New Roman" w:hAnsi="Times New Roman" w:cs="Times New Roman"/>
          <w:sz w:val="28"/>
          <w:szCs w:val="28"/>
          <w:highlight w:val="yellow"/>
        </w:rPr>
        <w:t xml:space="preserve">РЕГИОНАЛЬНАЯ СЛУЖБАЫ </w:t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B7850">
        <w:rPr>
          <w:rFonts w:ascii="Times New Roman" w:hAnsi="Times New Roman" w:cs="Times New Roman"/>
          <w:sz w:val="28"/>
          <w:szCs w:val="28"/>
          <w:highlight w:val="yellow"/>
        </w:rPr>
        <w:t>ПО ТАРИФАМ И ЦЕНАМ КАМЧАТСКОГО КРАЯ</w:t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055" w:rsidRPr="005B7850" w:rsidRDefault="006004F0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>
        <w:rPr>
          <w:rFonts w:ascii="Times New Roman" w:hAnsi="Times New Roman" w:cs="Times New Roman"/>
          <w:sz w:val="28"/>
          <w:szCs w:val="32"/>
          <w:highlight w:val="yellow"/>
        </w:rPr>
        <w:t xml:space="preserve">ПРОЕКТ </w:t>
      </w:r>
      <w:r w:rsidR="00181055" w:rsidRPr="005B7850">
        <w:rPr>
          <w:rFonts w:ascii="Times New Roman" w:hAnsi="Times New Roman" w:cs="Times New Roman"/>
          <w:sz w:val="28"/>
          <w:szCs w:val="32"/>
          <w:highlight w:val="yellow"/>
        </w:rPr>
        <w:t>ПОСТАНОВЛЕНИ</w:t>
      </w:r>
      <w:r>
        <w:rPr>
          <w:rFonts w:ascii="Times New Roman" w:hAnsi="Times New Roman" w:cs="Times New Roman"/>
          <w:sz w:val="28"/>
          <w:szCs w:val="32"/>
          <w:highlight w:val="yellow"/>
        </w:rPr>
        <w:t>Я</w:t>
      </w:r>
    </w:p>
    <w:p w:rsidR="00B60245" w:rsidRPr="005B7850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5B7850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B7850" w:rsidRDefault="00EB3439" w:rsidP="001E6FE1">
            <w:pPr>
              <w:jc w:val="center"/>
              <w:rPr>
                <w:highlight w:val="yellow"/>
              </w:rPr>
            </w:pPr>
            <w:r w:rsidRPr="005B7850">
              <w:rPr>
                <w:highlight w:val="yellow"/>
                <w:lang w:val="en-US"/>
              </w:rPr>
              <w:t>[</w:t>
            </w:r>
            <w:r w:rsidRPr="005B7850">
              <w:rPr>
                <w:color w:val="E7E6E6"/>
                <w:highlight w:val="yellow"/>
              </w:rPr>
              <w:t>Дата регистрации</w:t>
            </w:r>
            <w:r w:rsidRPr="005B7850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5B7850" w:rsidRDefault="00EB3439" w:rsidP="001E6FE1">
            <w:pPr>
              <w:jc w:val="both"/>
              <w:rPr>
                <w:highlight w:val="yellow"/>
              </w:rPr>
            </w:pPr>
            <w:r w:rsidRPr="005B7850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B7850" w:rsidRDefault="00EB3439" w:rsidP="001E6FE1">
            <w:pPr>
              <w:jc w:val="center"/>
              <w:rPr>
                <w:b/>
                <w:highlight w:val="yellow"/>
              </w:rPr>
            </w:pPr>
            <w:r w:rsidRPr="005B7850">
              <w:rPr>
                <w:highlight w:val="yellow"/>
                <w:lang w:val="en-US"/>
              </w:rPr>
              <w:t>[</w:t>
            </w:r>
            <w:r w:rsidRPr="005B7850">
              <w:rPr>
                <w:color w:val="E7E6E6"/>
                <w:highlight w:val="yellow"/>
              </w:rPr>
              <w:t>Номер</w:t>
            </w:r>
            <w:r w:rsidRPr="005B7850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5B7850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5B7850" w:rsidRDefault="00B60245" w:rsidP="00B60245">
      <w:pPr>
        <w:jc w:val="both"/>
        <w:rPr>
          <w:sz w:val="36"/>
          <w:highlight w:val="yellow"/>
          <w:vertAlign w:val="superscript"/>
        </w:rPr>
      </w:pPr>
      <w:r w:rsidRPr="005B7850">
        <w:rPr>
          <w:sz w:val="36"/>
          <w:highlight w:val="yellow"/>
          <w:vertAlign w:val="superscript"/>
        </w:rPr>
        <w:t xml:space="preserve">           </w:t>
      </w:r>
      <w:r w:rsidR="00EB3439" w:rsidRPr="005B7850">
        <w:rPr>
          <w:sz w:val="36"/>
          <w:highlight w:val="yellow"/>
          <w:vertAlign w:val="superscript"/>
        </w:rPr>
        <w:t xml:space="preserve">      </w:t>
      </w:r>
      <w:r w:rsidRPr="005B7850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5B7850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5B7850" w:rsidTr="00DA0AE9">
        <w:tc>
          <w:tcPr>
            <w:tcW w:w="4395" w:type="dxa"/>
          </w:tcPr>
          <w:p w:rsidR="00B60245" w:rsidRPr="005B7850" w:rsidRDefault="004902C0" w:rsidP="005B7850">
            <w:pPr>
              <w:jc w:val="both"/>
              <w:rPr>
                <w:bCs/>
                <w:szCs w:val="28"/>
                <w:highlight w:val="yellow"/>
                <w:lang w:eastAsia="en-US"/>
              </w:rPr>
            </w:pPr>
            <w:r w:rsidRPr="004902C0">
              <w:rPr>
                <w:bCs/>
                <w:szCs w:val="28"/>
                <w:highlight w:val="yellow"/>
              </w:rPr>
              <w:t>Об установлении тарифов на услуги по передаче электрической энергии по сетям ООО «28-Электросеть» на 2023-2027 годы</w:t>
            </w:r>
          </w:p>
        </w:tc>
      </w:tr>
    </w:tbl>
    <w:p w:rsidR="00B60245" w:rsidRPr="005B7850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4B66" w:rsidRPr="000E4B66" w:rsidRDefault="000E4B66" w:rsidP="000E4B66">
      <w:pPr>
        <w:ind w:firstLine="709"/>
        <w:jc w:val="both"/>
        <w:rPr>
          <w:rFonts w:eastAsia="Calibri"/>
          <w:bCs/>
          <w:szCs w:val="28"/>
          <w:highlight w:val="yellow"/>
        </w:rPr>
      </w:pPr>
      <w:r w:rsidRPr="000E4B66">
        <w:rPr>
          <w:rFonts w:eastAsia="Calibri"/>
          <w:bCs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</w:t>
      </w:r>
      <w:r w:rsidRPr="000E4B66">
        <w:rPr>
          <w:rFonts w:eastAsia="Calibri"/>
          <w:sz w:val="24"/>
          <w:highlight w:val="yellow"/>
        </w:rPr>
        <w:t xml:space="preserve"> </w:t>
      </w:r>
      <w:r w:rsidRPr="000E4B66">
        <w:rPr>
          <w:rFonts w:eastAsia="Calibri"/>
          <w:bCs/>
          <w:szCs w:val="28"/>
          <w:highlight w:val="yellow"/>
        </w:rPr>
        <w:t xml:space="preserve">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</w:t>
      </w:r>
      <w:r w:rsidRPr="000E4B66">
        <w:rPr>
          <w:rFonts w:eastAsia="Calibri"/>
          <w:bCs/>
          <w:szCs w:val="28"/>
          <w:highlight w:val="yellow"/>
        </w:rPr>
        <w:lastRenderedPageBreak/>
        <w:t xml:space="preserve">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B7850" w:rsidRPr="005B7850">
        <w:rPr>
          <w:rFonts w:eastAsia="Calibri"/>
          <w:bCs/>
          <w:szCs w:val="28"/>
          <w:highlight w:val="yellow"/>
        </w:rPr>
        <w:t>ХХ</w:t>
      </w:r>
      <w:r w:rsidRPr="000E4B66">
        <w:rPr>
          <w:rFonts w:eastAsia="Calibri"/>
          <w:bCs/>
          <w:szCs w:val="28"/>
          <w:highlight w:val="yellow"/>
        </w:rPr>
        <w:t>.10.20</w:t>
      </w:r>
      <w:r w:rsidR="005B7850" w:rsidRPr="005B7850">
        <w:rPr>
          <w:rFonts w:eastAsia="Calibri"/>
          <w:bCs/>
          <w:szCs w:val="28"/>
          <w:highlight w:val="yellow"/>
        </w:rPr>
        <w:t>22</w:t>
      </w:r>
      <w:r w:rsidRPr="000E4B66">
        <w:rPr>
          <w:rFonts w:eastAsia="Calibri"/>
          <w:bCs/>
          <w:szCs w:val="28"/>
          <w:highlight w:val="yellow"/>
        </w:rPr>
        <w:t xml:space="preserve"> № </w:t>
      </w:r>
      <w:r w:rsidR="005B7850" w:rsidRPr="005B7850">
        <w:rPr>
          <w:rFonts w:eastAsia="Calibri"/>
          <w:bCs/>
          <w:szCs w:val="28"/>
          <w:highlight w:val="yellow"/>
        </w:rPr>
        <w:t>ХХ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ПОСТАНОВЛЯЮ: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      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1. Утвердить </w:t>
      </w:r>
      <w:hyperlink r:id="rId9" w:history="1">
        <w:r w:rsidRPr="000E4B66">
          <w:rPr>
            <w:rFonts w:eastAsia="Calibri"/>
            <w:szCs w:val="28"/>
            <w:highlight w:val="yellow"/>
          </w:rPr>
          <w:t>долгосрочные параметры</w:t>
        </w:r>
      </w:hyperlink>
      <w:r w:rsidRPr="000E4B66">
        <w:rPr>
          <w:rFonts w:eastAsia="Calibri"/>
          <w:szCs w:val="28"/>
          <w:highlight w:val="yellow"/>
        </w:rPr>
        <w:t xml:space="preserve"> регулирования для </w:t>
      </w:r>
      <w:r w:rsidR="00E6127D" w:rsidRPr="0010577F">
        <w:rPr>
          <w:bCs/>
          <w:szCs w:val="28"/>
        </w:rPr>
        <w:t>ООО «</w:t>
      </w:r>
      <w:r w:rsidR="004902C0">
        <w:rPr>
          <w:bCs/>
          <w:szCs w:val="28"/>
        </w:rPr>
        <w:t>28-Электросеть</w:t>
      </w:r>
      <w:r w:rsidR="00E6127D">
        <w:rPr>
          <w:bCs/>
          <w:szCs w:val="28"/>
        </w:rPr>
        <w:t>»</w:t>
      </w:r>
      <w:r w:rsidRPr="000E4B66">
        <w:rPr>
          <w:rFonts w:eastAsia="Calibri"/>
          <w:szCs w:val="28"/>
          <w:highlight w:val="yellow"/>
        </w:rPr>
        <w:t>, устанавливаемые на 202</w:t>
      </w:r>
      <w:r w:rsidR="005B7850" w:rsidRPr="005B7850">
        <w:rPr>
          <w:rFonts w:eastAsia="Calibri"/>
          <w:szCs w:val="28"/>
          <w:highlight w:val="yellow"/>
        </w:rPr>
        <w:t>3</w:t>
      </w:r>
      <w:r w:rsidRPr="000E4B66">
        <w:rPr>
          <w:rFonts w:eastAsia="Calibri"/>
          <w:szCs w:val="28"/>
          <w:highlight w:val="yellow"/>
        </w:rPr>
        <w:t xml:space="preserve"> – 202</w:t>
      </w:r>
      <w:r w:rsidR="005B7850" w:rsidRPr="005B7850">
        <w:rPr>
          <w:rFonts w:eastAsia="Calibri"/>
          <w:szCs w:val="28"/>
          <w:highlight w:val="yellow"/>
        </w:rPr>
        <w:t>7</w:t>
      </w:r>
      <w:r w:rsidRPr="000E4B66">
        <w:rPr>
          <w:rFonts w:eastAsia="Calibri"/>
          <w:szCs w:val="28"/>
          <w:highlight w:val="yellow"/>
        </w:rPr>
        <w:t xml:space="preserve"> годы,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1.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2. Утвердить НВВ </w:t>
      </w:r>
      <w:r w:rsidR="00E6127D" w:rsidRPr="0010577F">
        <w:rPr>
          <w:bCs/>
          <w:szCs w:val="28"/>
        </w:rPr>
        <w:t>ООО «</w:t>
      </w:r>
      <w:r w:rsidR="004902C0">
        <w:rPr>
          <w:bCs/>
          <w:szCs w:val="28"/>
        </w:rPr>
        <w:t>28-Электросеть</w:t>
      </w:r>
      <w:r w:rsidR="00E6127D">
        <w:rPr>
          <w:bCs/>
          <w:szCs w:val="28"/>
        </w:rPr>
        <w:t>»</w:t>
      </w:r>
      <w:r w:rsidRPr="000E4B66">
        <w:rPr>
          <w:rFonts w:eastAsia="Calibri"/>
          <w:bCs/>
          <w:szCs w:val="28"/>
          <w:highlight w:val="yellow"/>
        </w:rPr>
        <w:t xml:space="preserve"> </w:t>
      </w:r>
      <w:r w:rsidRPr="000E4B66">
        <w:rPr>
          <w:rFonts w:eastAsia="Calibri"/>
          <w:szCs w:val="28"/>
          <w:highlight w:val="yellow"/>
        </w:rPr>
        <w:t>на долгосрочный период регулирования (без учета оплаты потерь) на 202</w:t>
      </w:r>
      <w:r w:rsidR="005B7850" w:rsidRPr="005B7850">
        <w:rPr>
          <w:rFonts w:eastAsia="Calibri"/>
          <w:szCs w:val="28"/>
          <w:highlight w:val="yellow"/>
        </w:rPr>
        <w:t>3</w:t>
      </w:r>
      <w:r w:rsidRPr="000E4B66">
        <w:rPr>
          <w:rFonts w:eastAsia="Calibri"/>
          <w:szCs w:val="28"/>
          <w:highlight w:val="yellow"/>
        </w:rPr>
        <w:t xml:space="preserve"> – 202</w:t>
      </w:r>
      <w:r w:rsidR="005B7850" w:rsidRPr="005B7850">
        <w:rPr>
          <w:rFonts w:eastAsia="Calibri"/>
          <w:szCs w:val="28"/>
          <w:highlight w:val="yellow"/>
        </w:rPr>
        <w:t>7</w:t>
      </w:r>
      <w:r w:rsidRPr="000E4B66">
        <w:rPr>
          <w:rFonts w:eastAsia="Calibri"/>
          <w:szCs w:val="28"/>
          <w:highlight w:val="yellow"/>
        </w:rPr>
        <w:t xml:space="preserve"> годы, согласно приложению 2.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3. Утвердить и ввести в действие индивидуальные тарифы на услуги по передаче электрической энергии для взаиморасчетов между ПАО «Камчатскэнерго» и </w:t>
      </w:r>
      <w:r w:rsidR="00E6127D" w:rsidRPr="0010577F">
        <w:rPr>
          <w:bCs/>
          <w:szCs w:val="28"/>
        </w:rPr>
        <w:t>ООО «</w:t>
      </w:r>
      <w:r w:rsidR="004902C0">
        <w:rPr>
          <w:bCs/>
          <w:szCs w:val="28"/>
        </w:rPr>
        <w:t>28-Электросеть</w:t>
      </w:r>
      <w:r w:rsidR="00E6127D">
        <w:rPr>
          <w:bCs/>
          <w:szCs w:val="28"/>
        </w:rPr>
        <w:t>»</w:t>
      </w:r>
      <w:r w:rsidRPr="000E4B66">
        <w:rPr>
          <w:rFonts w:eastAsia="Calibri"/>
          <w:szCs w:val="28"/>
          <w:highlight w:val="yellow"/>
        </w:rPr>
        <w:t xml:space="preserve"> на 202</w:t>
      </w:r>
      <w:r w:rsidR="005B7850" w:rsidRPr="005B7850">
        <w:rPr>
          <w:rFonts w:eastAsia="Calibri"/>
          <w:szCs w:val="28"/>
          <w:highlight w:val="yellow"/>
        </w:rPr>
        <w:t>3</w:t>
      </w:r>
      <w:r w:rsidRPr="000E4B66">
        <w:rPr>
          <w:rFonts w:eastAsia="Calibri"/>
          <w:szCs w:val="28"/>
          <w:highlight w:val="yellow"/>
        </w:rPr>
        <w:t xml:space="preserve"> – 202</w:t>
      </w:r>
      <w:r w:rsidR="005B7850" w:rsidRPr="005B7850">
        <w:rPr>
          <w:rFonts w:eastAsia="Calibri"/>
          <w:szCs w:val="28"/>
          <w:highlight w:val="yellow"/>
        </w:rPr>
        <w:t>7</w:t>
      </w:r>
      <w:r w:rsidRPr="000E4B66">
        <w:rPr>
          <w:rFonts w:eastAsia="Calibri"/>
          <w:szCs w:val="28"/>
          <w:highlight w:val="yellow"/>
        </w:rPr>
        <w:t xml:space="preserve"> годы с календарной разбивкой, согласно приложению 3.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4. Настоящее постановление вступает в силу через десять дней после дня его официального опубликования.</w:t>
      </w:r>
    </w:p>
    <w:p w:rsidR="000E4B66" w:rsidRPr="005B7850" w:rsidRDefault="000E4B66" w:rsidP="000E4B66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0E4B66" w:rsidRPr="005B7850" w:rsidRDefault="000E4B66" w:rsidP="000E4B66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0E4B66" w:rsidRPr="005B7850" w:rsidTr="00806DBC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E4B66" w:rsidRPr="005B7850" w:rsidRDefault="000E4B66" w:rsidP="00806DBC">
            <w:pPr>
              <w:widowControl w:val="0"/>
              <w:ind w:hanging="1"/>
              <w:rPr>
                <w:szCs w:val="28"/>
                <w:highlight w:val="yellow"/>
              </w:rPr>
            </w:pPr>
            <w:r w:rsidRPr="005B7850">
              <w:rPr>
                <w:szCs w:val="28"/>
                <w:highlight w:val="yellow"/>
              </w:rPr>
              <w:t>Временно исполняющий обязанности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66" w:rsidRPr="005B7850" w:rsidRDefault="000E4B66" w:rsidP="00806DBC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5B7850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E4B66" w:rsidRPr="005B7850" w:rsidRDefault="000E4B66" w:rsidP="00806DBC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4B66" w:rsidRPr="005B7850" w:rsidRDefault="000E4B66" w:rsidP="00806DBC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5B7850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0E4B66" w:rsidRPr="005B7850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5B7850" w:rsidRDefault="000E4B66">
      <w:pPr>
        <w:rPr>
          <w:rFonts w:eastAsia="Calibri"/>
          <w:szCs w:val="28"/>
          <w:highlight w:val="yellow"/>
        </w:rPr>
      </w:pPr>
      <w:r w:rsidRPr="005B7850">
        <w:rPr>
          <w:rFonts w:eastAsia="Calibri"/>
          <w:szCs w:val="28"/>
          <w:highlight w:val="yellow"/>
        </w:rPr>
        <w:br w:type="page"/>
      </w:r>
    </w:p>
    <w:p w:rsidR="000E4B66" w:rsidRPr="005B7850" w:rsidRDefault="000E4B66" w:rsidP="000E4B66">
      <w:pPr>
        <w:widowControl w:val="0"/>
        <w:ind w:left="4678"/>
        <w:rPr>
          <w:rFonts w:eastAsia="Calibri"/>
          <w:highlight w:val="yellow"/>
        </w:rPr>
        <w:sectPr w:rsidR="000E4B66" w:rsidRPr="005B7850" w:rsidSect="00CA48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lastRenderedPageBreak/>
        <w:t>Приложение 1</w:t>
      </w: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t>к постановлению Региональной службы</w:t>
      </w: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t xml:space="preserve">по тарифам и ценам Камчатского края </w:t>
      </w: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t xml:space="preserve">от </w:t>
      </w:r>
      <w:r w:rsidRPr="005B7850">
        <w:rPr>
          <w:rFonts w:eastAsia="Calibri"/>
          <w:highlight w:val="yellow"/>
        </w:rPr>
        <w:t>ХХ</w:t>
      </w:r>
      <w:r w:rsidRPr="000E4B66">
        <w:rPr>
          <w:rFonts w:eastAsia="Calibri"/>
          <w:highlight w:val="yellow"/>
        </w:rPr>
        <w:t>.</w:t>
      </w:r>
      <w:r w:rsidRPr="005B7850">
        <w:rPr>
          <w:rFonts w:eastAsia="Calibri"/>
          <w:highlight w:val="yellow"/>
        </w:rPr>
        <w:t>10</w:t>
      </w:r>
      <w:r w:rsidRPr="000E4B66">
        <w:rPr>
          <w:rFonts w:eastAsia="Calibri"/>
          <w:highlight w:val="yellow"/>
        </w:rPr>
        <w:t>.20</w:t>
      </w:r>
      <w:r w:rsidRPr="005B7850">
        <w:rPr>
          <w:rFonts w:eastAsia="Calibri"/>
          <w:highlight w:val="yellow"/>
        </w:rPr>
        <w:t>22</w:t>
      </w:r>
      <w:r w:rsidRPr="000E4B66">
        <w:rPr>
          <w:rFonts w:eastAsia="Calibri"/>
          <w:highlight w:val="yellow"/>
        </w:rPr>
        <w:t xml:space="preserve"> № </w:t>
      </w:r>
      <w:r w:rsidRPr="005B7850">
        <w:rPr>
          <w:rFonts w:eastAsia="Calibri"/>
          <w:highlight w:val="yellow"/>
        </w:rPr>
        <w:t>ХХ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Долгосрочные параметры регулирования 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для </w:t>
      </w:r>
      <w:r w:rsidR="00E6127D" w:rsidRPr="0010577F">
        <w:rPr>
          <w:bCs/>
          <w:szCs w:val="28"/>
        </w:rPr>
        <w:t>ООО «</w:t>
      </w:r>
      <w:r w:rsidR="004902C0">
        <w:rPr>
          <w:bCs/>
          <w:szCs w:val="28"/>
        </w:rPr>
        <w:t>28-Электросеть</w:t>
      </w:r>
      <w:r w:rsidR="00E6127D">
        <w:rPr>
          <w:bCs/>
          <w:szCs w:val="28"/>
        </w:rPr>
        <w:t>»</w:t>
      </w:r>
      <w:r w:rsidRPr="000E4B66">
        <w:rPr>
          <w:rFonts w:eastAsia="Calibri"/>
          <w:szCs w:val="28"/>
          <w:highlight w:val="yellow"/>
        </w:rPr>
        <w:t xml:space="preserve">, устанавливаемые на </w:t>
      </w:r>
      <w:r w:rsidRPr="000E4B66">
        <w:rPr>
          <w:rFonts w:eastAsia="Calibri"/>
          <w:bCs/>
          <w:szCs w:val="28"/>
          <w:highlight w:val="yellow"/>
        </w:rPr>
        <w:t>202</w:t>
      </w:r>
      <w:r w:rsidRPr="005B7850">
        <w:rPr>
          <w:rFonts w:eastAsia="Calibri"/>
          <w:bCs/>
          <w:szCs w:val="28"/>
          <w:highlight w:val="yellow"/>
        </w:rPr>
        <w:t>3</w:t>
      </w:r>
      <w:r w:rsidRPr="000E4B66">
        <w:rPr>
          <w:rFonts w:eastAsia="Calibri"/>
          <w:bCs/>
          <w:szCs w:val="28"/>
          <w:highlight w:val="yellow"/>
        </w:rPr>
        <w:t>-202</w:t>
      </w:r>
      <w:r w:rsidRPr="005B7850">
        <w:rPr>
          <w:rFonts w:eastAsia="Calibri"/>
          <w:bCs/>
          <w:szCs w:val="28"/>
          <w:highlight w:val="yellow"/>
        </w:rPr>
        <w:t>7</w:t>
      </w:r>
      <w:r w:rsidRPr="000E4B66">
        <w:rPr>
          <w:rFonts w:eastAsia="Calibri"/>
          <w:bCs/>
          <w:szCs w:val="28"/>
          <w:highlight w:val="yellow"/>
        </w:rPr>
        <w:t xml:space="preserve"> годы</w:t>
      </w:r>
      <w:r w:rsidRPr="000E4B66">
        <w:rPr>
          <w:rFonts w:eastAsia="Calibri"/>
          <w:szCs w:val="28"/>
          <w:highlight w:val="yellow"/>
        </w:rPr>
        <w:t>,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bCs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bCs/>
          <w:szCs w:val="28"/>
          <w:highlight w:val="yellow"/>
        </w:rPr>
      </w:pPr>
    </w:p>
    <w:tbl>
      <w:tblPr>
        <w:tblW w:w="14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682"/>
        <w:gridCol w:w="739"/>
        <w:gridCol w:w="1700"/>
        <w:gridCol w:w="1682"/>
        <w:gridCol w:w="1543"/>
        <w:gridCol w:w="1962"/>
        <w:gridCol w:w="1682"/>
        <w:gridCol w:w="1822"/>
        <w:gridCol w:w="1682"/>
      </w:tblGrid>
      <w:tr w:rsidR="000E4B66" w:rsidRPr="000E4B66" w:rsidTr="000E4B66">
        <w:trPr>
          <w:trHeight w:val="1034"/>
        </w:trPr>
        <w:tc>
          <w:tcPr>
            <w:tcW w:w="504" w:type="dxa"/>
            <w:vMerge w:val="restart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1682" w:type="dxa"/>
            <w:vMerge w:val="restart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39" w:type="dxa"/>
            <w:vMerge w:val="restart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00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43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6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2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0E4B66" w:rsidRPr="000E4B66" w:rsidTr="000E4B66">
        <w:trPr>
          <w:trHeight w:val="136"/>
        </w:trPr>
        <w:tc>
          <w:tcPr>
            <w:tcW w:w="504" w:type="dxa"/>
            <w:vMerge/>
          </w:tcPr>
          <w:p w:rsidR="000E4B66" w:rsidRPr="000E4B66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0E4B66" w:rsidRPr="000E4B66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  <w:vMerge/>
          </w:tcPr>
          <w:p w:rsidR="000E4B66" w:rsidRPr="000E4B66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0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43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6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2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E4B66" w:rsidRPr="000E4B66" w:rsidTr="000E4B66">
        <w:trPr>
          <w:trHeight w:val="161"/>
        </w:trPr>
        <w:tc>
          <w:tcPr>
            <w:tcW w:w="504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39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00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43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6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2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553ED4" w:rsidRPr="005B7850" w:rsidTr="00553ED4">
        <w:trPr>
          <w:trHeight w:val="161"/>
        </w:trPr>
        <w:tc>
          <w:tcPr>
            <w:tcW w:w="504" w:type="dxa"/>
            <w:vMerge w:val="restart"/>
            <w:vAlign w:val="center"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682" w:type="dxa"/>
            <w:vMerge w:val="restart"/>
            <w:vAlign w:val="center"/>
          </w:tcPr>
          <w:p w:rsidR="00553ED4" w:rsidRPr="005B7850" w:rsidRDefault="00E6127D" w:rsidP="004902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6127D">
              <w:rPr>
                <w:bCs/>
                <w:sz w:val="18"/>
                <w:szCs w:val="18"/>
              </w:rPr>
              <w:t>ООО «</w:t>
            </w:r>
            <w:r w:rsidR="004902C0">
              <w:rPr>
                <w:bCs/>
                <w:sz w:val="18"/>
                <w:szCs w:val="18"/>
              </w:rPr>
              <w:t>28-Электросеть</w:t>
            </w:r>
            <w:r w:rsidRPr="00E6127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739" w:type="dxa"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B7850">
              <w:rPr>
                <w:sz w:val="18"/>
                <w:szCs w:val="18"/>
                <w:highlight w:val="yellow"/>
              </w:rPr>
              <w:t>2023 год</w:t>
            </w:r>
          </w:p>
        </w:tc>
        <w:tc>
          <w:tcPr>
            <w:tcW w:w="1700" w:type="dxa"/>
          </w:tcPr>
          <w:p w:rsidR="00553ED4" w:rsidRPr="00E6127D" w:rsidRDefault="00E6127D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6127D">
              <w:rPr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682" w:type="dxa"/>
          </w:tcPr>
          <w:p w:rsidR="00553ED4" w:rsidRPr="00E6127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6127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43" w:type="dxa"/>
          </w:tcPr>
          <w:p w:rsidR="00553ED4" w:rsidRPr="00E6127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6127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62" w:type="dxa"/>
          </w:tcPr>
          <w:p w:rsidR="00553ED4" w:rsidRPr="00E6127D" w:rsidRDefault="00E6127D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6127D">
              <w:rPr>
                <w:sz w:val="20"/>
                <w:szCs w:val="20"/>
                <w:highlight w:val="yellow"/>
              </w:rPr>
              <w:t>3,34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B7850" w:rsidTr="000E4B66">
        <w:trPr>
          <w:trHeight w:val="161"/>
        </w:trPr>
        <w:tc>
          <w:tcPr>
            <w:tcW w:w="504" w:type="dxa"/>
            <w:vMerge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2" w:type="dxa"/>
            <w:vMerge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B7850">
              <w:rPr>
                <w:sz w:val="18"/>
                <w:szCs w:val="18"/>
                <w:highlight w:val="yellow"/>
              </w:rPr>
              <w:t>2024 год</w:t>
            </w:r>
          </w:p>
        </w:tc>
        <w:tc>
          <w:tcPr>
            <w:tcW w:w="1700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B7850" w:rsidTr="000E4B66">
        <w:trPr>
          <w:trHeight w:val="404"/>
        </w:trPr>
        <w:tc>
          <w:tcPr>
            <w:tcW w:w="504" w:type="dxa"/>
            <w:vMerge/>
            <w:vAlign w:val="center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2" w:type="dxa"/>
            <w:vMerge/>
            <w:vAlign w:val="center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202</w:t>
            </w:r>
            <w:r w:rsidRPr="005B7850">
              <w:rPr>
                <w:sz w:val="18"/>
                <w:szCs w:val="18"/>
                <w:highlight w:val="yellow"/>
              </w:rPr>
              <w:t>5</w:t>
            </w:r>
            <w:r w:rsidRPr="000E4B66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700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B7850" w:rsidTr="000E4B66">
        <w:trPr>
          <w:trHeight w:val="485"/>
        </w:trPr>
        <w:tc>
          <w:tcPr>
            <w:tcW w:w="504" w:type="dxa"/>
            <w:vMerge/>
          </w:tcPr>
          <w:p w:rsidR="00553ED4" w:rsidRPr="000E4B66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553ED4" w:rsidRPr="000E4B66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B7850">
              <w:rPr>
                <w:sz w:val="18"/>
                <w:szCs w:val="18"/>
                <w:highlight w:val="yellow"/>
              </w:rPr>
              <w:t>2026</w:t>
            </w:r>
            <w:r w:rsidRPr="000E4B66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700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B7850" w:rsidTr="000E4B66">
        <w:trPr>
          <w:trHeight w:val="404"/>
        </w:trPr>
        <w:tc>
          <w:tcPr>
            <w:tcW w:w="504" w:type="dxa"/>
            <w:vMerge/>
          </w:tcPr>
          <w:p w:rsidR="00553ED4" w:rsidRPr="000E4B66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553ED4" w:rsidRPr="000E4B66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202</w:t>
            </w:r>
            <w:r w:rsidRPr="005B7850">
              <w:rPr>
                <w:sz w:val="18"/>
                <w:szCs w:val="18"/>
                <w:highlight w:val="yellow"/>
              </w:rPr>
              <w:t>7</w:t>
            </w:r>
            <w:r w:rsidRPr="000E4B66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700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 w:val="24"/>
          <w:highlight w:val="yellow"/>
        </w:rPr>
      </w:pPr>
    </w:p>
    <w:p w:rsidR="000E4B66" w:rsidRPr="005B7850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0E4B66" w:rsidRPr="005B7850" w:rsidRDefault="000E4B66" w:rsidP="000E4B66">
      <w:pPr>
        <w:widowControl w:val="0"/>
        <w:rPr>
          <w:rFonts w:eastAsia="Calibri"/>
          <w:szCs w:val="28"/>
          <w:highlight w:val="yellow"/>
        </w:rPr>
        <w:sectPr w:rsidR="000E4B66" w:rsidRPr="005B7850" w:rsidSect="000E4B6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lastRenderedPageBreak/>
        <w:t>Приложение 2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от </w:t>
      </w:r>
      <w:r w:rsidR="00553ED4" w:rsidRPr="005B7850">
        <w:rPr>
          <w:rFonts w:eastAsia="Calibri"/>
          <w:szCs w:val="28"/>
          <w:highlight w:val="yellow"/>
        </w:rPr>
        <w:t>ХХ</w:t>
      </w:r>
      <w:r w:rsidRPr="000E4B66">
        <w:rPr>
          <w:rFonts w:eastAsia="Calibri"/>
          <w:szCs w:val="28"/>
          <w:highlight w:val="yellow"/>
        </w:rPr>
        <w:t>.10.20</w:t>
      </w:r>
      <w:r w:rsidR="00553ED4" w:rsidRPr="005B7850">
        <w:rPr>
          <w:rFonts w:eastAsia="Calibri"/>
          <w:szCs w:val="28"/>
          <w:highlight w:val="yellow"/>
        </w:rPr>
        <w:t>22</w:t>
      </w:r>
      <w:r w:rsidRPr="000E4B66">
        <w:rPr>
          <w:rFonts w:eastAsia="Calibri"/>
          <w:szCs w:val="28"/>
          <w:highlight w:val="yellow"/>
        </w:rPr>
        <w:t xml:space="preserve"> № </w:t>
      </w:r>
      <w:r w:rsidR="00553ED4" w:rsidRPr="005B7850">
        <w:rPr>
          <w:rFonts w:eastAsia="Calibri"/>
          <w:szCs w:val="28"/>
          <w:highlight w:val="yellow"/>
        </w:rPr>
        <w:t>ХХХ</w:t>
      </w: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НВВ </w:t>
      </w:r>
      <w:r w:rsidR="00E6127D" w:rsidRPr="0010577F">
        <w:rPr>
          <w:bCs/>
          <w:szCs w:val="28"/>
        </w:rPr>
        <w:t>ООО «</w:t>
      </w:r>
      <w:r w:rsidR="004902C0">
        <w:rPr>
          <w:bCs/>
          <w:szCs w:val="28"/>
        </w:rPr>
        <w:t>28-Электросеть</w:t>
      </w:r>
      <w:r w:rsidR="00E6127D">
        <w:rPr>
          <w:bCs/>
          <w:szCs w:val="28"/>
        </w:rPr>
        <w:t>»</w:t>
      </w: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на 202</w:t>
      </w:r>
      <w:r w:rsidR="00553ED4" w:rsidRPr="005B7850">
        <w:rPr>
          <w:rFonts w:eastAsia="Calibri"/>
          <w:szCs w:val="28"/>
          <w:highlight w:val="yellow"/>
        </w:rPr>
        <w:t>3</w:t>
      </w:r>
      <w:r w:rsidRPr="000E4B66">
        <w:rPr>
          <w:rFonts w:eastAsia="Calibri"/>
          <w:szCs w:val="28"/>
          <w:highlight w:val="yellow"/>
        </w:rPr>
        <w:t xml:space="preserve"> – 202</w:t>
      </w:r>
      <w:r w:rsidR="00553ED4" w:rsidRPr="005B7850">
        <w:rPr>
          <w:rFonts w:eastAsia="Calibri"/>
          <w:szCs w:val="28"/>
          <w:highlight w:val="yellow"/>
        </w:rPr>
        <w:t>7</w:t>
      </w:r>
      <w:r w:rsidRPr="000E4B66">
        <w:rPr>
          <w:rFonts w:eastAsia="Calibri"/>
          <w:szCs w:val="28"/>
          <w:highlight w:val="yellow"/>
        </w:rPr>
        <w:t xml:space="preserve"> годы</w:t>
      </w:r>
    </w:p>
    <w:p w:rsidR="000E4B66" w:rsidRPr="000E4B66" w:rsidRDefault="000E4B66" w:rsidP="000E4B66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0E4B66" w:rsidRPr="000E4B66" w:rsidTr="00553E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4902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 xml:space="preserve">НВВ </w:t>
            </w:r>
            <w:r w:rsidRPr="000E4B66">
              <w:rPr>
                <w:rFonts w:eastAsia="Calibri"/>
                <w:bCs/>
                <w:szCs w:val="28"/>
                <w:highlight w:val="yellow"/>
              </w:rPr>
              <w:t>ООО «</w:t>
            </w:r>
            <w:r w:rsidR="004902C0">
              <w:rPr>
                <w:rFonts w:eastAsia="Calibri"/>
                <w:bCs/>
                <w:szCs w:val="28"/>
                <w:highlight w:val="yellow"/>
              </w:rPr>
              <w:t>28-Электросеть</w:t>
            </w:r>
            <w:r w:rsidRPr="000E4B66">
              <w:rPr>
                <w:rFonts w:eastAsia="Calibri"/>
                <w:bCs/>
                <w:szCs w:val="28"/>
                <w:highlight w:val="yellow"/>
              </w:rPr>
              <w:t>»</w:t>
            </w:r>
            <w:r w:rsidRPr="000E4B66">
              <w:rPr>
                <w:rFonts w:eastAsia="Calibri"/>
                <w:szCs w:val="28"/>
                <w:highlight w:val="yellow"/>
              </w:rPr>
              <w:t xml:space="preserve"> без учета оплаты потерь</w:t>
            </w:r>
          </w:p>
        </w:tc>
      </w:tr>
      <w:tr w:rsidR="000E4B66" w:rsidRPr="000E4B66" w:rsidTr="00553E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тыс. руб.</w:t>
            </w:r>
          </w:p>
        </w:tc>
      </w:tr>
      <w:tr w:rsidR="00E6127D" w:rsidRPr="005B7850" w:rsidTr="00553E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B7850" w:rsidRDefault="00E6127D" w:rsidP="004902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  <w:r w:rsidRPr="00E6127D">
              <w:rPr>
                <w:rFonts w:eastAsia="Calibri"/>
                <w:bCs/>
                <w:szCs w:val="28"/>
              </w:rPr>
              <w:t>ООО «</w:t>
            </w:r>
            <w:r w:rsidR="004902C0">
              <w:rPr>
                <w:rFonts w:eastAsia="Calibri"/>
                <w:bCs/>
                <w:szCs w:val="28"/>
              </w:rPr>
              <w:t>28-Электросеть</w:t>
            </w:r>
            <w:r w:rsidRPr="00E6127D">
              <w:rPr>
                <w:rFonts w:eastAsia="Calibri"/>
                <w:bCs/>
                <w:szCs w:val="28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B7850">
              <w:rPr>
                <w:rFonts w:eastAsia="Calibri"/>
                <w:szCs w:val="28"/>
                <w:highlight w:val="yellow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6127D">
              <w:rPr>
                <w:szCs w:val="28"/>
                <w:highlight w:val="yellow"/>
              </w:rPr>
              <w:t>2 518</w:t>
            </w:r>
          </w:p>
        </w:tc>
      </w:tr>
      <w:tr w:rsidR="00E6127D" w:rsidRPr="005B7850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B7850">
              <w:rPr>
                <w:rFonts w:eastAsia="Calibri"/>
                <w:szCs w:val="28"/>
                <w:highlight w:val="yellow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6127D">
              <w:rPr>
                <w:szCs w:val="28"/>
                <w:highlight w:val="yellow"/>
              </w:rPr>
              <w:t>1 541</w:t>
            </w:r>
          </w:p>
        </w:tc>
      </w:tr>
      <w:tr w:rsidR="00E6127D" w:rsidRPr="005B7850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202</w:t>
            </w:r>
            <w:r w:rsidRPr="005B7850">
              <w:rPr>
                <w:rFonts w:eastAsia="Calibri"/>
                <w:szCs w:val="28"/>
                <w:highlight w:val="yellow"/>
              </w:rPr>
              <w:t>5</w:t>
            </w:r>
            <w:r w:rsidRPr="000E4B66">
              <w:rPr>
                <w:rFonts w:eastAsia="Calibri"/>
                <w:szCs w:val="28"/>
                <w:highlight w:val="yellow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6127D">
              <w:rPr>
                <w:szCs w:val="28"/>
                <w:highlight w:val="yellow"/>
              </w:rPr>
              <w:t>1 661</w:t>
            </w:r>
          </w:p>
        </w:tc>
      </w:tr>
      <w:tr w:rsidR="00E6127D" w:rsidRPr="005B7850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B7850">
              <w:rPr>
                <w:rFonts w:eastAsia="Calibri"/>
                <w:szCs w:val="28"/>
                <w:highlight w:val="yellow"/>
              </w:rPr>
              <w:t>2026</w:t>
            </w:r>
            <w:r w:rsidRPr="000E4B66">
              <w:rPr>
                <w:rFonts w:eastAsia="Calibri"/>
                <w:szCs w:val="28"/>
                <w:highlight w:val="yellow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6127D">
              <w:rPr>
                <w:szCs w:val="28"/>
                <w:highlight w:val="yellow"/>
              </w:rPr>
              <w:t>2 518</w:t>
            </w:r>
          </w:p>
        </w:tc>
      </w:tr>
      <w:tr w:rsidR="00E6127D" w:rsidRPr="005B7850" w:rsidTr="00553ED4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202</w:t>
            </w:r>
            <w:r w:rsidRPr="005B7850">
              <w:rPr>
                <w:rFonts w:eastAsia="Calibri"/>
                <w:szCs w:val="28"/>
                <w:highlight w:val="yellow"/>
              </w:rPr>
              <w:t>7</w:t>
            </w:r>
            <w:r w:rsidRPr="000E4B66">
              <w:rPr>
                <w:rFonts w:eastAsia="Calibri"/>
                <w:szCs w:val="28"/>
                <w:highlight w:val="yellow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6127D">
              <w:rPr>
                <w:szCs w:val="28"/>
                <w:highlight w:val="yellow"/>
              </w:rPr>
              <w:t>1 541</w:t>
            </w:r>
          </w:p>
        </w:tc>
      </w:tr>
    </w:tbl>
    <w:p w:rsidR="000E4B66" w:rsidRPr="000E4B66" w:rsidRDefault="000E4B66" w:rsidP="000E4B66">
      <w:pPr>
        <w:widowControl w:val="0"/>
        <w:rPr>
          <w:rFonts w:eastAsia="Calibri"/>
          <w:szCs w:val="28"/>
          <w:highlight w:val="yellow"/>
        </w:rPr>
      </w:pPr>
    </w:p>
    <w:p w:rsidR="000E4B66" w:rsidRPr="005B7850" w:rsidRDefault="000E4B66">
      <w:pPr>
        <w:rPr>
          <w:rFonts w:eastAsia="Calibri"/>
          <w:szCs w:val="28"/>
          <w:highlight w:val="yellow"/>
        </w:rPr>
      </w:pPr>
      <w:r w:rsidRPr="005B7850">
        <w:rPr>
          <w:rFonts w:eastAsia="Calibri"/>
          <w:szCs w:val="28"/>
          <w:highlight w:val="yellow"/>
        </w:rPr>
        <w:br w:type="page"/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lastRenderedPageBreak/>
        <w:t>Приложение 3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от </w:t>
      </w:r>
      <w:r w:rsidR="00553ED4" w:rsidRPr="005B7850">
        <w:rPr>
          <w:rFonts w:eastAsia="Calibri"/>
          <w:szCs w:val="28"/>
          <w:highlight w:val="yellow"/>
        </w:rPr>
        <w:t>ХХ</w:t>
      </w:r>
      <w:r w:rsidRPr="000E4B66">
        <w:rPr>
          <w:rFonts w:eastAsia="Calibri"/>
          <w:szCs w:val="28"/>
          <w:highlight w:val="yellow"/>
        </w:rPr>
        <w:t>.10.20</w:t>
      </w:r>
      <w:r w:rsidR="00553ED4" w:rsidRPr="005B7850">
        <w:rPr>
          <w:rFonts w:eastAsia="Calibri"/>
          <w:szCs w:val="28"/>
          <w:highlight w:val="yellow"/>
        </w:rPr>
        <w:t>22</w:t>
      </w:r>
      <w:r w:rsidRPr="000E4B66">
        <w:rPr>
          <w:rFonts w:eastAsia="Calibri"/>
          <w:szCs w:val="28"/>
          <w:highlight w:val="yellow"/>
        </w:rPr>
        <w:t xml:space="preserve"> № </w:t>
      </w:r>
      <w:r w:rsidR="00553ED4" w:rsidRPr="005B7850">
        <w:rPr>
          <w:rFonts w:eastAsia="Calibri"/>
          <w:szCs w:val="28"/>
          <w:highlight w:val="yellow"/>
        </w:rPr>
        <w:t>ХХ</w:t>
      </w:r>
    </w:p>
    <w:p w:rsidR="000E4B66" w:rsidRPr="000E4B66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0E4B66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0E4B66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0E4B66">
        <w:rPr>
          <w:rFonts w:eastAsia="Calibri"/>
          <w:bCs/>
          <w:szCs w:val="28"/>
          <w:highlight w:val="yellow"/>
          <w:lang w:val="x-none"/>
        </w:rPr>
        <w:t xml:space="preserve">Индивидуальные тарифы </w:t>
      </w:r>
    </w:p>
    <w:p w:rsidR="000E4B66" w:rsidRPr="000E4B66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0E4B66">
        <w:rPr>
          <w:rFonts w:eastAsia="Calibri"/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0E4B66" w:rsidRPr="000E4B66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0E4B66">
        <w:rPr>
          <w:rFonts w:eastAsia="Calibri"/>
          <w:bCs/>
          <w:szCs w:val="28"/>
          <w:highlight w:val="yellow"/>
        </w:rPr>
        <w:t>П</w:t>
      </w:r>
      <w:r w:rsidRPr="000E4B66">
        <w:rPr>
          <w:rFonts w:eastAsia="Calibri"/>
          <w:bCs/>
          <w:szCs w:val="28"/>
          <w:highlight w:val="yellow"/>
          <w:lang w:val="x-none"/>
        </w:rPr>
        <w:t>АО «</w:t>
      </w:r>
      <w:r w:rsidRPr="000E4B66">
        <w:rPr>
          <w:rFonts w:eastAsia="Calibri"/>
          <w:bCs/>
          <w:szCs w:val="28"/>
          <w:highlight w:val="yellow"/>
        </w:rPr>
        <w:t>Камчатскэнерго</w:t>
      </w:r>
      <w:r w:rsidRPr="000E4B66">
        <w:rPr>
          <w:rFonts w:eastAsia="Calibri"/>
          <w:bCs/>
          <w:szCs w:val="28"/>
          <w:highlight w:val="yellow"/>
          <w:lang w:val="x-none"/>
        </w:rPr>
        <w:t xml:space="preserve">» </w:t>
      </w:r>
      <w:r w:rsidRPr="000E4B66">
        <w:rPr>
          <w:rFonts w:eastAsia="Calibri"/>
          <w:bCs/>
          <w:szCs w:val="28"/>
          <w:highlight w:val="yellow"/>
        </w:rPr>
        <w:t xml:space="preserve">и </w:t>
      </w:r>
      <w:r w:rsidR="00E6127D" w:rsidRPr="0010577F">
        <w:rPr>
          <w:bCs/>
          <w:szCs w:val="28"/>
        </w:rPr>
        <w:t>ООО «</w:t>
      </w:r>
      <w:r w:rsidR="004902C0">
        <w:rPr>
          <w:bCs/>
          <w:szCs w:val="28"/>
        </w:rPr>
        <w:t>28-Электросеть</w:t>
      </w:r>
      <w:r w:rsidR="00E6127D">
        <w:rPr>
          <w:bCs/>
          <w:szCs w:val="28"/>
        </w:rPr>
        <w:t>»</w:t>
      </w:r>
      <w:r w:rsidRPr="000E4B66">
        <w:rPr>
          <w:rFonts w:eastAsia="Calibri"/>
          <w:bCs/>
          <w:szCs w:val="28"/>
          <w:highlight w:val="yellow"/>
          <w:lang w:val="x-none"/>
        </w:rPr>
        <w:t xml:space="preserve"> </w:t>
      </w:r>
    </w:p>
    <w:p w:rsidR="000E4B66" w:rsidRPr="000E4B66" w:rsidRDefault="000E4B66" w:rsidP="000E4B66">
      <w:pPr>
        <w:keepNext/>
        <w:jc w:val="center"/>
        <w:outlineLvl w:val="2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на 202</w:t>
      </w:r>
      <w:r w:rsidR="00553ED4" w:rsidRPr="005B7850">
        <w:rPr>
          <w:rFonts w:eastAsia="Calibri"/>
          <w:szCs w:val="28"/>
          <w:highlight w:val="yellow"/>
        </w:rPr>
        <w:t>3</w:t>
      </w:r>
      <w:r w:rsidRPr="000E4B66">
        <w:rPr>
          <w:rFonts w:eastAsia="Calibri"/>
          <w:szCs w:val="28"/>
          <w:highlight w:val="yellow"/>
        </w:rPr>
        <w:t xml:space="preserve"> - 202</w:t>
      </w:r>
      <w:r w:rsidR="00553ED4" w:rsidRPr="005B7850">
        <w:rPr>
          <w:rFonts w:eastAsia="Calibri"/>
          <w:szCs w:val="28"/>
          <w:highlight w:val="yellow"/>
        </w:rPr>
        <w:t>7</w:t>
      </w:r>
      <w:r w:rsidRPr="000E4B66">
        <w:rPr>
          <w:rFonts w:eastAsia="Calibri"/>
          <w:szCs w:val="28"/>
          <w:highlight w:val="yellow"/>
        </w:rPr>
        <w:t xml:space="preserve"> годы</w:t>
      </w:r>
    </w:p>
    <w:p w:rsidR="000E4B66" w:rsidRPr="000E4B66" w:rsidRDefault="000E4B66" w:rsidP="000E4B66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  <w:highlight w:val="yellow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993"/>
        <w:gridCol w:w="992"/>
        <w:gridCol w:w="993"/>
      </w:tblGrid>
      <w:tr w:rsidR="00553ED4" w:rsidRPr="005B7850" w:rsidTr="00553ED4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Наименование сетевых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1 полугодие </w:t>
            </w:r>
            <w:r w:rsidRPr="005B7850">
              <w:rPr>
                <w:rFonts w:eastAsia="Calibri"/>
                <w:sz w:val="24"/>
                <w:highlight w:val="yellow"/>
              </w:rPr>
              <w:t>(с 01 января по 30 июня)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2 полугодие </w:t>
            </w:r>
            <w:r w:rsidRPr="005B7850">
              <w:rPr>
                <w:rFonts w:eastAsia="Calibri"/>
                <w:sz w:val="24"/>
                <w:highlight w:val="yellow"/>
              </w:rPr>
              <w:t>(с 01 июля по 31 декабря)</w:t>
            </w:r>
          </w:p>
        </w:tc>
      </w:tr>
      <w:tr w:rsidR="00553ED4" w:rsidRPr="005B7850" w:rsidTr="00553ED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Односта-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вочный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тариф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Одноставочный тариф</w:t>
            </w:r>
          </w:p>
        </w:tc>
      </w:tr>
      <w:tr w:rsidR="00553ED4" w:rsidRPr="005B7850" w:rsidTr="00553ED4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на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оплату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на оплату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53ED4" w:rsidRPr="005B7850" w:rsidTr="00553ED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</w:tr>
      <w:tr w:rsidR="00553ED4" w:rsidRPr="005B7850" w:rsidTr="00553ED4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8</w:t>
            </w:r>
          </w:p>
        </w:tc>
      </w:tr>
      <w:tr w:rsidR="00E6127D" w:rsidRPr="005B7850" w:rsidTr="00553ED4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4902C0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>П</w:t>
            </w:r>
            <w:r w:rsidRPr="000E4B66">
              <w:rPr>
                <w:rFonts w:eastAsia="Calibri"/>
                <w:bCs/>
                <w:sz w:val="24"/>
                <w:highlight w:val="yellow"/>
                <w:lang w:val="x-none"/>
              </w:rPr>
              <w:t>АО «Камчатскэнерго»</w:t>
            </w: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 xml:space="preserve"> и ООО «</w:t>
            </w:r>
            <w:r w:rsidR="004902C0">
              <w:rPr>
                <w:rFonts w:eastAsia="Calibri"/>
                <w:bCs/>
                <w:sz w:val="24"/>
                <w:highlight w:val="yellow"/>
              </w:rPr>
              <w:t>28-Электросеть</w:t>
            </w:r>
            <w:bookmarkStart w:id="3" w:name="_GoBack"/>
            <w:bookmarkEnd w:id="3"/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6127D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0,460</w:t>
            </w:r>
          </w:p>
        </w:tc>
      </w:tr>
      <w:tr w:rsidR="00E6127D" w:rsidRPr="005B7850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6127D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0,460</w:t>
            </w:r>
          </w:p>
        </w:tc>
      </w:tr>
      <w:tr w:rsidR="00E6127D" w:rsidRPr="005B7850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6127D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0,460</w:t>
            </w:r>
          </w:p>
        </w:tc>
      </w:tr>
      <w:tr w:rsidR="00E6127D" w:rsidRPr="005B7850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6127D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0,460</w:t>
            </w:r>
          </w:p>
        </w:tc>
      </w:tr>
      <w:tr w:rsidR="00E6127D" w:rsidRPr="005B7850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6127D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0,460</w:t>
            </w:r>
          </w:p>
        </w:tc>
      </w:tr>
    </w:tbl>
    <w:p w:rsidR="001E62AB" w:rsidRPr="00553ED4" w:rsidRDefault="001E62AB" w:rsidP="00553ED4">
      <w:pPr>
        <w:rPr>
          <w:rFonts w:eastAsia="Calibri"/>
          <w:szCs w:val="28"/>
        </w:rPr>
      </w:pPr>
    </w:p>
    <w:sectPr w:rsidR="001E62AB" w:rsidRPr="00553ED4" w:rsidSect="00CA48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EB3"/>
    <w:multiLevelType w:val="hybridMultilevel"/>
    <w:tmpl w:val="0E3C6EA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0381"/>
    <w:rsid w:val="000545B3"/>
    <w:rsid w:val="00056566"/>
    <w:rsid w:val="00085836"/>
    <w:rsid w:val="000A2D1B"/>
    <w:rsid w:val="000C0ABF"/>
    <w:rsid w:val="000C1841"/>
    <w:rsid w:val="000E4B66"/>
    <w:rsid w:val="0010596D"/>
    <w:rsid w:val="001723D0"/>
    <w:rsid w:val="00176665"/>
    <w:rsid w:val="00181055"/>
    <w:rsid w:val="00184C6B"/>
    <w:rsid w:val="00191854"/>
    <w:rsid w:val="00196836"/>
    <w:rsid w:val="001B5371"/>
    <w:rsid w:val="001E0B39"/>
    <w:rsid w:val="001E62AB"/>
    <w:rsid w:val="001E6FE1"/>
    <w:rsid w:val="00200564"/>
    <w:rsid w:val="00204C8D"/>
    <w:rsid w:val="00223D68"/>
    <w:rsid w:val="00230F4D"/>
    <w:rsid w:val="00232A85"/>
    <w:rsid w:val="002722F0"/>
    <w:rsid w:val="0029209A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D6"/>
    <w:rsid w:val="00441A91"/>
    <w:rsid w:val="00460247"/>
    <w:rsid w:val="0046790E"/>
    <w:rsid w:val="0048068C"/>
    <w:rsid w:val="00482328"/>
    <w:rsid w:val="0048261B"/>
    <w:rsid w:val="004902C0"/>
    <w:rsid w:val="00492556"/>
    <w:rsid w:val="004D492F"/>
    <w:rsid w:val="004D79DB"/>
    <w:rsid w:val="004F0472"/>
    <w:rsid w:val="00511A74"/>
    <w:rsid w:val="00512C6C"/>
    <w:rsid w:val="0054446A"/>
    <w:rsid w:val="00553ED4"/>
    <w:rsid w:val="005709CE"/>
    <w:rsid w:val="005B7850"/>
    <w:rsid w:val="005E22DD"/>
    <w:rsid w:val="005F0B57"/>
    <w:rsid w:val="005F2BC6"/>
    <w:rsid w:val="006004F0"/>
    <w:rsid w:val="006317BF"/>
    <w:rsid w:val="00653A84"/>
    <w:rsid w:val="006604E4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B73EF"/>
    <w:rsid w:val="007C6DC9"/>
    <w:rsid w:val="007D4490"/>
    <w:rsid w:val="007E0943"/>
    <w:rsid w:val="007E17B7"/>
    <w:rsid w:val="007E264C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4F7A"/>
    <w:rsid w:val="008F586A"/>
    <w:rsid w:val="00905B59"/>
    <w:rsid w:val="009244DB"/>
    <w:rsid w:val="0093450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3E5D"/>
    <w:rsid w:val="00BD3083"/>
    <w:rsid w:val="00BF3927"/>
    <w:rsid w:val="00BF5293"/>
    <w:rsid w:val="00C00871"/>
    <w:rsid w:val="00C747F0"/>
    <w:rsid w:val="00C87DDD"/>
    <w:rsid w:val="00C93614"/>
    <w:rsid w:val="00C942BC"/>
    <w:rsid w:val="00C966C3"/>
    <w:rsid w:val="00CA02ED"/>
    <w:rsid w:val="00CA2E6F"/>
    <w:rsid w:val="00CA48C8"/>
    <w:rsid w:val="00CA7697"/>
    <w:rsid w:val="00CB67A4"/>
    <w:rsid w:val="00CD4A09"/>
    <w:rsid w:val="00CE3333"/>
    <w:rsid w:val="00CE5360"/>
    <w:rsid w:val="00D04C82"/>
    <w:rsid w:val="00D23436"/>
    <w:rsid w:val="00D605CF"/>
    <w:rsid w:val="00D840CE"/>
    <w:rsid w:val="00D871DE"/>
    <w:rsid w:val="00DA0AE9"/>
    <w:rsid w:val="00DA3A2D"/>
    <w:rsid w:val="00DC34F7"/>
    <w:rsid w:val="00DD3F53"/>
    <w:rsid w:val="00E0636D"/>
    <w:rsid w:val="00E21F25"/>
    <w:rsid w:val="00E24E58"/>
    <w:rsid w:val="00E24ECE"/>
    <w:rsid w:val="00E34935"/>
    <w:rsid w:val="00E3601E"/>
    <w:rsid w:val="00E371B1"/>
    <w:rsid w:val="00E43D52"/>
    <w:rsid w:val="00E50355"/>
    <w:rsid w:val="00E6127D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BF30B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20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40846A05D1C0D774708EDE97743BAEAA77D2A9183E8314A530754158CABD8F0369587AC4E3D2C03C3F1D06B6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0013-567C-40EC-AE70-C5ECF764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865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6821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4</cp:revision>
  <cp:lastPrinted>2020-10-08T21:28:00Z</cp:lastPrinted>
  <dcterms:created xsi:type="dcterms:W3CDTF">2022-09-30T03:47:00Z</dcterms:created>
  <dcterms:modified xsi:type="dcterms:W3CDTF">2022-10-03T07:18:00Z</dcterms:modified>
</cp:coreProperties>
</file>