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44C41" w:rsidRP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E44C41"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853773" w:rsidRPr="00853773" w:rsidRDefault="00BE66C8" w:rsidP="00853773">
            <w:pPr>
              <w:ind w:left="-108"/>
              <w:jc w:val="both"/>
              <w:rPr>
                <w:szCs w:val="28"/>
              </w:rPr>
            </w:pPr>
            <w:r w:rsidRPr="00853773">
              <w:rPr>
                <w:szCs w:val="28"/>
              </w:rPr>
              <w:t>О</w:t>
            </w:r>
            <w:r w:rsidR="00853773" w:rsidRPr="00853773">
              <w:rPr>
                <w:szCs w:val="28"/>
              </w:rPr>
              <w:t>б</w:t>
            </w:r>
            <w:r w:rsidRPr="00853773">
              <w:rPr>
                <w:szCs w:val="28"/>
              </w:rPr>
              <w:t xml:space="preserve"> </w:t>
            </w:r>
            <w:r w:rsidR="00853773" w:rsidRPr="00853773">
              <w:rPr>
                <w:szCs w:val="28"/>
              </w:rPr>
              <w:t>установлени</w:t>
            </w:r>
            <w:r w:rsidR="00853773" w:rsidRPr="00853773">
              <w:rPr>
                <w:szCs w:val="28"/>
              </w:rPr>
              <w:t>и</w:t>
            </w:r>
            <w:r w:rsidR="00853773" w:rsidRPr="00853773">
              <w:rPr>
                <w:szCs w:val="28"/>
              </w:rPr>
              <w:t xml:space="preserve"> тарифов на услуги по передаче тепловой энергии по сетям теплоснабжения, оказываемые ПАО «Камчатскэнерго» потребителям Николаевского сельского поселения Елизовского муниципального района Камчатского края, на 2022 год</w:t>
            </w:r>
          </w:p>
          <w:p w:rsidR="000E2E18" w:rsidRPr="008D13CF" w:rsidRDefault="000E2E18" w:rsidP="00E037BB">
            <w:pPr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853773" w:rsidRPr="00FB2A89" w:rsidRDefault="00EC6A99" w:rsidP="008537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</w:t>
      </w:r>
      <w:r w:rsidR="00853773">
        <w:rPr>
          <w:szCs w:val="28"/>
        </w:rPr>
        <w:br/>
      </w:r>
      <w:r>
        <w:rPr>
          <w:szCs w:val="28"/>
        </w:rPr>
        <w:t xml:space="preserve">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853773">
        <w:rPr>
          <w:szCs w:val="28"/>
        </w:rPr>
        <w:br/>
      </w:r>
      <w:r w:rsidRPr="00EE41C0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</w:t>
      </w:r>
      <w:r w:rsidR="00853773">
        <w:rPr>
          <w:szCs w:val="28"/>
        </w:rPr>
        <w:br/>
      </w:r>
      <w:r w:rsidRPr="00EE41C0">
        <w:rPr>
          <w:szCs w:val="28"/>
        </w:rPr>
        <w:t xml:space="preserve">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53773">
        <w:rPr>
          <w:szCs w:val="28"/>
        </w:rPr>
        <w:t>2</w:t>
      </w:r>
      <w:r w:rsidR="00601BF1">
        <w:rPr>
          <w:szCs w:val="28"/>
        </w:rPr>
        <w:t>2</w:t>
      </w:r>
      <w:r w:rsidR="00853773">
        <w:rPr>
          <w:szCs w:val="28"/>
        </w:rPr>
        <w:t>.08.2022</w:t>
      </w:r>
      <w:r w:rsidRPr="00EE41C0">
        <w:rPr>
          <w:szCs w:val="28"/>
        </w:rPr>
        <w:t xml:space="preserve"> № </w:t>
      </w:r>
      <w:r>
        <w:rPr>
          <w:szCs w:val="28"/>
        </w:rPr>
        <w:t>ХХХ,</w:t>
      </w:r>
      <w:r w:rsidRPr="00D6139C">
        <w:rPr>
          <w:szCs w:val="28"/>
        </w:rPr>
        <w:t xml:space="preserve"> </w:t>
      </w:r>
      <w:r w:rsidRPr="00BF231A">
        <w:rPr>
          <w:szCs w:val="28"/>
        </w:rPr>
        <w:t xml:space="preserve">на основании обращения </w:t>
      </w:r>
      <w:r w:rsidR="00853773">
        <w:rPr>
          <w:bCs/>
          <w:szCs w:val="28"/>
        </w:rPr>
        <w:t>ПАО «Камчатскэнерго»</w:t>
      </w:r>
      <w:r w:rsidR="00BE66C8" w:rsidRPr="002B2CF6">
        <w:rPr>
          <w:bCs/>
          <w:szCs w:val="28"/>
        </w:rPr>
        <w:t xml:space="preserve"> </w:t>
      </w:r>
      <w:r w:rsidR="00853773" w:rsidRPr="00745451">
        <w:rPr>
          <w:rFonts w:eastAsia="Calibri"/>
          <w:szCs w:val="28"/>
        </w:rPr>
        <w:t xml:space="preserve">от </w:t>
      </w:r>
      <w:r w:rsidR="00853773">
        <w:rPr>
          <w:rFonts w:eastAsia="Calibri"/>
          <w:szCs w:val="28"/>
        </w:rPr>
        <w:t>24.06.2022</w:t>
      </w:r>
      <w:r w:rsidR="00853773" w:rsidRPr="00745451">
        <w:rPr>
          <w:rFonts w:eastAsia="Calibri"/>
          <w:szCs w:val="28"/>
        </w:rPr>
        <w:t xml:space="preserve"> № </w:t>
      </w:r>
      <w:r w:rsidR="00853773">
        <w:rPr>
          <w:rFonts w:eastAsia="Calibri"/>
          <w:szCs w:val="28"/>
        </w:rPr>
        <w:t>02-02/06/4346</w:t>
      </w:r>
      <w:r w:rsidR="00853773" w:rsidRPr="00745451">
        <w:rPr>
          <w:rFonts w:eastAsia="Calibri"/>
          <w:szCs w:val="28"/>
        </w:rPr>
        <w:t xml:space="preserve"> (вх. </w:t>
      </w:r>
      <w:r w:rsidR="00853773">
        <w:rPr>
          <w:rFonts w:eastAsia="Calibri"/>
          <w:szCs w:val="28"/>
        </w:rPr>
        <w:t>28.07.2022</w:t>
      </w:r>
      <w:r w:rsidR="00853773" w:rsidRPr="00745451">
        <w:rPr>
          <w:rFonts w:eastAsia="Calibri"/>
          <w:szCs w:val="28"/>
        </w:rPr>
        <w:t xml:space="preserve"> № 90/</w:t>
      </w:r>
      <w:r w:rsidR="00853773">
        <w:rPr>
          <w:rFonts w:eastAsia="Calibri"/>
          <w:szCs w:val="28"/>
        </w:rPr>
        <w:t>2370</w:t>
      </w:r>
      <w:r w:rsidR="00853773" w:rsidRPr="00745451">
        <w:rPr>
          <w:rFonts w:eastAsia="Calibri"/>
          <w:szCs w:val="28"/>
        </w:rPr>
        <w:t>)</w:t>
      </w:r>
    </w:p>
    <w:p w:rsidR="000E2E18" w:rsidRPr="008D13CF" w:rsidRDefault="000E2E18" w:rsidP="008537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87FDC" w:rsidRPr="00017988" w:rsidRDefault="00087FDC" w:rsidP="00087FDC">
      <w:pPr>
        <w:pStyle w:val="afd"/>
        <w:numPr>
          <w:ilvl w:val="0"/>
          <w:numId w:val="36"/>
        </w:numPr>
        <w:ind w:left="0" w:firstLine="709"/>
        <w:jc w:val="both"/>
        <w:rPr>
          <w:szCs w:val="28"/>
        </w:rPr>
      </w:pPr>
      <w:r w:rsidRPr="00017988">
        <w:rPr>
          <w:szCs w:val="28"/>
        </w:rPr>
        <w:t xml:space="preserve">Утвердить и ввести в действие </w:t>
      </w:r>
      <w:r w:rsidRPr="00017988">
        <w:rPr>
          <w:bCs/>
          <w:szCs w:val="28"/>
        </w:rPr>
        <w:t xml:space="preserve">с </w:t>
      </w:r>
      <w:r>
        <w:rPr>
          <w:bCs/>
          <w:szCs w:val="28"/>
        </w:rPr>
        <w:t>30</w:t>
      </w:r>
      <w:r w:rsidRPr="00017988">
        <w:rPr>
          <w:bCs/>
          <w:szCs w:val="28"/>
        </w:rPr>
        <w:t xml:space="preserve"> </w:t>
      </w:r>
      <w:r>
        <w:rPr>
          <w:bCs/>
          <w:szCs w:val="28"/>
        </w:rPr>
        <w:t>августа</w:t>
      </w:r>
      <w:r w:rsidRPr="00017988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017988">
        <w:rPr>
          <w:bCs/>
          <w:szCs w:val="28"/>
        </w:rPr>
        <w:t xml:space="preserve"> года по </w:t>
      </w:r>
      <w:r w:rsidRPr="008577A8">
        <w:rPr>
          <w:bCs/>
          <w:szCs w:val="28"/>
          <w:highlight w:val="yellow"/>
        </w:rPr>
        <w:t>01</w:t>
      </w:r>
      <w:r w:rsidRPr="008577A8">
        <w:rPr>
          <w:bCs/>
          <w:szCs w:val="28"/>
          <w:highlight w:val="yellow"/>
        </w:rPr>
        <w:t xml:space="preserve"> </w:t>
      </w:r>
      <w:r w:rsidRPr="008577A8">
        <w:rPr>
          <w:bCs/>
          <w:szCs w:val="28"/>
          <w:highlight w:val="yellow"/>
        </w:rPr>
        <w:t>сентября</w:t>
      </w:r>
      <w:r>
        <w:rPr>
          <w:bCs/>
          <w:szCs w:val="28"/>
        </w:rPr>
        <w:t xml:space="preserve"> </w:t>
      </w:r>
      <w:r w:rsidRPr="00601BF1">
        <w:rPr>
          <w:bCs/>
          <w:szCs w:val="28"/>
          <w:highlight w:val="yellow"/>
        </w:rPr>
        <w:t>2022 года</w:t>
      </w:r>
      <w:r w:rsidRPr="00017988">
        <w:rPr>
          <w:szCs w:val="28"/>
        </w:rPr>
        <w:t xml:space="preserve"> экономически обоснованны</w:t>
      </w:r>
      <w:r>
        <w:rPr>
          <w:szCs w:val="28"/>
        </w:rPr>
        <w:t>й</w:t>
      </w:r>
      <w:r w:rsidRPr="00017988">
        <w:rPr>
          <w:szCs w:val="28"/>
        </w:rPr>
        <w:t xml:space="preserve"> тариф </w:t>
      </w:r>
      <w:r w:rsidR="008577A8" w:rsidRPr="00853773">
        <w:rPr>
          <w:szCs w:val="28"/>
        </w:rPr>
        <w:t>на услуги по передаче тепловой энергии по сетям теплоснабжения, оказываемые ПАО «Камчатскэнерго» потребителям Николаевского сельского поселения Елизовского муниципального района Камчатского края</w:t>
      </w:r>
      <w:r w:rsidRPr="00017988">
        <w:rPr>
          <w:bCs/>
          <w:szCs w:val="28"/>
        </w:rPr>
        <w:t xml:space="preserve">, </w:t>
      </w:r>
      <w:r w:rsidR="008577A8">
        <w:rPr>
          <w:bCs/>
          <w:szCs w:val="28"/>
        </w:rPr>
        <w:t xml:space="preserve">на 2022 год </w:t>
      </w:r>
      <w:r w:rsidRPr="00017988">
        <w:rPr>
          <w:szCs w:val="28"/>
        </w:rPr>
        <w:t>с календарной разбивкой согласно приложению 1.</w:t>
      </w:r>
    </w:p>
    <w:p w:rsidR="00BE66C8" w:rsidRPr="00065B21" w:rsidRDefault="00BE66C8" w:rsidP="00BE66C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7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EC6A99" w:rsidTr="008577A8">
        <w:trPr>
          <w:trHeight w:val="1366"/>
        </w:trPr>
        <w:tc>
          <w:tcPr>
            <w:tcW w:w="5275" w:type="dxa"/>
          </w:tcPr>
          <w:p w:rsidR="00BE66C8" w:rsidRPr="00500132" w:rsidRDefault="00BE66C8" w:rsidP="00BE66C8">
            <w:r w:rsidRPr="00500132">
              <w:t xml:space="preserve">Приложение </w:t>
            </w:r>
          </w:p>
          <w:p w:rsidR="00BE66C8" w:rsidRPr="00500132" w:rsidRDefault="00BE66C8" w:rsidP="00BE66C8">
            <w:pPr>
              <w:widowControl w:val="0"/>
            </w:pPr>
            <w:r w:rsidRPr="00500132">
              <w:t>к постановлению Региональной службы</w:t>
            </w:r>
          </w:p>
          <w:p w:rsidR="00BE66C8" w:rsidRPr="00500132" w:rsidRDefault="00BE66C8" w:rsidP="00BE66C8">
            <w:pPr>
              <w:widowControl w:val="0"/>
            </w:pPr>
            <w:r w:rsidRPr="00500132">
              <w:t xml:space="preserve">по тарифам и ценам Камчатского края </w:t>
            </w:r>
          </w:p>
          <w:p w:rsidR="00BE66C8" w:rsidRDefault="00BE66C8" w:rsidP="00BE66C8">
            <w:r w:rsidRPr="00500132">
              <w:t xml:space="preserve">от </w:t>
            </w:r>
            <w:r w:rsidR="008577A8">
              <w:t>22.08</w:t>
            </w:r>
            <w:r>
              <w:t>.202</w:t>
            </w:r>
            <w:r w:rsidR="008577A8">
              <w:t>2</w:t>
            </w:r>
            <w:r>
              <w:t xml:space="preserve"> </w:t>
            </w:r>
            <w:r w:rsidRPr="00500132">
              <w:t xml:space="preserve">№ </w:t>
            </w:r>
            <w:r w:rsidR="001143EA">
              <w:t>ХХХ</w:t>
            </w:r>
          </w:p>
          <w:p w:rsidR="00EC6A99" w:rsidRPr="001143EA" w:rsidRDefault="00EC6A99" w:rsidP="001143EA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</w:p>
        </w:tc>
      </w:tr>
    </w:tbl>
    <w:p w:rsidR="00BE66C8" w:rsidRDefault="00BE66C8" w:rsidP="00BE66C8">
      <w:pPr>
        <w:tabs>
          <w:tab w:val="left" w:pos="4140"/>
          <w:tab w:val="left" w:pos="4320"/>
        </w:tabs>
        <w:rPr>
          <w:szCs w:val="28"/>
        </w:rPr>
      </w:pPr>
    </w:p>
    <w:p w:rsidR="00BE66C8" w:rsidRDefault="00BE66C8" w:rsidP="00BE66C8">
      <w:pPr>
        <w:widowControl w:val="0"/>
        <w:ind w:left="-142"/>
        <w:jc w:val="center"/>
        <w:rPr>
          <w:bCs/>
          <w:szCs w:val="28"/>
        </w:rPr>
      </w:pPr>
      <w:r>
        <w:t>Экономически обоснованные тарифы на услуги по передаче тепловой энергии</w:t>
      </w:r>
      <w:r>
        <w:br/>
        <w:t xml:space="preserve">по сетям </w:t>
      </w:r>
      <w:r w:rsidR="008577A8">
        <w:rPr>
          <w:szCs w:val="28"/>
        </w:rPr>
        <w:t>ПАО «Камчатскэнерго»</w:t>
      </w:r>
      <w:r>
        <w:rPr>
          <w:szCs w:val="28"/>
        </w:rPr>
        <w:t xml:space="preserve">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</w:t>
      </w:r>
      <w:r w:rsidR="008577A8" w:rsidRPr="00853773">
        <w:rPr>
          <w:szCs w:val="28"/>
        </w:rPr>
        <w:t>Николаевского сельского поселения Елизовского муниципального района Камчатского края</w:t>
      </w:r>
      <w:r w:rsidR="008577A8" w:rsidRPr="00017988">
        <w:rPr>
          <w:bCs/>
          <w:szCs w:val="28"/>
        </w:rPr>
        <w:t xml:space="preserve"> </w:t>
      </w:r>
      <w:r w:rsidR="008577A8">
        <w:rPr>
          <w:bCs/>
          <w:szCs w:val="28"/>
        </w:rPr>
        <w:t>на 2022 год</w:t>
      </w:r>
    </w:p>
    <w:p w:rsidR="004D62E3" w:rsidRDefault="004D62E3" w:rsidP="00BE66C8">
      <w:pPr>
        <w:widowControl w:val="0"/>
        <w:ind w:left="-142"/>
        <w:jc w:val="center"/>
        <w:rPr>
          <w:bCs/>
          <w:szCs w:val="28"/>
        </w:rPr>
      </w:pP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329"/>
        <w:gridCol w:w="734"/>
        <w:gridCol w:w="850"/>
        <w:gridCol w:w="851"/>
        <w:gridCol w:w="850"/>
        <w:gridCol w:w="879"/>
        <w:gridCol w:w="8"/>
      </w:tblGrid>
      <w:tr w:rsidR="004D62E3" w:rsidRPr="002E23FE" w:rsidTr="00601BF1">
        <w:trPr>
          <w:trHeight w:val="25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501" w:type="dxa"/>
            <w:gridSpan w:val="7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4D62E3" w:rsidRPr="002E23FE" w:rsidTr="00601BF1">
        <w:trPr>
          <w:gridAfter w:val="1"/>
          <w:wAfter w:w="8" w:type="dxa"/>
          <w:trHeight w:val="270"/>
        </w:trPr>
        <w:tc>
          <w:tcPr>
            <w:tcW w:w="710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:rsidR="004D62E3" w:rsidRPr="002E23FE" w:rsidRDefault="004D62E3" w:rsidP="00CB769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4D62E3" w:rsidRPr="002E23FE" w:rsidTr="00601BF1">
        <w:trPr>
          <w:gridAfter w:val="1"/>
          <w:wAfter w:w="8" w:type="dxa"/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62E3" w:rsidRPr="004A66C8" w:rsidTr="00601BF1">
        <w:tc>
          <w:tcPr>
            <w:tcW w:w="710" w:type="dxa"/>
            <w:shd w:val="clear" w:color="auto" w:fill="auto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1.</w:t>
            </w:r>
          </w:p>
        </w:tc>
        <w:tc>
          <w:tcPr>
            <w:tcW w:w="9445" w:type="dxa"/>
            <w:gridSpan w:val="10"/>
            <w:shd w:val="clear" w:color="auto" w:fill="auto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D62E3" w:rsidRPr="004A66C8" w:rsidTr="00601BF1">
        <w:tc>
          <w:tcPr>
            <w:tcW w:w="710" w:type="dxa"/>
            <w:shd w:val="clear" w:color="auto" w:fill="auto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2.</w:t>
            </w:r>
          </w:p>
        </w:tc>
        <w:tc>
          <w:tcPr>
            <w:tcW w:w="9445" w:type="dxa"/>
            <w:gridSpan w:val="10"/>
            <w:shd w:val="clear" w:color="auto" w:fill="auto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4A66C8">
              <w:rPr>
                <w:sz w:val="24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4D62E3" w:rsidRPr="004A66C8" w:rsidTr="00601BF1">
        <w:tc>
          <w:tcPr>
            <w:tcW w:w="710" w:type="dxa"/>
            <w:shd w:val="clear" w:color="auto" w:fill="auto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3.</w:t>
            </w:r>
          </w:p>
        </w:tc>
        <w:tc>
          <w:tcPr>
            <w:tcW w:w="9445" w:type="dxa"/>
            <w:gridSpan w:val="10"/>
            <w:shd w:val="clear" w:color="auto" w:fill="auto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4A66C8">
              <w:rPr>
                <w:sz w:val="24"/>
                <w:lang w:eastAsia="en-US"/>
              </w:rPr>
              <w:br/>
              <w:t>пунктах), эксплуатируемых теплоснабжающей организацией (без НДС)</w:t>
            </w:r>
          </w:p>
        </w:tc>
      </w:tr>
      <w:tr w:rsidR="004D62E3" w:rsidRPr="002E23FE" w:rsidTr="00601BF1">
        <w:trPr>
          <w:gridAfter w:val="1"/>
          <w:wAfter w:w="8" w:type="dxa"/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4D62E3" w:rsidRPr="002E23FE" w:rsidRDefault="004D62E3" w:rsidP="004D62E3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«Камчатскэнерго»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D62E3" w:rsidRPr="006045AE" w:rsidRDefault="004D62E3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auto"/>
            <w:vAlign w:val="center"/>
          </w:tcPr>
          <w:p w:rsidR="004D62E3" w:rsidRPr="004C4CA7" w:rsidRDefault="004D62E3" w:rsidP="00CB7699">
            <w:pPr>
              <w:widowControl w:val="0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62E3" w:rsidRPr="002E23FE" w:rsidTr="00601BF1">
        <w:trPr>
          <w:gridAfter w:val="1"/>
          <w:wAfter w:w="8" w:type="dxa"/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D62E3" w:rsidRPr="004A66C8" w:rsidRDefault="004D62E3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D62E3" w:rsidRPr="006045AE" w:rsidRDefault="004D62E3" w:rsidP="004D62E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30.08.2022 -</w:t>
            </w:r>
            <w:r w:rsidRPr="00601BF1">
              <w:rPr>
                <w:sz w:val="20"/>
                <w:szCs w:val="20"/>
                <w:highlight w:val="yellow"/>
              </w:rPr>
              <w:t>01.09.2022</w:t>
            </w:r>
            <w:bookmarkStart w:id="0" w:name="_GoBack"/>
            <w:bookmarkEnd w:id="0"/>
          </w:p>
        </w:tc>
        <w:tc>
          <w:tcPr>
            <w:tcW w:w="1329" w:type="dxa"/>
            <w:tcBorders>
              <w:top w:val="nil"/>
            </w:tcBorders>
            <w:shd w:val="clear" w:color="auto" w:fill="auto"/>
            <w:vAlign w:val="center"/>
          </w:tcPr>
          <w:p w:rsidR="004D62E3" w:rsidRPr="004C4CA7" w:rsidRDefault="00601BF1" w:rsidP="00F40243">
            <w:pPr>
              <w:widowControl w:val="0"/>
              <w:jc w:val="center"/>
              <w:rPr>
                <w:sz w:val="24"/>
                <w:lang w:eastAsia="en-US"/>
              </w:rPr>
            </w:pPr>
            <w:r w:rsidRPr="00601BF1">
              <w:rPr>
                <w:color w:val="000000"/>
                <w:sz w:val="22"/>
                <w:szCs w:val="22"/>
                <w:highlight w:val="yellow"/>
              </w:rPr>
              <w:t>90</w:t>
            </w:r>
            <w:r>
              <w:rPr>
                <w:color w:val="000000"/>
                <w:sz w:val="22"/>
                <w:szCs w:val="22"/>
                <w:highlight w:val="yellow"/>
              </w:rPr>
              <w:t> </w:t>
            </w:r>
            <w:r w:rsidRPr="00601BF1">
              <w:rPr>
                <w:color w:val="000000"/>
                <w:sz w:val="22"/>
                <w:szCs w:val="22"/>
                <w:highlight w:val="yellow"/>
              </w:rPr>
              <w:t>000,00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62E3" w:rsidRPr="002E23FE" w:rsidTr="00601BF1">
        <w:trPr>
          <w:gridAfter w:val="1"/>
          <w:wAfter w:w="8" w:type="dxa"/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29" w:type="dxa"/>
            <w:shd w:val="clear" w:color="auto" w:fill="auto"/>
          </w:tcPr>
          <w:p w:rsidR="004D62E3" w:rsidRPr="000164B4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64B4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D62E3" w:rsidRPr="002E23FE" w:rsidTr="00601BF1">
        <w:trPr>
          <w:gridAfter w:val="1"/>
          <w:wAfter w:w="8" w:type="dxa"/>
          <w:trHeight w:val="562"/>
        </w:trPr>
        <w:tc>
          <w:tcPr>
            <w:tcW w:w="710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62E3" w:rsidRPr="002E23FE" w:rsidTr="00601BF1">
        <w:trPr>
          <w:gridAfter w:val="1"/>
          <w:wAfter w:w="8" w:type="dxa"/>
          <w:trHeight w:val="1150"/>
        </w:trPr>
        <w:tc>
          <w:tcPr>
            <w:tcW w:w="710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4D62E3" w:rsidRPr="002E23FE" w:rsidRDefault="004D62E3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D6230" w:rsidRPr="00BE66C8" w:rsidRDefault="001D6230" w:rsidP="00BE66C8">
      <w:pPr>
        <w:widowControl w:val="0"/>
        <w:jc w:val="right"/>
        <w:rPr>
          <w:szCs w:val="28"/>
        </w:rPr>
      </w:pPr>
    </w:p>
    <w:sectPr w:rsidR="001D6230" w:rsidRPr="00BE66C8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3"/>
  </w:num>
  <w:num w:numId="5">
    <w:abstractNumId w:val="34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8"/>
  </w:num>
  <w:num w:numId="13">
    <w:abstractNumId w:val="20"/>
  </w:num>
  <w:num w:numId="14">
    <w:abstractNumId w:val="13"/>
  </w:num>
  <w:num w:numId="15">
    <w:abstractNumId w:val="30"/>
  </w:num>
  <w:num w:numId="16">
    <w:abstractNumId w:val="25"/>
  </w:num>
  <w:num w:numId="17">
    <w:abstractNumId w:val="27"/>
  </w:num>
  <w:num w:numId="18">
    <w:abstractNumId w:val="17"/>
  </w:num>
  <w:num w:numId="19">
    <w:abstractNumId w:val="9"/>
  </w:num>
  <w:num w:numId="20">
    <w:abstractNumId w:val="7"/>
  </w:num>
  <w:num w:numId="21">
    <w:abstractNumId w:val="35"/>
  </w:num>
  <w:num w:numId="22">
    <w:abstractNumId w:val="32"/>
  </w:num>
  <w:num w:numId="23">
    <w:abstractNumId w:val="22"/>
  </w:num>
  <w:num w:numId="24">
    <w:abstractNumId w:val="19"/>
  </w:num>
  <w:num w:numId="25">
    <w:abstractNumId w:val="29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7FDC"/>
    <w:rsid w:val="00096345"/>
    <w:rsid w:val="000C0ABF"/>
    <w:rsid w:val="000C1841"/>
    <w:rsid w:val="000C5B84"/>
    <w:rsid w:val="000D2F07"/>
    <w:rsid w:val="000E2E18"/>
    <w:rsid w:val="000F0006"/>
    <w:rsid w:val="0010596D"/>
    <w:rsid w:val="001143EA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62E3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01BF1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3773"/>
    <w:rsid w:val="00856C9C"/>
    <w:rsid w:val="008577A8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E66C8"/>
    <w:rsid w:val="00BF3927"/>
    <w:rsid w:val="00BF5293"/>
    <w:rsid w:val="00C00871"/>
    <w:rsid w:val="00C1754F"/>
    <w:rsid w:val="00C3752C"/>
    <w:rsid w:val="00C60DF8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37B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40243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EFB2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F2F8-361D-41F9-A038-EF781EA8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377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18</cp:revision>
  <cp:lastPrinted>2021-05-17T03:42:00Z</cp:lastPrinted>
  <dcterms:created xsi:type="dcterms:W3CDTF">2021-11-01T04:18:00Z</dcterms:created>
  <dcterms:modified xsi:type="dcterms:W3CDTF">2022-08-07T12:29:00Z</dcterms:modified>
</cp:coreProperties>
</file>