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Правление Региональной службы по тарифам и ценам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Камчатского края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97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03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C046F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EE379C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1</w:t>
      </w:r>
      <w:r w:rsidR="00403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A0249D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места заседания Правления: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Петропавловск-Камчатский, </w:t>
      </w:r>
    </w:p>
    <w:p w:rsidR="007B16B4" w:rsidRPr="00307D80" w:rsidRDefault="0034523D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Ленинградская, д. 118,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7B16B4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</w:t>
      </w:r>
      <w:proofErr w:type="spellEnd"/>
      <w:r w:rsidR="007B16B4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143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Правления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Региональной службы по тарифам и ценам Камчатского края</w:t>
      </w:r>
    </w:p>
    <w:p w:rsidR="007B16B4" w:rsidRPr="00CA62F5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FB2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03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C046F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EE379C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3149B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B16B4" w:rsidRPr="00403CCD" w:rsidRDefault="007B16B4" w:rsidP="007B16B4">
      <w:pPr>
        <w:tabs>
          <w:tab w:val="left" w:pos="6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CCD" w:rsidRPr="00F544BB" w:rsidRDefault="00403CCD" w:rsidP="00403CCD">
      <w:pPr>
        <w:pStyle w:val="a3"/>
        <w:numPr>
          <w:ilvl w:val="0"/>
          <w:numId w:val="11"/>
        </w:numPr>
        <w:tabs>
          <w:tab w:val="left" w:pos="709"/>
          <w:tab w:val="left" w:pos="67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BB">
        <w:rPr>
          <w:rFonts w:ascii="Times New Roman" w:hAnsi="Times New Roman" w:cs="Times New Roman"/>
          <w:sz w:val="24"/>
          <w:szCs w:val="24"/>
        </w:rPr>
        <w:t>О закрытии дела об утверждении платы за подключение (технологическое присоединение) к системе теплоснабжения АО «</w:t>
      </w:r>
      <w:proofErr w:type="spellStart"/>
      <w:r w:rsidRPr="00F544BB">
        <w:rPr>
          <w:rFonts w:ascii="Times New Roman" w:hAnsi="Times New Roman" w:cs="Times New Roman"/>
          <w:sz w:val="24"/>
          <w:szCs w:val="24"/>
        </w:rPr>
        <w:t>Корякэнерго</w:t>
      </w:r>
      <w:proofErr w:type="spellEnd"/>
      <w:r w:rsidRPr="00F544BB">
        <w:rPr>
          <w:rFonts w:ascii="Times New Roman" w:hAnsi="Times New Roman" w:cs="Times New Roman"/>
          <w:sz w:val="24"/>
          <w:szCs w:val="24"/>
        </w:rPr>
        <w:t>» объектов заявителей на территории Камчатского края при наличии технической возможности подключения на 2022 год</w:t>
      </w:r>
      <w:r w:rsidRPr="00F54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239" w:rsidRPr="00F544BB" w:rsidRDefault="00796239" w:rsidP="00403CCD">
      <w:pPr>
        <w:tabs>
          <w:tab w:val="left" w:pos="709"/>
          <w:tab w:val="left" w:pos="6735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44BB">
        <w:rPr>
          <w:rFonts w:ascii="Times New Roman" w:hAnsi="Times New Roman" w:cs="Times New Roman"/>
          <w:sz w:val="24"/>
          <w:szCs w:val="24"/>
        </w:rPr>
        <w:t xml:space="preserve">(Доклад </w:t>
      </w:r>
      <w:r w:rsidR="00403CCD" w:rsidRPr="00F544BB"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 w:rsidR="00403CCD" w:rsidRPr="00F544BB">
        <w:rPr>
          <w:rFonts w:ascii="Times New Roman" w:hAnsi="Times New Roman" w:cs="Times New Roman"/>
          <w:sz w:val="24"/>
          <w:szCs w:val="24"/>
        </w:rPr>
        <w:t>Качаевой</w:t>
      </w:r>
      <w:proofErr w:type="spellEnd"/>
      <w:r w:rsidR="00403CCD" w:rsidRPr="00F544BB">
        <w:rPr>
          <w:rFonts w:ascii="Times New Roman" w:hAnsi="Times New Roman" w:cs="Times New Roman"/>
          <w:sz w:val="24"/>
          <w:szCs w:val="24"/>
        </w:rPr>
        <w:t xml:space="preserve"> </w:t>
      </w:r>
      <w:r w:rsidRPr="00F544BB">
        <w:rPr>
          <w:rFonts w:ascii="Times New Roman" w:hAnsi="Times New Roman" w:cs="Times New Roman"/>
          <w:sz w:val="24"/>
          <w:szCs w:val="24"/>
        </w:rPr>
        <w:t xml:space="preserve">– </w:t>
      </w:r>
      <w:r w:rsidR="00403CCD" w:rsidRPr="00F544BB">
        <w:rPr>
          <w:rFonts w:ascii="Times New Roman" w:hAnsi="Times New Roman" w:cs="Times New Roman"/>
          <w:sz w:val="24"/>
          <w:szCs w:val="24"/>
        </w:rPr>
        <w:t>советника</w:t>
      </w:r>
      <w:r w:rsidRPr="00F544BB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 w:rsidR="00403CCD" w:rsidRPr="00F544BB">
        <w:rPr>
          <w:rFonts w:ascii="Times New Roman" w:hAnsi="Times New Roman" w:cs="Times New Roman"/>
          <w:sz w:val="24"/>
          <w:szCs w:val="24"/>
        </w:rPr>
        <w:t>на тепловую энергию</w:t>
      </w:r>
      <w:r w:rsidRPr="00F544BB">
        <w:rPr>
          <w:rFonts w:ascii="Times New Roman" w:hAnsi="Times New Roman" w:cs="Times New Roman"/>
          <w:sz w:val="24"/>
          <w:szCs w:val="24"/>
        </w:rPr>
        <w:t>)</w:t>
      </w:r>
    </w:p>
    <w:p w:rsidR="00403CCD" w:rsidRPr="00F544BB" w:rsidRDefault="00403CCD" w:rsidP="00403CCD">
      <w:pPr>
        <w:tabs>
          <w:tab w:val="left" w:pos="709"/>
          <w:tab w:val="left" w:pos="6735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03CCD" w:rsidRPr="00F544BB" w:rsidRDefault="00403CCD" w:rsidP="00403CCD">
      <w:pPr>
        <w:pStyle w:val="a3"/>
        <w:numPr>
          <w:ilvl w:val="0"/>
          <w:numId w:val="11"/>
        </w:numPr>
        <w:tabs>
          <w:tab w:val="left" w:pos="709"/>
          <w:tab w:val="left" w:pos="67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BB">
        <w:rPr>
          <w:rFonts w:ascii="Times New Roman" w:hAnsi="Times New Roman" w:cs="Times New Roman"/>
          <w:sz w:val="24"/>
          <w:szCs w:val="24"/>
        </w:rPr>
        <w:t xml:space="preserve">О предоставлении предварительного согласия (отказ в предоставлении) на изменение значений долгосрочных параметров регулирования, установленных в качестве условий концессионных соглашений, заключенных в отношении объектов теплоснабжения между администрацией </w:t>
      </w:r>
      <w:proofErr w:type="spellStart"/>
      <w:r w:rsidRPr="00F544B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F544BB">
        <w:rPr>
          <w:rFonts w:ascii="Times New Roman" w:hAnsi="Times New Roman" w:cs="Times New Roman"/>
          <w:sz w:val="24"/>
          <w:szCs w:val="24"/>
        </w:rPr>
        <w:t>-Камчатского муниципального района и АО «</w:t>
      </w:r>
      <w:proofErr w:type="spellStart"/>
      <w:r w:rsidRPr="00F544BB">
        <w:rPr>
          <w:rFonts w:ascii="Times New Roman" w:hAnsi="Times New Roman" w:cs="Times New Roman"/>
          <w:sz w:val="24"/>
          <w:szCs w:val="24"/>
        </w:rPr>
        <w:t>Корякэнерго</w:t>
      </w:r>
      <w:proofErr w:type="spellEnd"/>
      <w:r w:rsidRPr="00F544BB">
        <w:rPr>
          <w:rFonts w:ascii="Times New Roman" w:hAnsi="Times New Roman" w:cs="Times New Roman"/>
          <w:sz w:val="24"/>
          <w:szCs w:val="24"/>
        </w:rPr>
        <w:t>»</w:t>
      </w:r>
    </w:p>
    <w:p w:rsidR="00403CCD" w:rsidRPr="00F544BB" w:rsidRDefault="00403CCD" w:rsidP="00403CCD">
      <w:pPr>
        <w:tabs>
          <w:tab w:val="left" w:pos="709"/>
          <w:tab w:val="left" w:pos="6735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44BB">
        <w:rPr>
          <w:rFonts w:ascii="Times New Roman" w:hAnsi="Times New Roman" w:cs="Times New Roman"/>
          <w:sz w:val="24"/>
          <w:szCs w:val="24"/>
        </w:rPr>
        <w:t xml:space="preserve">(Доклад </w:t>
      </w:r>
      <w:r w:rsidRPr="00F544BB">
        <w:rPr>
          <w:rFonts w:ascii="Times New Roman" w:hAnsi="Times New Roman" w:cs="Times New Roman"/>
          <w:sz w:val="24"/>
          <w:szCs w:val="24"/>
        </w:rPr>
        <w:t>У.В. Зеньковой</w:t>
      </w:r>
      <w:r w:rsidRPr="00F544BB">
        <w:rPr>
          <w:rFonts w:ascii="Times New Roman" w:hAnsi="Times New Roman" w:cs="Times New Roman"/>
          <w:sz w:val="24"/>
          <w:szCs w:val="24"/>
        </w:rPr>
        <w:t xml:space="preserve"> – консультанта отдела по регулированию тарифов </w:t>
      </w:r>
      <w:r w:rsidRPr="00F544BB">
        <w:rPr>
          <w:rFonts w:ascii="Times New Roman" w:hAnsi="Times New Roman" w:cs="Times New Roman"/>
          <w:sz w:val="24"/>
          <w:szCs w:val="24"/>
        </w:rPr>
        <w:t>на тепловую энергию</w:t>
      </w:r>
      <w:r w:rsidRPr="00F544BB">
        <w:rPr>
          <w:rFonts w:ascii="Times New Roman" w:hAnsi="Times New Roman" w:cs="Times New Roman"/>
          <w:sz w:val="24"/>
          <w:szCs w:val="24"/>
        </w:rPr>
        <w:t>)</w:t>
      </w:r>
    </w:p>
    <w:p w:rsidR="00796239" w:rsidRPr="00F544BB" w:rsidRDefault="00796239" w:rsidP="0060048D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427C" w:rsidRDefault="0070427C" w:rsidP="00381095">
      <w:pPr>
        <w:pStyle w:val="a3"/>
        <w:tabs>
          <w:tab w:val="left" w:pos="709"/>
          <w:tab w:val="left" w:pos="6735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70427C" w:rsidRPr="00B76676" w:rsidRDefault="0070427C" w:rsidP="00381095">
      <w:pPr>
        <w:pStyle w:val="a3"/>
        <w:tabs>
          <w:tab w:val="left" w:pos="709"/>
          <w:tab w:val="left" w:pos="6735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A8637E" w:rsidRPr="00A8637E" w:rsidRDefault="00A8637E" w:rsidP="00A8637E">
      <w:pPr>
        <w:pStyle w:val="a3"/>
        <w:autoSpaceDE w:val="0"/>
        <w:autoSpaceDN w:val="0"/>
        <w:spacing w:before="40" w:after="40" w:line="240" w:lineRule="auto"/>
        <w:ind w:left="284"/>
        <w:jc w:val="both"/>
        <w:rPr>
          <w:sz w:val="24"/>
          <w:szCs w:val="24"/>
        </w:rPr>
      </w:pPr>
    </w:p>
    <w:p w:rsidR="00A8637E" w:rsidRPr="00B76676" w:rsidRDefault="00A8637E" w:rsidP="00B76676">
      <w:pPr>
        <w:pStyle w:val="a3"/>
        <w:tabs>
          <w:tab w:val="left" w:pos="567"/>
          <w:tab w:val="left" w:pos="6735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637E" w:rsidRPr="00B76676" w:rsidSect="00452A1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2D60"/>
    <w:multiLevelType w:val="hybridMultilevel"/>
    <w:tmpl w:val="A0623C34"/>
    <w:lvl w:ilvl="0" w:tplc="F86E3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1F3D17"/>
    <w:multiLevelType w:val="hybridMultilevel"/>
    <w:tmpl w:val="7588772A"/>
    <w:lvl w:ilvl="0" w:tplc="22709242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DA0E83"/>
    <w:multiLevelType w:val="hybridMultilevel"/>
    <w:tmpl w:val="4E2688E2"/>
    <w:lvl w:ilvl="0" w:tplc="7B26F37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5D58C5"/>
    <w:multiLevelType w:val="hybridMultilevel"/>
    <w:tmpl w:val="18BEB15E"/>
    <w:lvl w:ilvl="0" w:tplc="E88A8AE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D57058"/>
    <w:multiLevelType w:val="hybridMultilevel"/>
    <w:tmpl w:val="925EAA2A"/>
    <w:lvl w:ilvl="0" w:tplc="40E863D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5240D1"/>
    <w:multiLevelType w:val="hybridMultilevel"/>
    <w:tmpl w:val="20AA9E4E"/>
    <w:lvl w:ilvl="0" w:tplc="E0247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79434C"/>
    <w:multiLevelType w:val="hybridMultilevel"/>
    <w:tmpl w:val="3B90879A"/>
    <w:lvl w:ilvl="0" w:tplc="C464D32E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723230"/>
    <w:multiLevelType w:val="hybridMultilevel"/>
    <w:tmpl w:val="E6EECFA4"/>
    <w:lvl w:ilvl="0" w:tplc="4B5ECF8C">
      <w:start w:val="1"/>
      <w:numFmt w:val="decimal"/>
      <w:lvlText w:val="%1."/>
      <w:lvlJc w:val="left"/>
      <w:pPr>
        <w:ind w:left="99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8" w15:restartNumberingAfterBreak="0">
    <w:nsid w:val="60B54321"/>
    <w:multiLevelType w:val="hybridMultilevel"/>
    <w:tmpl w:val="FE4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423F8"/>
    <w:multiLevelType w:val="hybridMultilevel"/>
    <w:tmpl w:val="A6C2E440"/>
    <w:lvl w:ilvl="0" w:tplc="28F214AE">
      <w:start w:val="1"/>
      <w:numFmt w:val="decimal"/>
      <w:lvlText w:val="%1."/>
      <w:lvlJc w:val="left"/>
      <w:pPr>
        <w:ind w:left="99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79212DB1"/>
    <w:multiLevelType w:val="hybridMultilevel"/>
    <w:tmpl w:val="0810A5E6"/>
    <w:lvl w:ilvl="0" w:tplc="F12E0218">
      <w:start w:val="1"/>
      <w:numFmt w:val="decimal"/>
      <w:lvlText w:val="%1."/>
      <w:lvlJc w:val="left"/>
      <w:pPr>
        <w:ind w:left="99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E17F2"/>
    <w:rsid w:val="001240F2"/>
    <w:rsid w:val="00151ECA"/>
    <w:rsid w:val="00182ED4"/>
    <w:rsid w:val="001D1D9B"/>
    <w:rsid w:val="001D4EFC"/>
    <w:rsid w:val="0023149B"/>
    <w:rsid w:val="002F0AC4"/>
    <w:rsid w:val="003016E1"/>
    <w:rsid w:val="00307D80"/>
    <w:rsid w:val="0034523D"/>
    <w:rsid w:val="00381095"/>
    <w:rsid w:val="003E39B4"/>
    <w:rsid w:val="003F3EF6"/>
    <w:rsid w:val="00403CCD"/>
    <w:rsid w:val="00442524"/>
    <w:rsid w:val="00452A11"/>
    <w:rsid w:val="00454749"/>
    <w:rsid w:val="00480C8B"/>
    <w:rsid w:val="0060048D"/>
    <w:rsid w:val="006478D1"/>
    <w:rsid w:val="00664B91"/>
    <w:rsid w:val="00697604"/>
    <w:rsid w:val="006A40A5"/>
    <w:rsid w:val="006A46FE"/>
    <w:rsid w:val="006B5AF6"/>
    <w:rsid w:val="0070427C"/>
    <w:rsid w:val="00796239"/>
    <w:rsid w:val="007B16B4"/>
    <w:rsid w:val="00803220"/>
    <w:rsid w:val="00857833"/>
    <w:rsid w:val="008860BF"/>
    <w:rsid w:val="008D2CE4"/>
    <w:rsid w:val="009612DA"/>
    <w:rsid w:val="00991029"/>
    <w:rsid w:val="00A0249D"/>
    <w:rsid w:val="00A47A38"/>
    <w:rsid w:val="00A8637E"/>
    <w:rsid w:val="00AA2700"/>
    <w:rsid w:val="00AD29F4"/>
    <w:rsid w:val="00AF7A6C"/>
    <w:rsid w:val="00B00A5F"/>
    <w:rsid w:val="00B01546"/>
    <w:rsid w:val="00B76676"/>
    <w:rsid w:val="00BA5A86"/>
    <w:rsid w:val="00BC046F"/>
    <w:rsid w:val="00C163C0"/>
    <w:rsid w:val="00C957AF"/>
    <w:rsid w:val="00CA62F5"/>
    <w:rsid w:val="00CF12E1"/>
    <w:rsid w:val="00D06C47"/>
    <w:rsid w:val="00D27D80"/>
    <w:rsid w:val="00EA6172"/>
    <w:rsid w:val="00ED5A9A"/>
    <w:rsid w:val="00EE379C"/>
    <w:rsid w:val="00F5017D"/>
    <w:rsid w:val="00F544BB"/>
    <w:rsid w:val="00FB290F"/>
    <w:rsid w:val="00F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DD5D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31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31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2E435-A4C6-4525-9E21-5528205F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Приемная SlTarif</cp:lastModifiedBy>
  <cp:revision>58</cp:revision>
  <cp:lastPrinted>2022-05-17T04:12:00Z</cp:lastPrinted>
  <dcterms:created xsi:type="dcterms:W3CDTF">2021-02-03T23:20:00Z</dcterms:created>
  <dcterms:modified xsi:type="dcterms:W3CDTF">2022-06-15T21:37:00Z</dcterms:modified>
</cp:coreProperties>
</file>