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D85ECA" w:rsidTr="005277C0">
        <w:tc>
          <w:tcPr>
            <w:tcW w:w="4717" w:type="dxa"/>
          </w:tcPr>
          <w:p w:rsidR="00D8004F" w:rsidRPr="00177FF6" w:rsidRDefault="00856A38" w:rsidP="005D6567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177FF6">
              <w:rPr>
                <w:bCs/>
                <w:sz w:val="28"/>
                <w:szCs w:val="28"/>
              </w:rPr>
              <w:t>О внесении изменений в постановлени</w:t>
            </w:r>
            <w:r w:rsidR="00964EF2">
              <w:rPr>
                <w:bCs/>
                <w:sz w:val="28"/>
                <w:szCs w:val="28"/>
              </w:rPr>
              <w:t>е</w:t>
            </w:r>
            <w:r w:rsidRPr="00177FF6">
              <w:rPr>
                <w:bCs/>
                <w:sz w:val="28"/>
                <w:szCs w:val="28"/>
              </w:rPr>
              <w:t xml:space="preserve"> Региональной службы по тарифам и ценам Камчатского края от </w:t>
            </w:r>
            <w:r w:rsidR="005D6567">
              <w:rPr>
                <w:bCs/>
                <w:sz w:val="28"/>
                <w:szCs w:val="28"/>
              </w:rPr>
              <w:t>20</w:t>
            </w:r>
            <w:r w:rsidRPr="00177FF6">
              <w:rPr>
                <w:bCs/>
                <w:sz w:val="28"/>
                <w:szCs w:val="28"/>
              </w:rPr>
              <w:t>.12.202</w:t>
            </w:r>
            <w:r w:rsidR="005D6567">
              <w:rPr>
                <w:bCs/>
                <w:sz w:val="28"/>
                <w:szCs w:val="28"/>
              </w:rPr>
              <w:t>1</w:t>
            </w:r>
            <w:r w:rsidRPr="00177FF6">
              <w:rPr>
                <w:bCs/>
                <w:sz w:val="28"/>
                <w:szCs w:val="28"/>
              </w:rPr>
              <w:t xml:space="preserve"> № 3</w:t>
            </w:r>
            <w:r w:rsidR="005D6567">
              <w:rPr>
                <w:bCs/>
                <w:sz w:val="28"/>
                <w:szCs w:val="28"/>
              </w:rPr>
              <w:t>4</w:t>
            </w:r>
            <w:r w:rsidRPr="00177FF6">
              <w:rPr>
                <w:bCs/>
                <w:sz w:val="28"/>
                <w:szCs w:val="28"/>
              </w:rPr>
              <w:t>9</w:t>
            </w:r>
            <w:r w:rsidRPr="00177FF6">
              <w:rPr>
                <w:sz w:val="28"/>
                <w:szCs w:val="28"/>
              </w:rPr>
              <w:t xml:space="preserve"> «</w:t>
            </w:r>
            <w:r w:rsidR="003C4014" w:rsidRPr="00177FF6">
              <w:rPr>
                <w:bCs/>
                <w:sz w:val="28"/>
                <w:szCs w:val="28"/>
              </w:rPr>
              <w:t xml:space="preserve">Об установлении платы за технологическое присоединение к электрическим сетям для </w:t>
            </w:r>
            <w:proofErr w:type="spellStart"/>
            <w:r w:rsidR="003C4014" w:rsidRPr="00177FF6">
              <w:rPr>
                <w:bCs/>
                <w:sz w:val="28"/>
                <w:szCs w:val="28"/>
              </w:rPr>
              <w:t>энергоснабжающих</w:t>
            </w:r>
            <w:proofErr w:type="spellEnd"/>
            <w:r w:rsidR="003C4014" w:rsidRPr="00177FF6">
              <w:rPr>
                <w:bCs/>
                <w:sz w:val="28"/>
                <w:szCs w:val="28"/>
              </w:rPr>
              <w:t xml:space="preserve"> организаций Камчатского края на 202</w:t>
            </w:r>
            <w:r w:rsidR="005D6567">
              <w:rPr>
                <w:bCs/>
                <w:sz w:val="28"/>
                <w:szCs w:val="28"/>
              </w:rPr>
              <w:t>2</w:t>
            </w:r>
            <w:r w:rsidR="003C4014" w:rsidRPr="00177FF6">
              <w:rPr>
                <w:bCs/>
                <w:sz w:val="28"/>
                <w:szCs w:val="28"/>
              </w:rPr>
              <w:t xml:space="preserve"> год</w:t>
            </w:r>
            <w:r w:rsidRPr="00177FF6">
              <w:rPr>
                <w:bCs/>
                <w:sz w:val="28"/>
                <w:szCs w:val="28"/>
              </w:rPr>
              <w:t>»</w:t>
            </w:r>
          </w:p>
        </w:tc>
      </w:tr>
    </w:tbl>
    <w:p w:rsidR="00D8004F" w:rsidRPr="00D85ECA" w:rsidRDefault="00D8004F" w:rsidP="00D8004F">
      <w:pPr>
        <w:ind w:firstLine="709"/>
        <w:jc w:val="both"/>
        <w:rPr>
          <w:sz w:val="28"/>
          <w:szCs w:val="28"/>
        </w:rPr>
      </w:pPr>
    </w:p>
    <w:p w:rsidR="00D8004F" w:rsidRDefault="005D6567" w:rsidP="00D8004F">
      <w:pPr>
        <w:ind w:firstLine="709"/>
        <w:jc w:val="both"/>
        <w:rPr>
          <w:sz w:val="28"/>
          <w:szCs w:val="28"/>
        </w:rPr>
      </w:pPr>
      <w:r w:rsidRPr="005D6567">
        <w:rPr>
          <w:sz w:val="28"/>
          <w:szCs w:val="28"/>
        </w:rPr>
        <w:t>В соответствии с Федеральным законом от 26.03.2003 № 35-ФЗ «Об электроэнергетике», 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ФАС России от 29.08.2017 № 1135/17 «Об утверждении методических указаний по определению размера платы за технологическое присоединение к электрическим сетям», приказом ФСТ России от 11.09.2014 № 215-э/1 «Об утверждении методических указаний по определению выпадающих доходов, связанных с осуществлением технологического присоединения к электрическим сетям»,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ХХ.03.2021 № ХХ</w:t>
      </w:r>
    </w:p>
    <w:p w:rsidR="005D6567" w:rsidRPr="003C4014" w:rsidRDefault="005D6567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F64EAD" w:rsidRDefault="00D8004F" w:rsidP="00D8004F">
      <w:pPr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>ПОСТАНОВЛЯЮ:</w:t>
      </w:r>
    </w:p>
    <w:p w:rsidR="007631B5" w:rsidRPr="00F64EAD" w:rsidRDefault="007631B5" w:rsidP="00D8004F">
      <w:pPr>
        <w:ind w:firstLine="709"/>
        <w:jc w:val="both"/>
        <w:rPr>
          <w:sz w:val="28"/>
          <w:szCs w:val="28"/>
        </w:rPr>
      </w:pPr>
    </w:p>
    <w:p w:rsidR="005D6567" w:rsidRDefault="003C4014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 xml:space="preserve">1. </w:t>
      </w:r>
      <w:r w:rsidR="00056CFC" w:rsidRPr="00F64EAD">
        <w:rPr>
          <w:sz w:val="28"/>
          <w:szCs w:val="28"/>
        </w:rPr>
        <w:t>Внести в постановлени</w:t>
      </w:r>
      <w:r w:rsidR="00964EF2">
        <w:rPr>
          <w:sz w:val="28"/>
          <w:szCs w:val="28"/>
        </w:rPr>
        <w:t>е</w:t>
      </w:r>
      <w:r w:rsidR="00056CFC" w:rsidRPr="00F64EAD">
        <w:rPr>
          <w:sz w:val="28"/>
          <w:szCs w:val="28"/>
        </w:rPr>
        <w:t xml:space="preserve"> Региональной службы по тарифам и ценам Камчатского края от </w:t>
      </w:r>
      <w:r w:rsidR="005D6567">
        <w:rPr>
          <w:sz w:val="28"/>
          <w:szCs w:val="28"/>
        </w:rPr>
        <w:t>20</w:t>
      </w:r>
      <w:r w:rsidR="00056CFC" w:rsidRPr="00F64EAD">
        <w:rPr>
          <w:sz w:val="28"/>
          <w:szCs w:val="28"/>
        </w:rPr>
        <w:t>.12.202</w:t>
      </w:r>
      <w:r w:rsidR="005D6567">
        <w:rPr>
          <w:sz w:val="28"/>
          <w:szCs w:val="28"/>
        </w:rPr>
        <w:t>1</w:t>
      </w:r>
      <w:r w:rsidR="00056CFC" w:rsidRPr="00F64EAD">
        <w:rPr>
          <w:sz w:val="28"/>
          <w:szCs w:val="28"/>
        </w:rPr>
        <w:t xml:space="preserve"> № 3</w:t>
      </w:r>
      <w:r w:rsidR="005D6567">
        <w:rPr>
          <w:sz w:val="28"/>
          <w:szCs w:val="28"/>
        </w:rPr>
        <w:t>4</w:t>
      </w:r>
      <w:r w:rsidR="00056CFC" w:rsidRPr="00F64EAD">
        <w:rPr>
          <w:sz w:val="28"/>
          <w:szCs w:val="28"/>
        </w:rPr>
        <w:t xml:space="preserve">9 «Об установлении платы за технологическое присоединение к электрическим сетям для </w:t>
      </w:r>
      <w:proofErr w:type="spellStart"/>
      <w:r w:rsidR="00056CFC" w:rsidRPr="00F64EAD">
        <w:rPr>
          <w:sz w:val="28"/>
          <w:szCs w:val="28"/>
        </w:rPr>
        <w:t>энергоснабжающих</w:t>
      </w:r>
      <w:proofErr w:type="spellEnd"/>
      <w:r w:rsidR="00056CFC" w:rsidRPr="00F64EAD">
        <w:rPr>
          <w:sz w:val="28"/>
          <w:szCs w:val="28"/>
        </w:rPr>
        <w:t xml:space="preserve"> организаций Камчатского края на 202</w:t>
      </w:r>
      <w:r w:rsidR="005D6567">
        <w:rPr>
          <w:sz w:val="28"/>
          <w:szCs w:val="28"/>
        </w:rPr>
        <w:t>2</w:t>
      </w:r>
      <w:r w:rsidR="00056CFC" w:rsidRPr="00F64EAD">
        <w:rPr>
          <w:sz w:val="28"/>
          <w:szCs w:val="28"/>
        </w:rPr>
        <w:t xml:space="preserve"> год» </w:t>
      </w:r>
      <w:r w:rsidR="005D6567">
        <w:rPr>
          <w:sz w:val="28"/>
          <w:szCs w:val="28"/>
        </w:rPr>
        <w:t xml:space="preserve">следующие </w:t>
      </w:r>
      <w:r w:rsidR="00056CFC" w:rsidRPr="00F64EAD">
        <w:rPr>
          <w:sz w:val="28"/>
          <w:szCs w:val="28"/>
        </w:rPr>
        <w:t>изменения</w:t>
      </w:r>
      <w:r w:rsidR="005D6567" w:rsidRPr="005D6567">
        <w:rPr>
          <w:sz w:val="28"/>
          <w:szCs w:val="28"/>
        </w:rPr>
        <w:t>:</w:t>
      </w:r>
    </w:p>
    <w:p w:rsidR="00376B27" w:rsidRPr="005D6567" w:rsidRDefault="00553A90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6B27">
        <w:rPr>
          <w:sz w:val="28"/>
          <w:szCs w:val="28"/>
        </w:rPr>
        <w:t>) приложение 2 дополнить следующими пунктами:</w:t>
      </w:r>
    </w:p>
    <w:p w:rsidR="005D6567" w:rsidRPr="005D6567" w:rsidRDefault="005D6567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6567" w:rsidRPr="005D6567" w:rsidRDefault="005D6567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567">
        <w:rPr>
          <w:sz w:val="28"/>
          <w:szCs w:val="28"/>
        </w:rPr>
        <w:t>«</w:t>
      </w:r>
    </w:p>
    <w:p w:rsidR="005D6567" w:rsidRPr="005D6567" w:rsidRDefault="003C1732" w:rsidP="003C173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BE73BD">
        <w:rPr>
          <w:sz w:val="28"/>
          <w:szCs w:val="28"/>
        </w:rPr>
        <w:t>;</w:t>
      </w:r>
    </w:p>
    <w:tbl>
      <w:tblPr>
        <w:tblpPr w:leftFromText="180" w:rightFromText="180" w:vertAnchor="text" w:horzAnchor="margin" w:tblpXSpec="center" w:tblpY="-5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126"/>
        <w:gridCol w:w="3118"/>
        <w:gridCol w:w="1843"/>
        <w:gridCol w:w="1843"/>
      </w:tblGrid>
      <w:tr w:rsidR="005D6567" w:rsidRPr="005D6567" w:rsidTr="003C3B91">
        <w:trPr>
          <w:trHeight w:val="1022"/>
        </w:trPr>
        <w:tc>
          <w:tcPr>
            <w:tcW w:w="1277" w:type="dxa"/>
            <w:vAlign w:val="center"/>
          </w:tcPr>
          <w:p w:rsidR="005D6567" w:rsidRPr="00553A90" w:rsidRDefault="005D6567" w:rsidP="005D6567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553A90">
              <w:rPr>
                <w:rFonts w:eastAsiaTheme="minorHAnsi"/>
                <w:highlight w:val="yellow"/>
                <w:lang w:eastAsia="en-US"/>
              </w:rPr>
              <w:lastRenderedPageBreak/>
              <w:t>I.8.2.</w:t>
            </w:r>
            <w:r w:rsidR="00233B1E" w:rsidRPr="00553A90">
              <w:rPr>
                <w:rFonts w:eastAsiaTheme="minorHAnsi"/>
                <w:highlight w:val="yellow"/>
                <w:lang w:eastAsia="en-US"/>
              </w:rPr>
              <w:t>2</w:t>
            </w:r>
          </w:p>
          <w:p w:rsidR="005D6567" w:rsidRPr="00553A90" w:rsidRDefault="005D6567" w:rsidP="005D6567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D6567" w:rsidRPr="00553A90" w:rsidRDefault="00233B1E" w:rsidP="005D65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553A90">
              <w:rPr>
                <w:noProof/>
                <w:highlight w:val="yellow"/>
              </w:rPr>
              <w:drawing>
                <wp:inline distT="0" distB="0" distL="0" distR="0" wp14:anchorId="198434E7" wp14:editId="7FEE49EC">
                  <wp:extent cx="1190008" cy="297502"/>
                  <wp:effectExtent l="0" t="0" r="0" b="7620"/>
                  <wp:docPr id="7660" name="Рисунок 7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96" cy="302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5D6567" w:rsidRPr="00553A90" w:rsidRDefault="00233B1E" w:rsidP="005D6567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553A90">
              <w:rPr>
                <w:rFonts w:eastAsiaTheme="minorHAnsi"/>
                <w:highlight w:val="yellow"/>
                <w:lang w:eastAsia="en-US"/>
              </w:rPr>
              <w:t xml:space="preserve">средства коммерческого учета электрической энергии (мощности) трехфазные </w:t>
            </w:r>
            <w:proofErr w:type="spellStart"/>
            <w:r w:rsidRPr="00553A90">
              <w:rPr>
                <w:rFonts w:eastAsiaTheme="minorHAnsi"/>
                <w:highlight w:val="yellow"/>
                <w:lang w:eastAsia="en-US"/>
              </w:rPr>
              <w:t>полукосвенного</w:t>
            </w:r>
            <w:proofErr w:type="spellEnd"/>
            <w:r w:rsidRPr="00553A90">
              <w:rPr>
                <w:rFonts w:eastAsiaTheme="minorHAnsi"/>
                <w:highlight w:val="yellow"/>
                <w:lang w:eastAsia="en-US"/>
              </w:rPr>
              <w:t xml:space="preserve"> включения</w:t>
            </w:r>
          </w:p>
        </w:tc>
        <w:tc>
          <w:tcPr>
            <w:tcW w:w="1843" w:type="dxa"/>
            <w:vAlign w:val="center"/>
          </w:tcPr>
          <w:p w:rsidR="005D6567" w:rsidRPr="00553A90" w:rsidRDefault="005D6567" w:rsidP="005D65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553A90">
              <w:rPr>
                <w:rFonts w:eastAsiaTheme="minorHAnsi"/>
                <w:highlight w:val="yellow"/>
                <w:lang w:eastAsia="en-US"/>
              </w:rPr>
              <w:t>рублей за точку учета</w:t>
            </w:r>
          </w:p>
        </w:tc>
        <w:tc>
          <w:tcPr>
            <w:tcW w:w="1843" w:type="dxa"/>
            <w:vAlign w:val="center"/>
          </w:tcPr>
          <w:p w:rsidR="005D6567" w:rsidRPr="00553A90" w:rsidRDefault="00233B1E" w:rsidP="005D65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553A90">
              <w:rPr>
                <w:rFonts w:eastAsiaTheme="minorHAnsi"/>
                <w:highlight w:val="yellow"/>
                <w:lang w:eastAsia="en-US"/>
              </w:rPr>
              <w:t>38 383</w:t>
            </w:r>
          </w:p>
        </w:tc>
      </w:tr>
      <w:tr w:rsidR="00233B1E" w:rsidRPr="005D6567" w:rsidTr="00E86B9A">
        <w:trPr>
          <w:trHeight w:val="1022"/>
        </w:trPr>
        <w:tc>
          <w:tcPr>
            <w:tcW w:w="1277" w:type="dxa"/>
            <w:vAlign w:val="center"/>
          </w:tcPr>
          <w:p w:rsidR="00233B1E" w:rsidRPr="00553A90" w:rsidRDefault="00233B1E" w:rsidP="00233B1E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553A90">
              <w:rPr>
                <w:rFonts w:eastAsiaTheme="minorHAnsi"/>
                <w:highlight w:val="yellow"/>
                <w:lang w:eastAsia="en-US"/>
              </w:rPr>
              <w:t>I.8.2.3</w:t>
            </w:r>
          </w:p>
        </w:tc>
        <w:tc>
          <w:tcPr>
            <w:tcW w:w="2126" w:type="dxa"/>
            <w:vAlign w:val="center"/>
          </w:tcPr>
          <w:p w:rsidR="00233B1E" w:rsidRPr="00553A90" w:rsidRDefault="00233B1E" w:rsidP="00233B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position w:val="-10"/>
                <w:highlight w:val="yellow"/>
              </w:rPr>
            </w:pPr>
            <w:r w:rsidRPr="00553A90">
              <w:rPr>
                <w:noProof/>
                <w:highlight w:val="yellow"/>
              </w:rPr>
              <w:drawing>
                <wp:inline distT="0" distB="0" distL="0" distR="0" wp14:anchorId="53D2FD30" wp14:editId="60481000">
                  <wp:extent cx="1062609" cy="345003"/>
                  <wp:effectExtent l="0" t="0" r="0" b="0"/>
                  <wp:docPr id="7664" name="Рисунок 7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19" cy="34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233B1E" w:rsidRPr="00553A90" w:rsidRDefault="00233B1E" w:rsidP="00233B1E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553A90">
              <w:rPr>
                <w:rFonts w:eastAsiaTheme="minorHAnsi"/>
                <w:highlight w:val="yellow"/>
                <w:lang w:eastAsia="en-US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843" w:type="dxa"/>
          </w:tcPr>
          <w:p w:rsidR="00233B1E" w:rsidRPr="00553A90" w:rsidRDefault="00233B1E" w:rsidP="00233B1E">
            <w:pPr>
              <w:rPr>
                <w:highlight w:val="yellow"/>
              </w:rPr>
            </w:pPr>
            <w:r w:rsidRPr="00553A90">
              <w:rPr>
                <w:rFonts w:eastAsiaTheme="minorHAnsi"/>
                <w:highlight w:val="yellow"/>
                <w:lang w:eastAsia="en-US"/>
              </w:rPr>
              <w:t>рублей за точку учета</w:t>
            </w:r>
          </w:p>
        </w:tc>
        <w:tc>
          <w:tcPr>
            <w:tcW w:w="1843" w:type="dxa"/>
            <w:vAlign w:val="center"/>
          </w:tcPr>
          <w:p w:rsidR="00233B1E" w:rsidRPr="00553A90" w:rsidRDefault="00233B1E" w:rsidP="00233B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553A90">
              <w:rPr>
                <w:rFonts w:eastAsiaTheme="minorHAnsi"/>
                <w:highlight w:val="yellow"/>
                <w:lang w:eastAsia="en-US"/>
              </w:rPr>
              <w:t>384 536</w:t>
            </w:r>
          </w:p>
        </w:tc>
      </w:tr>
    </w:tbl>
    <w:p w:rsidR="003C1732" w:rsidRDefault="00376B27" w:rsidP="00056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53A9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="00553A90">
        <w:rPr>
          <w:sz w:val="28"/>
          <w:szCs w:val="28"/>
        </w:rPr>
        <w:t xml:space="preserve"> дополнить следующими пунктами</w:t>
      </w:r>
      <w:r w:rsidR="003C1732">
        <w:rPr>
          <w:sz w:val="28"/>
          <w:szCs w:val="28"/>
        </w:rPr>
        <w:t>:</w:t>
      </w:r>
    </w:p>
    <w:p w:rsidR="003C1732" w:rsidRPr="00553A90" w:rsidRDefault="003C1732" w:rsidP="00056C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553A90">
        <w:rPr>
          <w:sz w:val="28"/>
          <w:szCs w:val="28"/>
          <w:highlight w:val="yellow"/>
        </w:rPr>
        <w:t>«</w:t>
      </w:r>
    </w:p>
    <w:p w:rsidR="003C1732" w:rsidRPr="00553A90" w:rsidRDefault="003C1732" w:rsidP="00056C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5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126"/>
        <w:gridCol w:w="3118"/>
        <w:gridCol w:w="1843"/>
        <w:gridCol w:w="1843"/>
      </w:tblGrid>
      <w:tr w:rsidR="001765E7" w:rsidRPr="00553A90" w:rsidTr="001765E7">
        <w:trPr>
          <w:trHeight w:val="1022"/>
        </w:trPr>
        <w:tc>
          <w:tcPr>
            <w:tcW w:w="1277" w:type="dxa"/>
            <w:vAlign w:val="center"/>
          </w:tcPr>
          <w:p w:rsidR="001765E7" w:rsidRPr="00553A90" w:rsidRDefault="001765E7" w:rsidP="001765E7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553A90">
              <w:rPr>
                <w:rFonts w:eastAsiaTheme="minorHAnsi"/>
                <w:highlight w:val="yellow"/>
                <w:lang w:eastAsia="en-US"/>
              </w:rPr>
              <w:t>1.2.1</w:t>
            </w:r>
          </w:p>
        </w:tc>
        <w:tc>
          <w:tcPr>
            <w:tcW w:w="2126" w:type="dxa"/>
            <w:vAlign w:val="center"/>
          </w:tcPr>
          <w:p w:rsidR="001765E7" w:rsidRPr="00553A90" w:rsidRDefault="001765E7" w:rsidP="00176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553A90">
              <w:rPr>
                <w:noProof/>
                <w:highlight w:val="yellow"/>
              </w:rPr>
              <w:drawing>
                <wp:inline distT="0" distB="0" distL="0" distR="0" wp14:anchorId="7F529240" wp14:editId="1DC199D0">
                  <wp:extent cx="921328" cy="39485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71" cy="40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1765E7" w:rsidRPr="00553A90" w:rsidRDefault="001765E7" w:rsidP="00E03F8E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553A90">
              <w:rPr>
                <w:rFonts w:eastAsiaTheme="minorHAnsi"/>
                <w:highlight w:val="yellow"/>
                <w:lang w:eastAsia="en-US"/>
              </w:rPr>
              <w:t>ставка за 1 кВт максимальной мощности на покрытие расходов на выдачу акта об осуществлении технологического присоединения Заявителям, указанным в абзаце восьмом пункта 24 Методических указаний по определению размера платы за технологическое присоединение к электрическим сетям</w:t>
            </w:r>
          </w:p>
        </w:tc>
        <w:tc>
          <w:tcPr>
            <w:tcW w:w="1843" w:type="dxa"/>
            <w:vAlign w:val="center"/>
          </w:tcPr>
          <w:p w:rsidR="001765E7" w:rsidRPr="00553A90" w:rsidRDefault="001765E7" w:rsidP="00E03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553A90">
              <w:rPr>
                <w:rFonts w:eastAsiaTheme="minorHAnsi"/>
                <w:highlight w:val="yellow"/>
                <w:lang w:eastAsia="en-US"/>
              </w:rPr>
              <w:t>рублей/кВт</w:t>
            </w:r>
          </w:p>
        </w:tc>
        <w:tc>
          <w:tcPr>
            <w:tcW w:w="1843" w:type="dxa"/>
            <w:vAlign w:val="center"/>
          </w:tcPr>
          <w:p w:rsidR="001765E7" w:rsidRPr="00553A90" w:rsidRDefault="00993F29" w:rsidP="00176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553A90">
              <w:rPr>
                <w:rFonts w:eastAsiaTheme="minorHAnsi"/>
                <w:highlight w:val="yellow"/>
                <w:lang w:eastAsia="en-US"/>
              </w:rPr>
              <w:t>597</w:t>
            </w:r>
          </w:p>
        </w:tc>
      </w:tr>
      <w:tr w:rsidR="001765E7" w:rsidRPr="00553A90" w:rsidTr="001765E7">
        <w:trPr>
          <w:trHeight w:val="1022"/>
        </w:trPr>
        <w:tc>
          <w:tcPr>
            <w:tcW w:w="1277" w:type="dxa"/>
            <w:vAlign w:val="center"/>
          </w:tcPr>
          <w:p w:rsidR="001765E7" w:rsidRPr="00553A90" w:rsidRDefault="00E03F8E" w:rsidP="001765E7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553A90">
              <w:rPr>
                <w:rFonts w:eastAsiaTheme="minorHAnsi"/>
                <w:highlight w:val="yellow"/>
                <w:lang w:eastAsia="en-US"/>
              </w:rPr>
              <w:t>I.8.1.1</w:t>
            </w:r>
          </w:p>
        </w:tc>
        <w:tc>
          <w:tcPr>
            <w:tcW w:w="2126" w:type="dxa"/>
            <w:vAlign w:val="center"/>
          </w:tcPr>
          <w:p w:rsidR="001765E7" w:rsidRPr="00553A90" w:rsidRDefault="00E03F8E" w:rsidP="00176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position w:val="-10"/>
                <w:highlight w:val="yellow"/>
              </w:rPr>
            </w:pPr>
            <w:r w:rsidRPr="00553A90">
              <w:rPr>
                <w:noProof/>
                <w:highlight w:val="yellow"/>
              </w:rPr>
              <w:drawing>
                <wp:inline distT="0" distB="0" distL="0" distR="0" wp14:anchorId="5EF37F56" wp14:editId="3E68EB9F">
                  <wp:extent cx="1154308" cy="297502"/>
                  <wp:effectExtent l="0" t="0" r="8255" b="7620"/>
                  <wp:docPr id="4465" name="Рисунок 4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060" cy="300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1765E7" w:rsidRPr="00553A90" w:rsidRDefault="00E03F8E" w:rsidP="001765E7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553A90">
              <w:rPr>
                <w:rFonts w:eastAsiaTheme="minorHAnsi"/>
                <w:highlight w:val="yellow"/>
                <w:lang w:eastAsia="en-US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843" w:type="dxa"/>
            <w:vAlign w:val="center"/>
          </w:tcPr>
          <w:p w:rsidR="001765E7" w:rsidRPr="00553A90" w:rsidRDefault="001765E7" w:rsidP="00E03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553A90">
              <w:rPr>
                <w:rFonts w:eastAsiaTheme="minorHAnsi"/>
                <w:highlight w:val="yellow"/>
                <w:lang w:eastAsia="en-US"/>
              </w:rPr>
              <w:t>рублей/кВт</w:t>
            </w:r>
          </w:p>
        </w:tc>
        <w:tc>
          <w:tcPr>
            <w:tcW w:w="1843" w:type="dxa"/>
            <w:vAlign w:val="center"/>
          </w:tcPr>
          <w:p w:rsidR="001765E7" w:rsidRPr="00553A90" w:rsidRDefault="00E03F8E" w:rsidP="00176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553A90">
              <w:rPr>
                <w:rFonts w:eastAsiaTheme="minorHAnsi"/>
                <w:highlight w:val="yellow"/>
                <w:lang w:eastAsia="en-US"/>
              </w:rPr>
              <w:t>1 256</w:t>
            </w:r>
          </w:p>
        </w:tc>
      </w:tr>
      <w:tr w:rsidR="001765E7" w:rsidRPr="00553A90" w:rsidTr="001765E7">
        <w:trPr>
          <w:trHeight w:val="1022"/>
        </w:trPr>
        <w:tc>
          <w:tcPr>
            <w:tcW w:w="1277" w:type="dxa"/>
            <w:vAlign w:val="center"/>
          </w:tcPr>
          <w:p w:rsidR="001765E7" w:rsidRPr="00553A90" w:rsidRDefault="00E03F8E" w:rsidP="001765E7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553A90">
              <w:rPr>
                <w:rFonts w:eastAsiaTheme="minorHAnsi"/>
                <w:highlight w:val="yellow"/>
                <w:lang w:eastAsia="en-US"/>
              </w:rPr>
              <w:t>I.8.2.2</w:t>
            </w:r>
          </w:p>
        </w:tc>
        <w:tc>
          <w:tcPr>
            <w:tcW w:w="2126" w:type="dxa"/>
            <w:vAlign w:val="center"/>
          </w:tcPr>
          <w:p w:rsidR="001765E7" w:rsidRPr="00553A90" w:rsidRDefault="00E03F8E" w:rsidP="00176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position w:val="-10"/>
                <w:highlight w:val="yellow"/>
              </w:rPr>
            </w:pPr>
            <w:r w:rsidRPr="00553A90">
              <w:rPr>
                <w:noProof/>
                <w:highlight w:val="yellow"/>
              </w:rPr>
              <w:drawing>
                <wp:inline distT="0" distB="0" distL="0" distR="0" wp14:anchorId="67DBB7DB" wp14:editId="73294664">
                  <wp:extent cx="1200383" cy="309377"/>
                  <wp:effectExtent l="0" t="0" r="0" b="0"/>
                  <wp:docPr id="4470" name="Рисунок 4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287" cy="312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1765E7" w:rsidRPr="00553A90" w:rsidRDefault="00E03F8E" w:rsidP="001765E7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553A90">
              <w:rPr>
                <w:rFonts w:eastAsiaTheme="minorHAnsi"/>
                <w:highlight w:val="yellow"/>
                <w:lang w:eastAsia="en-US"/>
              </w:rPr>
              <w:t xml:space="preserve">средства коммерческого учета электрической энергии (мощности) трехфазные </w:t>
            </w:r>
            <w:proofErr w:type="spellStart"/>
            <w:r w:rsidRPr="00553A90">
              <w:rPr>
                <w:rFonts w:eastAsiaTheme="minorHAnsi"/>
                <w:highlight w:val="yellow"/>
                <w:lang w:eastAsia="en-US"/>
              </w:rPr>
              <w:t>полукосвенного</w:t>
            </w:r>
            <w:proofErr w:type="spellEnd"/>
            <w:r w:rsidRPr="00553A90">
              <w:rPr>
                <w:rFonts w:eastAsiaTheme="minorHAnsi"/>
                <w:highlight w:val="yellow"/>
                <w:lang w:eastAsia="en-US"/>
              </w:rPr>
              <w:t xml:space="preserve"> включения</w:t>
            </w:r>
          </w:p>
        </w:tc>
        <w:tc>
          <w:tcPr>
            <w:tcW w:w="1843" w:type="dxa"/>
            <w:vAlign w:val="center"/>
          </w:tcPr>
          <w:p w:rsidR="001765E7" w:rsidRPr="00553A90" w:rsidRDefault="001765E7" w:rsidP="00E03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553A90">
              <w:rPr>
                <w:rFonts w:eastAsiaTheme="minorHAnsi"/>
                <w:highlight w:val="yellow"/>
                <w:lang w:eastAsia="en-US"/>
              </w:rPr>
              <w:t>рублей/кВт</w:t>
            </w:r>
          </w:p>
        </w:tc>
        <w:tc>
          <w:tcPr>
            <w:tcW w:w="1843" w:type="dxa"/>
            <w:vAlign w:val="center"/>
          </w:tcPr>
          <w:p w:rsidR="001765E7" w:rsidRPr="00553A90" w:rsidRDefault="00E03F8E" w:rsidP="00176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553A90">
              <w:rPr>
                <w:rFonts w:eastAsiaTheme="minorHAnsi"/>
                <w:highlight w:val="yellow"/>
                <w:lang w:eastAsia="en-US"/>
              </w:rPr>
              <w:t>219</w:t>
            </w:r>
          </w:p>
        </w:tc>
      </w:tr>
      <w:tr w:rsidR="00BE73BD" w:rsidRPr="005D6567" w:rsidTr="003C3B91">
        <w:trPr>
          <w:trHeight w:val="1022"/>
        </w:trPr>
        <w:tc>
          <w:tcPr>
            <w:tcW w:w="1277" w:type="dxa"/>
            <w:vAlign w:val="center"/>
          </w:tcPr>
          <w:p w:rsidR="00BE73BD" w:rsidRPr="00553A90" w:rsidRDefault="00BE73BD" w:rsidP="00BE73BD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553A90">
              <w:rPr>
                <w:rFonts w:eastAsiaTheme="minorHAnsi"/>
                <w:highlight w:val="yellow"/>
                <w:lang w:eastAsia="en-US"/>
              </w:rPr>
              <w:t>I.8.2.3</w:t>
            </w:r>
          </w:p>
          <w:p w:rsidR="00BE73BD" w:rsidRPr="00553A90" w:rsidRDefault="00BE73BD" w:rsidP="00BE73BD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E73BD" w:rsidRPr="00553A90" w:rsidRDefault="00E03F8E" w:rsidP="00BE7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553A90">
              <w:rPr>
                <w:noProof/>
                <w:highlight w:val="yellow"/>
              </w:rPr>
              <w:drawing>
                <wp:inline distT="0" distB="0" distL="0" distR="0" wp14:anchorId="0B15D4F5" wp14:editId="5F976231">
                  <wp:extent cx="1062609" cy="345003"/>
                  <wp:effectExtent l="0" t="0" r="0" b="0"/>
                  <wp:docPr id="4472" name="Рисунок 4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142" cy="347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BE73BD" w:rsidRPr="00553A90" w:rsidRDefault="00E03F8E" w:rsidP="00BE73BD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553A90">
              <w:rPr>
                <w:rFonts w:eastAsiaTheme="minorHAnsi"/>
                <w:highlight w:val="yellow"/>
                <w:lang w:eastAsia="en-US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843" w:type="dxa"/>
            <w:vAlign w:val="center"/>
          </w:tcPr>
          <w:p w:rsidR="00BE73BD" w:rsidRPr="00553A90" w:rsidRDefault="00E03F8E" w:rsidP="00BE7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553A90">
              <w:rPr>
                <w:rFonts w:eastAsiaTheme="minorHAnsi"/>
                <w:highlight w:val="yellow"/>
                <w:lang w:eastAsia="en-US"/>
              </w:rPr>
              <w:t>рублей/кВт</w:t>
            </w:r>
          </w:p>
        </w:tc>
        <w:tc>
          <w:tcPr>
            <w:tcW w:w="1843" w:type="dxa"/>
            <w:vAlign w:val="center"/>
          </w:tcPr>
          <w:p w:rsidR="00BE73BD" w:rsidRPr="005D6567" w:rsidRDefault="0015005A" w:rsidP="00BE7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3A90">
              <w:rPr>
                <w:rFonts w:eastAsiaTheme="minorHAnsi"/>
                <w:highlight w:val="yellow"/>
                <w:lang w:eastAsia="en-US"/>
              </w:rPr>
              <w:t>46</w:t>
            </w:r>
            <w:r w:rsidR="00E03F8E" w:rsidRPr="00553A90">
              <w:rPr>
                <w:rFonts w:eastAsiaTheme="minorHAnsi"/>
                <w:highlight w:val="yellow"/>
                <w:lang w:eastAsia="en-US"/>
              </w:rPr>
              <w:t>8</w:t>
            </w:r>
          </w:p>
        </w:tc>
      </w:tr>
    </w:tbl>
    <w:p w:rsidR="006F3939" w:rsidRDefault="00BB7EF8" w:rsidP="00376B2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ED47F0">
        <w:rPr>
          <w:sz w:val="28"/>
          <w:szCs w:val="28"/>
        </w:rPr>
        <w:t>.</w:t>
      </w:r>
    </w:p>
    <w:p w:rsidR="00D8004F" w:rsidRPr="00D85ECA" w:rsidRDefault="00056CFC" w:rsidP="00023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64EAD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631B5" w:rsidRDefault="007631B5" w:rsidP="007631B5">
      <w:pPr>
        <w:jc w:val="both"/>
        <w:rPr>
          <w:sz w:val="28"/>
          <w:szCs w:val="28"/>
        </w:rPr>
      </w:pPr>
    </w:p>
    <w:p w:rsidR="003C1732" w:rsidRPr="00D85ECA" w:rsidRDefault="003C1732" w:rsidP="007631B5">
      <w:pPr>
        <w:jc w:val="both"/>
        <w:rPr>
          <w:sz w:val="28"/>
          <w:szCs w:val="28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676720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D85ECA" w:rsidRDefault="006B2660" w:rsidP="006B2660">
            <w:pPr>
              <w:widowControl w:val="0"/>
              <w:ind w:hanging="1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r w:rsidR="005940BC" w:rsidRPr="00D85ECA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D85ECA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D85ECA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940BC" w:rsidRPr="00D85ECA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D85ECA" w:rsidRDefault="006B2660" w:rsidP="00F97042">
            <w:pPr>
              <w:widowControl w:val="0"/>
              <w:ind w:right="33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Губинский</w:t>
            </w:r>
          </w:p>
        </w:tc>
      </w:tr>
    </w:tbl>
    <w:p w:rsidR="00376B27" w:rsidRDefault="00376B27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376B27" w:rsidRDefault="00376B27">
      <w:pPr>
        <w:spacing w:after="160" w:line="259" w:lineRule="auto"/>
        <w:rPr>
          <w:sz w:val="28"/>
          <w:szCs w:val="28"/>
          <w:highlight w:val="yellow"/>
        </w:rPr>
      </w:pPr>
    </w:p>
    <w:p w:rsidR="00376B27" w:rsidRDefault="00376B27" w:rsidP="00376B27">
      <w:pPr>
        <w:tabs>
          <w:tab w:val="left" w:pos="525"/>
          <w:tab w:val="right" w:pos="9540"/>
        </w:tabs>
        <w:ind w:left="5954"/>
        <w:jc w:val="both"/>
        <w:rPr>
          <w:bCs/>
          <w:sz w:val="28"/>
          <w:szCs w:val="28"/>
        </w:rPr>
        <w:sectPr w:rsidR="00376B27" w:rsidSect="00A83615">
          <w:pgSz w:w="11906" w:h="16838"/>
          <w:pgMar w:top="1134" w:right="567" w:bottom="425" w:left="1701" w:header="709" w:footer="709" w:gutter="0"/>
          <w:cols w:space="708"/>
          <w:docGrid w:linePitch="360"/>
        </w:sectPr>
      </w:pPr>
    </w:p>
    <w:p w:rsidR="00113C53" w:rsidRPr="00113C53" w:rsidRDefault="00113C53" w:rsidP="00377F41">
      <w:pPr>
        <w:tabs>
          <w:tab w:val="left" w:pos="525"/>
          <w:tab w:val="right" w:pos="9540"/>
        </w:tabs>
        <w:ind w:left="10206"/>
        <w:jc w:val="both"/>
        <w:rPr>
          <w:bCs/>
          <w:sz w:val="28"/>
          <w:szCs w:val="28"/>
        </w:rPr>
      </w:pPr>
      <w:r w:rsidRPr="00113C53">
        <w:rPr>
          <w:bCs/>
          <w:sz w:val="28"/>
          <w:szCs w:val="28"/>
        </w:rPr>
        <w:lastRenderedPageBreak/>
        <w:t xml:space="preserve">Приложение 1 </w:t>
      </w:r>
    </w:p>
    <w:p w:rsidR="00113C53" w:rsidRDefault="00113C53" w:rsidP="00377F41">
      <w:pPr>
        <w:tabs>
          <w:tab w:val="left" w:pos="525"/>
          <w:tab w:val="right" w:pos="9540"/>
        </w:tabs>
        <w:ind w:left="10206"/>
        <w:jc w:val="both"/>
        <w:rPr>
          <w:bCs/>
          <w:sz w:val="28"/>
          <w:szCs w:val="28"/>
        </w:rPr>
      </w:pPr>
      <w:r w:rsidRPr="00113C53">
        <w:rPr>
          <w:bCs/>
          <w:sz w:val="28"/>
          <w:szCs w:val="28"/>
        </w:rPr>
        <w:t xml:space="preserve">к постановлению Региональной службы по тарифам и ценам Камчатского края от </w:t>
      </w:r>
      <w:r w:rsidR="00233B1E">
        <w:rPr>
          <w:bCs/>
          <w:sz w:val="28"/>
          <w:szCs w:val="28"/>
        </w:rPr>
        <w:t>ХХ.ХХ.ХХХХ</w:t>
      </w:r>
      <w:r w:rsidRPr="00113C53">
        <w:rPr>
          <w:bCs/>
          <w:sz w:val="28"/>
          <w:szCs w:val="28"/>
        </w:rPr>
        <w:t xml:space="preserve"> № </w:t>
      </w:r>
      <w:r w:rsidR="00233B1E">
        <w:rPr>
          <w:bCs/>
          <w:sz w:val="28"/>
          <w:szCs w:val="28"/>
        </w:rPr>
        <w:t>ХХ</w:t>
      </w:r>
    </w:p>
    <w:p w:rsidR="00113C53" w:rsidRDefault="00113C53" w:rsidP="00377F41">
      <w:pPr>
        <w:tabs>
          <w:tab w:val="left" w:pos="525"/>
          <w:tab w:val="right" w:pos="9540"/>
        </w:tabs>
        <w:ind w:left="10206"/>
        <w:jc w:val="both"/>
        <w:rPr>
          <w:bCs/>
          <w:sz w:val="28"/>
          <w:szCs w:val="28"/>
        </w:rPr>
      </w:pPr>
    </w:p>
    <w:p w:rsidR="00376B27" w:rsidRPr="00376B27" w:rsidRDefault="00113C53" w:rsidP="00377F41">
      <w:pPr>
        <w:tabs>
          <w:tab w:val="left" w:pos="525"/>
          <w:tab w:val="right" w:pos="9540"/>
        </w:tabs>
        <w:ind w:left="1020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76B27" w:rsidRPr="00376B27">
        <w:rPr>
          <w:bCs/>
          <w:sz w:val="28"/>
          <w:szCs w:val="28"/>
        </w:rPr>
        <w:t xml:space="preserve">Приложение 1 </w:t>
      </w:r>
    </w:p>
    <w:p w:rsidR="005A3A4B" w:rsidRDefault="00376B27" w:rsidP="00377F41">
      <w:pPr>
        <w:tabs>
          <w:tab w:val="left" w:pos="525"/>
          <w:tab w:val="right" w:pos="9540"/>
        </w:tabs>
        <w:ind w:left="10206"/>
        <w:jc w:val="both"/>
        <w:rPr>
          <w:sz w:val="28"/>
          <w:szCs w:val="28"/>
        </w:rPr>
      </w:pPr>
      <w:r w:rsidRPr="00376B27">
        <w:rPr>
          <w:sz w:val="28"/>
          <w:szCs w:val="28"/>
        </w:rPr>
        <w:t xml:space="preserve">к постановлению Региональной службы по тарифам и ценам Камчатского края от </w:t>
      </w:r>
      <w:r w:rsidR="00295BDD" w:rsidRPr="00295BDD">
        <w:rPr>
          <w:sz w:val="28"/>
          <w:szCs w:val="28"/>
        </w:rPr>
        <w:t>20</w:t>
      </w:r>
      <w:r w:rsidRPr="00295BDD">
        <w:rPr>
          <w:sz w:val="28"/>
          <w:szCs w:val="28"/>
        </w:rPr>
        <w:t xml:space="preserve">.12.2021 № </w:t>
      </w:r>
      <w:r w:rsidR="00295BDD" w:rsidRPr="00295BDD">
        <w:rPr>
          <w:sz w:val="28"/>
          <w:szCs w:val="28"/>
        </w:rPr>
        <w:t>349</w:t>
      </w:r>
    </w:p>
    <w:p w:rsidR="00295BDD" w:rsidRDefault="00295BDD" w:rsidP="00295BDD">
      <w:pPr>
        <w:tabs>
          <w:tab w:val="left" w:pos="525"/>
          <w:tab w:val="right" w:pos="9540"/>
        </w:tabs>
        <w:ind w:left="10490"/>
        <w:jc w:val="both"/>
        <w:rPr>
          <w:sz w:val="28"/>
          <w:szCs w:val="28"/>
        </w:rPr>
      </w:pPr>
    </w:p>
    <w:p w:rsidR="00295BDD" w:rsidRDefault="00295BDD" w:rsidP="00295BDD">
      <w:pPr>
        <w:ind w:left="1418"/>
        <w:contextualSpacing/>
        <w:jc w:val="center"/>
        <w:rPr>
          <w:sz w:val="28"/>
          <w:szCs w:val="28"/>
        </w:rPr>
      </w:pPr>
      <w:r w:rsidRPr="00295BDD">
        <w:rPr>
          <w:sz w:val="28"/>
          <w:szCs w:val="28"/>
        </w:rPr>
        <w:t xml:space="preserve">Стандартизированная тарифная ставка на покрытие расходов на технологическое присоединение </w:t>
      </w:r>
      <w:proofErr w:type="spellStart"/>
      <w:r w:rsidRPr="00295BDD">
        <w:rPr>
          <w:sz w:val="28"/>
          <w:szCs w:val="28"/>
        </w:rPr>
        <w:t>энергопринимающих</w:t>
      </w:r>
      <w:proofErr w:type="spellEnd"/>
      <w:r w:rsidRPr="00295BDD">
        <w:rPr>
          <w:sz w:val="28"/>
          <w:szCs w:val="28"/>
        </w:rPr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пункте 16 Методических указаний (кроме подпункта «б») (в ценах периода регулирования) на территориях городских населенных пунктов и территориях, не относящихся к городским населенным пунктам Камчатского края</w:t>
      </w:r>
      <w:r w:rsidR="00377F41">
        <w:rPr>
          <w:sz w:val="28"/>
          <w:szCs w:val="28"/>
        </w:rPr>
        <w:t xml:space="preserve"> </w:t>
      </w:r>
      <w:r w:rsidRPr="00295BDD">
        <w:rPr>
          <w:sz w:val="28"/>
          <w:szCs w:val="28"/>
        </w:rPr>
        <w:t>на 2022 год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71"/>
        <w:gridCol w:w="7897"/>
        <w:gridCol w:w="1385"/>
        <w:gridCol w:w="2352"/>
        <w:gridCol w:w="2352"/>
      </w:tblGrid>
      <w:tr w:rsidR="00113C53" w:rsidRPr="00113C53" w:rsidTr="00377F41">
        <w:trPr>
          <w:trHeight w:val="96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113C53" w:rsidRDefault="00113C53" w:rsidP="00113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C53">
              <w:rPr>
                <w:b/>
                <w:bCs/>
                <w:color w:val="000000"/>
                <w:sz w:val="20"/>
                <w:szCs w:val="20"/>
              </w:rPr>
              <w:t>Условное обозначение</w:t>
            </w: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113C53" w:rsidRDefault="00113C53" w:rsidP="00113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C53">
              <w:rPr>
                <w:b/>
                <w:bCs/>
                <w:color w:val="000000"/>
                <w:sz w:val="20"/>
                <w:szCs w:val="20"/>
              </w:rPr>
              <w:t>Наименование ставки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113C53" w:rsidRDefault="00113C53" w:rsidP="00113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C53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113C53" w:rsidRDefault="00113C53" w:rsidP="00113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C53">
              <w:rPr>
                <w:b/>
                <w:bCs/>
                <w:color w:val="000000"/>
                <w:sz w:val="20"/>
                <w:szCs w:val="20"/>
              </w:rPr>
              <w:t xml:space="preserve">Величина ставки для постоянной схемы электроснабжения </w:t>
            </w:r>
          </w:p>
          <w:p w:rsidR="00113C53" w:rsidRPr="00113C53" w:rsidRDefault="00113C53" w:rsidP="00113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C53">
              <w:rPr>
                <w:b/>
                <w:bCs/>
                <w:color w:val="000000"/>
                <w:sz w:val="20"/>
                <w:szCs w:val="20"/>
              </w:rPr>
              <w:t xml:space="preserve">(без НДС)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113C53" w:rsidRDefault="00113C53" w:rsidP="00113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C53">
              <w:rPr>
                <w:b/>
                <w:bCs/>
                <w:color w:val="000000"/>
                <w:sz w:val="20"/>
                <w:szCs w:val="20"/>
              </w:rPr>
              <w:t xml:space="preserve">Величина ставки для временной схемы электроснабжения </w:t>
            </w:r>
          </w:p>
          <w:p w:rsidR="00113C53" w:rsidRPr="00113C53" w:rsidRDefault="00113C53" w:rsidP="00113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C53">
              <w:rPr>
                <w:b/>
                <w:bCs/>
                <w:color w:val="000000"/>
                <w:sz w:val="20"/>
                <w:szCs w:val="20"/>
              </w:rPr>
              <w:t>(без НДС)</w:t>
            </w:r>
          </w:p>
        </w:tc>
      </w:tr>
      <w:tr w:rsidR="00113C53" w:rsidRPr="00113C53" w:rsidTr="00377F41">
        <w:trPr>
          <w:trHeight w:val="539"/>
        </w:trPr>
        <w:tc>
          <w:tcPr>
            <w:tcW w:w="3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113C53" w:rsidRDefault="00113C53" w:rsidP="00113C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13C53">
              <w:rPr>
                <w:bCs/>
                <w:color w:val="000000"/>
                <w:sz w:val="20"/>
                <w:szCs w:val="20"/>
              </w:rPr>
              <w:t>С1</w:t>
            </w:r>
          </w:p>
        </w:tc>
        <w:tc>
          <w:tcPr>
            <w:tcW w:w="26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113C53" w:rsidRDefault="001765E7" w:rsidP="00377F4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Pr="001765E7">
              <w:rPr>
                <w:bCs/>
                <w:color w:val="000000"/>
                <w:sz w:val="20"/>
                <w:szCs w:val="20"/>
              </w:rPr>
              <w:t xml:space="preserve">тандартизированная тарифная ставка на покрытие расходов на технологическое </w:t>
            </w:r>
            <w:proofErr w:type="spellStart"/>
            <w:proofErr w:type="gramStart"/>
            <w:r w:rsidRPr="001765E7">
              <w:rPr>
                <w:bCs/>
                <w:color w:val="000000"/>
                <w:sz w:val="20"/>
                <w:szCs w:val="20"/>
              </w:rPr>
              <w:t>присо</w:t>
            </w:r>
            <w:proofErr w:type="spellEnd"/>
            <w:r w:rsidR="00377F41">
              <w:rPr>
                <w:bCs/>
                <w:color w:val="000000"/>
                <w:sz w:val="20"/>
                <w:szCs w:val="20"/>
              </w:rPr>
              <w:t>-</w:t>
            </w:r>
            <w:r w:rsidRPr="001765E7">
              <w:rPr>
                <w:bCs/>
                <w:color w:val="000000"/>
                <w:sz w:val="20"/>
                <w:szCs w:val="20"/>
              </w:rPr>
              <w:t>единение</w:t>
            </w:r>
            <w:proofErr w:type="gramEnd"/>
            <w:r w:rsidRPr="001765E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5E7">
              <w:rPr>
                <w:b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1765E7">
              <w:rPr>
                <w:bCs/>
                <w:color w:val="000000"/>
                <w:sz w:val="20"/>
                <w:szCs w:val="20"/>
              </w:rP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</w:t>
            </w:r>
            <w:r w:rsidR="00377F41">
              <w:rPr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1765E7">
              <w:rPr>
                <w:bCs/>
                <w:color w:val="000000"/>
                <w:sz w:val="20"/>
                <w:szCs w:val="20"/>
              </w:rPr>
              <w:t>цам</w:t>
            </w:r>
            <w:proofErr w:type="spellEnd"/>
            <w:r w:rsidRPr="001765E7">
              <w:rPr>
                <w:bCs/>
                <w:color w:val="000000"/>
                <w:sz w:val="20"/>
                <w:szCs w:val="20"/>
              </w:rPr>
              <w:t>, на подготовку и выдачу сетевой организацией технических условий заявителю и проверку сетевой организацией выполнения технических условий заявителем</w:t>
            </w:r>
            <w:r w:rsidR="00113C53" w:rsidRPr="00113C53">
              <w:rPr>
                <w:bCs/>
                <w:color w:val="000000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4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113C53" w:rsidRDefault="00113C53" w:rsidP="00377F41">
            <w:pPr>
              <w:ind w:left="-109" w:right="-140"/>
              <w:jc w:val="center"/>
              <w:rPr>
                <w:color w:val="000000"/>
                <w:sz w:val="20"/>
                <w:szCs w:val="20"/>
              </w:rPr>
            </w:pPr>
            <w:r w:rsidRPr="00113C53">
              <w:rPr>
                <w:color w:val="000000"/>
                <w:sz w:val="20"/>
                <w:szCs w:val="20"/>
              </w:rPr>
              <w:t>руб. за одно присоединение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3" w:rsidRPr="00113C53" w:rsidRDefault="00993F29" w:rsidP="00113C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31 544</w:t>
            </w:r>
            <w:r w:rsidR="00113C53" w:rsidRPr="00295BDD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3" w:rsidRPr="00113C53" w:rsidRDefault="00BA6989" w:rsidP="00113C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31 544</w:t>
            </w:r>
            <w:r w:rsidR="00113C53" w:rsidRPr="00295BDD">
              <w:rPr>
                <w:color w:val="000000"/>
                <w:sz w:val="20"/>
                <w:szCs w:val="20"/>
              </w:rPr>
              <w:t>*</w:t>
            </w:r>
          </w:p>
        </w:tc>
      </w:tr>
      <w:tr w:rsidR="00113C53" w:rsidRPr="00113C53" w:rsidTr="00377F41">
        <w:trPr>
          <w:trHeight w:val="458"/>
        </w:trPr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3" w:rsidRPr="00113C53" w:rsidRDefault="00113C53" w:rsidP="00113C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3" w:rsidRPr="00113C53" w:rsidRDefault="00113C53" w:rsidP="00113C5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3" w:rsidRPr="00113C53" w:rsidRDefault="00113C53" w:rsidP="00377F41">
            <w:pPr>
              <w:ind w:left="-109" w:right="-1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3" w:rsidRPr="00113C53" w:rsidRDefault="00113C53" w:rsidP="00113C53">
            <w:pPr>
              <w:jc w:val="center"/>
              <w:rPr>
                <w:color w:val="000000"/>
                <w:sz w:val="20"/>
                <w:szCs w:val="20"/>
              </w:rPr>
            </w:pPr>
            <w:r w:rsidRPr="00113C53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13C53">
              <w:rPr>
                <w:color w:val="000000"/>
                <w:sz w:val="20"/>
                <w:szCs w:val="20"/>
              </w:rPr>
              <w:t>668</w:t>
            </w: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3" w:rsidRPr="00113C53" w:rsidRDefault="00113C53" w:rsidP="00113C53">
            <w:pPr>
              <w:jc w:val="center"/>
              <w:rPr>
                <w:color w:val="000000"/>
                <w:sz w:val="20"/>
                <w:szCs w:val="20"/>
              </w:rPr>
            </w:pPr>
            <w:r w:rsidRPr="00113C53">
              <w:rPr>
                <w:color w:val="000000"/>
                <w:sz w:val="20"/>
                <w:szCs w:val="20"/>
              </w:rPr>
              <w:t>39</w:t>
            </w:r>
            <w:r w:rsidRPr="00233B1E">
              <w:rPr>
                <w:color w:val="000000"/>
                <w:sz w:val="20"/>
                <w:szCs w:val="20"/>
              </w:rPr>
              <w:t> </w:t>
            </w:r>
            <w:r w:rsidRPr="00113C53">
              <w:rPr>
                <w:color w:val="000000"/>
                <w:sz w:val="20"/>
                <w:szCs w:val="20"/>
              </w:rPr>
              <w:t>668</w:t>
            </w:r>
            <w:r w:rsidRPr="00233B1E">
              <w:rPr>
                <w:color w:val="000000"/>
                <w:sz w:val="20"/>
                <w:szCs w:val="20"/>
              </w:rPr>
              <w:t>**</w:t>
            </w:r>
          </w:p>
        </w:tc>
      </w:tr>
      <w:tr w:rsidR="00113C53" w:rsidRPr="00113C53" w:rsidTr="00377F41">
        <w:trPr>
          <w:trHeight w:val="46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113C53" w:rsidRDefault="00113C53" w:rsidP="00113C53">
            <w:pPr>
              <w:jc w:val="center"/>
              <w:rPr>
                <w:color w:val="000000"/>
                <w:sz w:val="20"/>
                <w:szCs w:val="20"/>
              </w:rPr>
            </w:pPr>
            <w:r w:rsidRPr="00113C53">
              <w:rPr>
                <w:color w:val="000000"/>
                <w:sz w:val="20"/>
                <w:szCs w:val="20"/>
              </w:rPr>
              <w:t xml:space="preserve"> С1.1 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113C53" w:rsidRDefault="00113C53" w:rsidP="00113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113C53">
              <w:rPr>
                <w:color w:val="000000"/>
                <w:sz w:val="20"/>
                <w:szCs w:val="20"/>
              </w:rPr>
              <w:t>тандартизированная тарифная ставка на покрытие расходов сетевой организации на подготовку и выдачу технических условий заявителю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113C53" w:rsidRDefault="00113C53" w:rsidP="00377F41">
            <w:pPr>
              <w:ind w:left="-109" w:right="-140"/>
              <w:jc w:val="center"/>
              <w:rPr>
                <w:color w:val="000000"/>
                <w:sz w:val="20"/>
                <w:szCs w:val="20"/>
              </w:rPr>
            </w:pPr>
            <w:r w:rsidRPr="00113C53">
              <w:rPr>
                <w:color w:val="000000"/>
                <w:sz w:val="20"/>
                <w:szCs w:val="20"/>
              </w:rPr>
              <w:t>руб. за одно присоединение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113C53" w:rsidRDefault="00113C53" w:rsidP="00113C53">
            <w:pPr>
              <w:jc w:val="center"/>
              <w:rPr>
                <w:color w:val="000000"/>
                <w:sz w:val="20"/>
                <w:szCs w:val="20"/>
              </w:rPr>
            </w:pPr>
            <w:r w:rsidRPr="00113C53">
              <w:rPr>
                <w:color w:val="000000"/>
                <w:sz w:val="20"/>
                <w:szCs w:val="20"/>
              </w:rPr>
              <w:t xml:space="preserve">8 851  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113C53" w:rsidRDefault="00113C53" w:rsidP="00113C53">
            <w:pPr>
              <w:jc w:val="center"/>
              <w:rPr>
                <w:color w:val="000000"/>
                <w:sz w:val="20"/>
                <w:szCs w:val="20"/>
              </w:rPr>
            </w:pPr>
            <w:r w:rsidRPr="00113C53">
              <w:rPr>
                <w:color w:val="000000"/>
                <w:sz w:val="20"/>
                <w:szCs w:val="20"/>
              </w:rPr>
              <w:t xml:space="preserve">8 851  </w:t>
            </w:r>
          </w:p>
        </w:tc>
      </w:tr>
      <w:tr w:rsidR="00113C53" w:rsidRPr="00113C53" w:rsidTr="00377F41">
        <w:trPr>
          <w:trHeight w:val="571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3" w:rsidRPr="00113C53" w:rsidRDefault="00113C53" w:rsidP="00113C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C1.2.1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3" w:rsidRPr="00113C53" w:rsidRDefault="001765E7" w:rsidP="00113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1765E7">
              <w:rPr>
                <w:color w:val="000000"/>
                <w:sz w:val="20"/>
                <w:szCs w:val="20"/>
              </w:rPr>
              <w:t>тандартизированная тарифная ставка на покрытие расходов на выдачу акта об осуществлении технологического присоединения Заявителям, указанным в абзаце восьмом пункта 24 Методических указаний по определению размера платы за технологическое присоединение к электрическим сетям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3" w:rsidRPr="00113C53" w:rsidRDefault="00113C53" w:rsidP="00377F41">
            <w:pPr>
              <w:ind w:left="-109" w:right="-140"/>
              <w:jc w:val="center"/>
              <w:rPr>
                <w:color w:val="000000"/>
                <w:sz w:val="20"/>
                <w:szCs w:val="20"/>
              </w:rPr>
            </w:pPr>
            <w:r w:rsidRPr="00113C53">
              <w:rPr>
                <w:color w:val="000000"/>
                <w:sz w:val="20"/>
                <w:szCs w:val="20"/>
              </w:rPr>
              <w:t>руб. за одно присоединение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3" w:rsidRPr="00233B1E" w:rsidRDefault="00993F29" w:rsidP="00113C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22 693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3" w:rsidRPr="00233B1E" w:rsidRDefault="0015005A" w:rsidP="00113C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22 693</w:t>
            </w:r>
          </w:p>
        </w:tc>
      </w:tr>
      <w:tr w:rsidR="00113C53" w:rsidRPr="00113C53" w:rsidTr="00377F41">
        <w:trPr>
          <w:trHeight w:val="4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113C53" w:rsidRDefault="00113C53" w:rsidP="00113C53">
            <w:pPr>
              <w:jc w:val="center"/>
              <w:rPr>
                <w:color w:val="000000"/>
                <w:sz w:val="20"/>
                <w:szCs w:val="20"/>
              </w:rPr>
            </w:pPr>
            <w:r w:rsidRPr="00113C53">
              <w:rPr>
                <w:color w:val="000000"/>
                <w:sz w:val="20"/>
                <w:szCs w:val="20"/>
              </w:rPr>
              <w:t xml:space="preserve">C1.2.2 </w:t>
            </w: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113C53" w:rsidRDefault="001765E7" w:rsidP="00113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1765E7">
              <w:rPr>
                <w:color w:val="000000"/>
                <w:sz w:val="20"/>
                <w:szCs w:val="20"/>
              </w:rPr>
              <w:t xml:space="preserve">тандартизированная тарифная ставка </w:t>
            </w:r>
            <w:r w:rsidR="00E03F8E" w:rsidRPr="00E03F8E">
              <w:rPr>
                <w:color w:val="000000"/>
                <w:sz w:val="20"/>
                <w:szCs w:val="20"/>
              </w:rPr>
              <w:t>на покрытие расходов на проверку выполнения технических условий Заявителями, указанными в абзаце девятом пункта 24 Методических указаний по определению размера платы за технологическое присоединение к электрическим сетям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113C53" w:rsidRDefault="00113C53" w:rsidP="00377F41">
            <w:pPr>
              <w:ind w:left="-109" w:right="-140"/>
              <w:jc w:val="center"/>
              <w:rPr>
                <w:color w:val="000000"/>
                <w:sz w:val="20"/>
                <w:szCs w:val="20"/>
              </w:rPr>
            </w:pPr>
            <w:r w:rsidRPr="00113C53">
              <w:rPr>
                <w:color w:val="000000"/>
                <w:sz w:val="20"/>
                <w:szCs w:val="20"/>
              </w:rPr>
              <w:t>руб. за одно присоединение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233B1E" w:rsidRDefault="00233B1E" w:rsidP="00233B1E">
            <w:pPr>
              <w:jc w:val="center"/>
              <w:rPr>
                <w:color w:val="000000"/>
                <w:sz w:val="20"/>
                <w:szCs w:val="20"/>
              </w:rPr>
            </w:pPr>
            <w:r w:rsidRPr="00233B1E">
              <w:rPr>
                <w:color w:val="000000"/>
                <w:sz w:val="20"/>
                <w:szCs w:val="20"/>
              </w:rPr>
              <w:t xml:space="preserve">30 </w:t>
            </w:r>
            <w:r w:rsidR="00113C53" w:rsidRPr="00233B1E">
              <w:rPr>
                <w:color w:val="000000"/>
                <w:sz w:val="20"/>
                <w:szCs w:val="20"/>
              </w:rPr>
              <w:t xml:space="preserve">817 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233B1E" w:rsidRDefault="00233B1E" w:rsidP="00233B1E">
            <w:pPr>
              <w:jc w:val="center"/>
              <w:rPr>
                <w:color w:val="000000"/>
                <w:sz w:val="20"/>
                <w:szCs w:val="20"/>
              </w:rPr>
            </w:pPr>
            <w:r w:rsidRPr="00233B1E">
              <w:rPr>
                <w:color w:val="000000"/>
                <w:sz w:val="20"/>
                <w:szCs w:val="20"/>
              </w:rPr>
              <w:t xml:space="preserve"> 30 </w:t>
            </w:r>
            <w:r w:rsidR="00113C53" w:rsidRPr="00233B1E">
              <w:rPr>
                <w:color w:val="000000"/>
                <w:sz w:val="20"/>
                <w:szCs w:val="20"/>
              </w:rPr>
              <w:t xml:space="preserve">817 </w:t>
            </w:r>
          </w:p>
        </w:tc>
      </w:tr>
    </w:tbl>
    <w:p w:rsidR="00113C53" w:rsidRDefault="00113C53" w:rsidP="00113C53">
      <w:pPr>
        <w:ind w:left="567"/>
        <w:rPr>
          <w:color w:val="000000"/>
          <w:sz w:val="20"/>
          <w:szCs w:val="20"/>
        </w:rPr>
      </w:pPr>
      <w:r w:rsidRPr="00113C53">
        <w:rPr>
          <w:color w:val="000000"/>
          <w:sz w:val="20"/>
          <w:szCs w:val="20"/>
        </w:rPr>
        <w:t xml:space="preserve">* для случаев технологического присоединения объектов Заявителей, </w:t>
      </w:r>
      <w:r w:rsidR="001765E7">
        <w:rPr>
          <w:color w:val="000000"/>
          <w:sz w:val="20"/>
          <w:szCs w:val="20"/>
        </w:rPr>
        <w:t xml:space="preserve">указанных </w:t>
      </w:r>
      <w:r w:rsidR="001765E7" w:rsidRPr="001765E7">
        <w:rPr>
          <w:color w:val="000000"/>
          <w:sz w:val="20"/>
          <w:szCs w:val="20"/>
        </w:rPr>
        <w:t>в абзаце восьмом пункта 24 Методических указаний по определению размера платы за технологическое присоединение к электрическим сетям</w:t>
      </w:r>
    </w:p>
    <w:p w:rsidR="00377F41" w:rsidRDefault="00233B1E" w:rsidP="00233B1E">
      <w:pPr>
        <w:ind w:left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="00113C53" w:rsidRPr="00113C53">
        <w:rPr>
          <w:color w:val="000000"/>
          <w:sz w:val="20"/>
          <w:szCs w:val="20"/>
        </w:rPr>
        <w:t xml:space="preserve">* для случаев технологического присоединения объектов Заявителей, </w:t>
      </w:r>
      <w:r w:rsidR="001765E7">
        <w:rPr>
          <w:color w:val="000000"/>
          <w:sz w:val="20"/>
          <w:szCs w:val="20"/>
        </w:rPr>
        <w:t>указанных</w:t>
      </w:r>
      <w:r w:rsidR="001765E7" w:rsidRPr="001765E7">
        <w:rPr>
          <w:color w:val="000000"/>
          <w:sz w:val="20"/>
          <w:szCs w:val="20"/>
        </w:rPr>
        <w:t xml:space="preserve"> в абзаце девятом пункта 24 Методических указаний по определению размера платы за технологическое при</w:t>
      </w:r>
      <w:r w:rsidR="00377F41">
        <w:rPr>
          <w:color w:val="000000"/>
          <w:sz w:val="20"/>
          <w:szCs w:val="20"/>
        </w:rPr>
        <w:t>соединение к электрическим сетям</w:t>
      </w:r>
    </w:p>
    <w:p w:rsidR="00377F41" w:rsidRDefault="00377F41" w:rsidP="00233B1E">
      <w:pPr>
        <w:ind w:left="567"/>
        <w:rPr>
          <w:color w:val="000000"/>
          <w:sz w:val="20"/>
          <w:szCs w:val="20"/>
        </w:rPr>
        <w:sectPr w:rsidR="00377F41" w:rsidSect="001765E7">
          <w:pgSz w:w="16838" w:h="11906" w:orient="landscape"/>
          <w:pgMar w:top="851" w:right="962" w:bottom="567" w:left="709" w:header="709" w:footer="709" w:gutter="0"/>
          <w:cols w:space="708"/>
          <w:docGrid w:linePitch="360"/>
        </w:sectPr>
      </w:pPr>
    </w:p>
    <w:p w:rsidR="00295BDD" w:rsidRPr="00377F41" w:rsidRDefault="00295BDD" w:rsidP="00377F41">
      <w:pPr>
        <w:rPr>
          <w:sz w:val="16"/>
          <w:szCs w:val="16"/>
        </w:rPr>
      </w:pPr>
    </w:p>
    <w:sectPr w:rsidR="00295BDD" w:rsidRPr="00377F41" w:rsidSect="00377F41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1036253F"/>
    <w:multiLevelType w:val="hybridMultilevel"/>
    <w:tmpl w:val="C536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37EF0"/>
    <w:multiLevelType w:val="hybridMultilevel"/>
    <w:tmpl w:val="C56AEA54"/>
    <w:lvl w:ilvl="0" w:tplc="FE940212">
      <w:start w:val="30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66300AD"/>
    <w:multiLevelType w:val="hybridMultilevel"/>
    <w:tmpl w:val="2A4E662A"/>
    <w:lvl w:ilvl="0" w:tplc="CE5C33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C3F2865"/>
    <w:multiLevelType w:val="hybridMultilevel"/>
    <w:tmpl w:val="62E2E7E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4" w15:restartNumberingAfterBreak="0">
    <w:nsid w:val="35250CE8"/>
    <w:multiLevelType w:val="hybridMultilevel"/>
    <w:tmpl w:val="C0D67960"/>
    <w:lvl w:ilvl="0" w:tplc="0F40862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A48F4"/>
    <w:multiLevelType w:val="hybridMultilevel"/>
    <w:tmpl w:val="13C01816"/>
    <w:lvl w:ilvl="0" w:tplc="DAE4E30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B40DC7"/>
    <w:multiLevelType w:val="hybridMultilevel"/>
    <w:tmpl w:val="6DC4664A"/>
    <w:lvl w:ilvl="0" w:tplc="4F247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EF63D0"/>
    <w:multiLevelType w:val="hybridMultilevel"/>
    <w:tmpl w:val="222A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273483"/>
    <w:multiLevelType w:val="hybridMultilevel"/>
    <w:tmpl w:val="B7F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2214C"/>
    <w:multiLevelType w:val="hybridMultilevel"/>
    <w:tmpl w:val="5824B5BE"/>
    <w:lvl w:ilvl="0" w:tplc="B2B2F00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6E2289"/>
    <w:multiLevelType w:val="hybridMultilevel"/>
    <w:tmpl w:val="E58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E7E49"/>
    <w:multiLevelType w:val="hybridMultilevel"/>
    <w:tmpl w:val="15D4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84A18"/>
    <w:multiLevelType w:val="hybridMultilevel"/>
    <w:tmpl w:val="9A42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A4162D5"/>
    <w:multiLevelType w:val="hybridMultilevel"/>
    <w:tmpl w:val="0FCA24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5"/>
  </w:num>
  <w:num w:numId="5">
    <w:abstractNumId w:val="37"/>
  </w:num>
  <w:num w:numId="6">
    <w:abstractNumId w:val="35"/>
  </w:num>
  <w:num w:numId="7">
    <w:abstractNumId w:val="9"/>
  </w:num>
  <w:num w:numId="8">
    <w:abstractNumId w:val="1"/>
  </w:num>
  <w:num w:numId="9">
    <w:abstractNumId w:val="13"/>
  </w:num>
  <w:num w:numId="10">
    <w:abstractNumId w:val="19"/>
  </w:num>
  <w:num w:numId="11">
    <w:abstractNumId w:val="7"/>
  </w:num>
  <w:num w:numId="12">
    <w:abstractNumId w:val="21"/>
  </w:num>
  <w:num w:numId="13">
    <w:abstractNumId w:val="15"/>
  </w:num>
  <w:num w:numId="14">
    <w:abstractNumId w:val="2"/>
  </w:num>
  <w:num w:numId="15">
    <w:abstractNumId w:val="16"/>
  </w:num>
  <w:num w:numId="16">
    <w:abstractNumId w:val="31"/>
  </w:num>
  <w:num w:numId="17">
    <w:abstractNumId w:val="17"/>
  </w:num>
  <w:num w:numId="18">
    <w:abstractNumId w:val="28"/>
  </w:num>
  <w:num w:numId="19">
    <w:abstractNumId w:val="26"/>
  </w:num>
  <w:num w:numId="20">
    <w:abstractNumId w:val="27"/>
  </w:num>
  <w:num w:numId="21">
    <w:abstractNumId w:val="8"/>
  </w:num>
  <w:num w:numId="22">
    <w:abstractNumId w:val="12"/>
  </w:num>
  <w:num w:numId="23">
    <w:abstractNumId w:val="0"/>
  </w:num>
  <w:num w:numId="24">
    <w:abstractNumId w:val="10"/>
  </w:num>
  <w:num w:numId="25">
    <w:abstractNumId w:val="24"/>
  </w:num>
  <w:num w:numId="26">
    <w:abstractNumId w:val="33"/>
  </w:num>
  <w:num w:numId="27">
    <w:abstractNumId w:val="32"/>
  </w:num>
  <w:num w:numId="28">
    <w:abstractNumId w:val="25"/>
  </w:num>
  <w:num w:numId="29">
    <w:abstractNumId w:val="34"/>
  </w:num>
  <w:num w:numId="30">
    <w:abstractNumId w:val="3"/>
  </w:num>
  <w:num w:numId="31">
    <w:abstractNumId w:val="29"/>
  </w:num>
  <w:num w:numId="32">
    <w:abstractNumId w:val="23"/>
  </w:num>
  <w:num w:numId="33">
    <w:abstractNumId w:val="11"/>
  </w:num>
  <w:num w:numId="34">
    <w:abstractNumId w:val="30"/>
  </w:num>
  <w:num w:numId="35">
    <w:abstractNumId w:val="36"/>
  </w:num>
  <w:num w:numId="36">
    <w:abstractNumId w:val="4"/>
  </w:num>
  <w:num w:numId="37">
    <w:abstractNumId w:val="6"/>
  </w:num>
  <w:num w:numId="38">
    <w:abstractNumId w:val="1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23054"/>
    <w:rsid w:val="00023D89"/>
    <w:rsid w:val="00030C0A"/>
    <w:rsid w:val="0003199A"/>
    <w:rsid w:val="000418EF"/>
    <w:rsid w:val="00056CFC"/>
    <w:rsid w:val="00061814"/>
    <w:rsid w:val="000C0156"/>
    <w:rsid w:val="000E3732"/>
    <w:rsid w:val="000E5BB4"/>
    <w:rsid w:val="00101353"/>
    <w:rsid w:val="00111880"/>
    <w:rsid w:val="00113C53"/>
    <w:rsid w:val="001360BE"/>
    <w:rsid w:val="001361FA"/>
    <w:rsid w:val="00143BE2"/>
    <w:rsid w:val="0015005A"/>
    <w:rsid w:val="0015591B"/>
    <w:rsid w:val="001718A8"/>
    <w:rsid w:val="001765E7"/>
    <w:rsid w:val="00177FF6"/>
    <w:rsid w:val="00183B57"/>
    <w:rsid w:val="00192B12"/>
    <w:rsid w:val="001E6D49"/>
    <w:rsid w:val="001E7892"/>
    <w:rsid w:val="001F548F"/>
    <w:rsid w:val="002173BA"/>
    <w:rsid w:val="00220E3D"/>
    <w:rsid w:val="00233B1E"/>
    <w:rsid w:val="00273491"/>
    <w:rsid w:val="00294197"/>
    <w:rsid w:val="00295BDD"/>
    <w:rsid w:val="002D647B"/>
    <w:rsid w:val="002E327B"/>
    <w:rsid w:val="002F0797"/>
    <w:rsid w:val="00303AF2"/>
    <w:rsid w:val="003047C6"/>
    <w:rsid w:val="00355590"/>
    <w:rsid w:val="00361DDF"/>
    <w:rsid w:val="00376B27"/>
    <w:rsid w:val="003770B0"/>
    <w:rsid w:val="00377F41"/>
    <w:rsid w:val="00392921"/>
    <w:rsid w:val="003C1732"/>
    <w:rsid w:val="003C4014"/>
    <w:rsid w:val="003F6BE4"/>
    <w:rsid w:val="00402A69"/>
    <w:rsid w:val="00413E7C"/>
    <w:rsid w:val="00434661"/>
    <w:rsid w:val="00447480"/>
    <w:rsid w:val="00451EA3"/>
    <w:rsid w:val="004530B9"/>
    <w:rsid w:val="00454850"/>
    <w:rsid w:val="004C01D5"/>
    <w:rsid w:val="004D5B75"/>
    <w:rsid w:val="004D712E"/>
    <w:rsid w:val="004E7C8E"/>
    <w:rsid w:val="005255E6"/>
    <w:rsid w:val="005277C0"/>
    <w:rsid w:val="00536C21"/>
    <w:rsid w:val="005421C0"/>
    <w:rsid w:val="00553A90"/>
    <w:rsid w:val="005940BC"/>
    <w:rsid w:val="0059504E"/>
    <w:rsid w:val="005A3A4B"/>
    <w:rsid w:val="005D6567"/>
    <w:rsid w:val="006009FB"/>
    <w:rsid w:val="006179B5"/>
    <w:rsid w:val="006547FC"/>
    <w:rsid w:val="00676720"/>
    <w:rsid w:val="00697A52"/>
    <w:rsid w:val="006A7364"/>
    <w:rsid w:val="006B2660"/>
    <w:rsid w:val="006F1FC6"/>
    <w:rsid w:val="006F3939"/>
    <w:rsid w:val="0071710B"/>
    <w:rsid w:val="007216DE"/>
    <w:rsid w:val="00735801"/>
    <w:rsid w:val="007454EE"/>
    <w:rsid w:val="00752F43"/>
    <w:rsid w:val="007631B5"/>
    <w:rsid w:val="007661B6"/>
    <w:rsid w:val="0079346A"/>
    <w:rsid w:val="00795CA5"/>
    <w:rsid w:val="007E3416"/>
    <w:rsid w:val="00801D47"/>
    <w:rsid w:val="00812F63"/>
    <w:rsid w:val="00823E95"/>
    <w:rsid w:val="00846079"/>
    <w:rsid w:val="008474D1"/>
    <w:rsid w:val="00856A38"/>
    <w:rsid w:val="00867384"/>
    <w:rsid w:val="0087736C"/>
    <w:rsid w:val="00881EFD"/>
    <w:rsid w:val="00891DDF"/>
    <w:rsid w:val="008C10F8"/>
    <w:rsid w:val="008C17AF"/>
    <w:rsid w:val="008D3448"/>
    <w:rsid w:val="00906DA9"/>
    <w:rsid w:val="00907854"/>
    <w:rsid w:val="0093643F"/>
    <w:rsid w:val="009603EF"/>
    <w:rsid w:val="009624E9"/>
    <w:rsid w:val="00964EF2"/>
    <w:rsid w:val="00993F29"/>
    <w:rsid w:val="009C47A9"/>
    <w:rsid w:val="009F0327"/>
    <w:rsid w:val="009F0E7F"/>
    <w:rsid w:val="00A16BF4"/>
    <w:rsid w:val="00A35686"/>
    <w:rsid w:val="00A606DE"/>
    <w:rsid w:val="00A72797"/>
    <w:rsid w:val="00A83615"/>
    <w:rsid w:val="00A83FBE"/>
    <w:rsid w:val="00AC4968"/>
    <w:rsid w:val="00AE09C7"/>
    <w:rsid w:val="00AE72EA"/>
    <w:rsid w:val="00B221A4"/>
    <w:rsid w:val="00B33549"/>
    <w:rsid w:val="00B34DE1"/>
    <w:rsid w:val="00B404A8"/>
    <w:rsid w:val="00B55354"/>
    <w:rsid w:val="00B74C7E"/>
    <w:rsid w:val="00B80964"/>
    <w:rsid w:val="00BA3CE5"/>
    <w:rsid w:val="00BA6989"/>
    <w:rsid w:val="00BB7EF8"/>
    <w:rsid w:val="00BC4B3B"/>
    <w:rsid w:val="00BE02F3"/>
    <w:rsid w:val="00BE1B24"/>
    <w:rsid w:val="00BE73BD"/>
    <w:rsid w:val="00C048A7"/>
    <w:rsid w:val="00C05D07"/>
    <w:rsid w:val="00C07A84"/>
    <w:rsid w:val="00C73651"/>
    <w:rsid w:val="00C90ED0"/>
    <w:rsid w:val="00CA2076"/>
    <w:rsid w:val="00CA56C5"/>
    <w:rsid w:val="00CF6CF8"/>
    <w:rsid w:val="00D05FE3"/>
    <w:rsid w:val="00D2367E"/>
    <w:rsid w:val="00D41875"/>
    <w:rsid w:val="00D57EA6"/>
    <w:rsid w:val="00D6030F"/>
    <w:rsid w:val="00D8004F"/>
    <w:rsid w:val="00D85ECA"/>
    <w:rsid w:val="00D966FF"/>
    <w:rsid w:val="00DB25CF"/>
    <w:rsid w:val="00DF25C4"/>
    <w:rsid w:val="00E03F8E"/>
    <w:rsid w:val="00E3248C"/>
    <w:rsid w:val="00E65DB6"/>
    <w:rsid w:val="00E7050E"/>
    <w:rsid w:val="00E71016"/>
    <w:rsid w:val="00E72920"/>
    <w:rsid w:val="00E80167"/>
    <w:rsid w:val="00E9298D"/>
    <w:rsid w:val="00E97F2D"/>
    <w:rsid w:val="00ED47F0"/>
    <w:rsid w:val="00EE26CF"/>
    <w:rsid w:val="00F04F93"/>
    <w:rsid w:val="00F2281A"/>
    <w:rsid w:val="00F52136"/>
    <w:rsid w:val="00F57608"/>
    <w:rsid w:val="00F63B9A"/>
    <w:rsid w:val="00F64EAD"/>
    <w:rsid w:val="00F83CD7"/>
    <w:rsid w:val="00F97042"/>
    <w:rsid w:val="00F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  <w:style w:type="paragraph" w:customStyle="1" w:styleId="Style7">
    <w:name w:val="Style7"/>
    <w:basedOn w:val="a"/>
    <w:uiPriority w:val="99"/>
    <w:rsid w:val="003C4014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3C4014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3C4014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1">
    <w:name w:val="Style11"/>
    <w:basedOn w:val="a"/>
    <w:uiPriority w:val="99"/>
    <w:rsid w:val="003C4014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character" w:customStyle="1" w:styleId="FontStyle28">
    <w:name w:val="Font Style28"/>
    <w:uiPriority w:val="99"/>
    <w:rsid w:val="003C4014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rsid w:val="003C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3C4014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3C40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3C4014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C4014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3C4014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3C4014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3C4014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C4014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30">
    <w:name w:val="Font Style30"/>
    <w:uiPriority w:val="99"/>
    <w:rsid w:val="003C40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3C4014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3C4014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3C40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3C40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3C40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3C4014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3C4014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3C4014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3C4014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3C40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4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3C401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C40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3FDF7-8118-4CE3-9940-A9ED16D0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Болелая Галина Валерьевна</cp:lastModifiedBy>
  <cp:revision>2</cp:revision>
  <cp:lastPrinted>2022-03-22T01:49:00Z</cp:lastPrinted>
  <dcterms:created xsi:type="dcterms:W3CDTF">2022-04-12T03:58:00Z</dcterms:created>
  <dcterms:modified xsi:type="dcterms:W3CDTF">2022-04-12T03:58:00Z</dcterms:modified>
</cp:coreProperties>
</file>