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F509D7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6F2D8F" w:rsidRPr="006F2D8F">
              <w:rPr>
                <w:bCs/>
                <w:szCs w:val="28"/>
              </w:rPr>
              <w:t xml:space="preserve">ООО «Магма» </w:t>
            </w:r>
            <w:r w:rsidRPr="00927BD0">
              <w:rPr>
                <w:bCs/>
                <w:szCs w:val="28"/>
              </w:rPr>
              <w:t xml:space="preserve"> 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6F2D8F" w:rsidRPr="006A075D">
        <w:rPr>
          <w:rFonts w:eastAsia="Calibri"/>
          <w:bCs/>
          <w:szCs w:val="28"/>
          <w:lang w:eastAsia="en-US"/>
        </w:rPr>
        <w:t>ООО «Магма»</w:t>
      </w:r>
      <w:r w:rsidRPr="008C2548">
        <w:rPr>
          <w:bCs/>
          <w:szCs w:val="28"/>
        </w:rPr>
        <w:t xml:space="preserve"> 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6F2D8F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6A075D">
        <w:rPr>
          <w:rFonts w:eastAsia="Calibri"/>
          <w:bCs/>
          <w:szCs w:val="28"/>
          <w:lang w:eastAsia="en-US"/>
        </w:rPr>
        <w:t xml:space="preserve">ООО «Магма»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6F2D8F" w:rsidRPr="006F2D8F">
        <w:rPr>
          <w:b/>
          <w:bCs/>
          <w:szCs w:val="28"/>
        </w:rPr>
        <w:t>ООО «Магма»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6F2D8F" w:rsidRPr="006A075D">
        <w:rPr>
          <w:rFonts w:eastAsia="Calibri"/>
          <w:bCs/>
          <w:szCs w:val="28"/>
          <w:lang w:eastAsia="en-US"/>
        </w:rPr>
        <w:t xml:space="preserve">ООО «Магма»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6F2D8F" w:rsidRPr="006A075D">
              <w:rPr>
                <w:rFonts w:eastAsia="Calibri"/>
                <w:bCs/>
                <w:szCs w:val="28"/>
                <w:lang w:eastAsia="en-US"/>
              </w:rPr>
              <w:t xml:space="preserve">ООО «Магма» 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6F2D8F">
              <w:rPr>
                <w:szCs w:val="28"/>
              </w:rPr>
              <w:t xml:space="preserve">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6F2D8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6F2D8F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к Требованиям к программе в области энергосбережения и повышения энергетической эффективности </w:t>
                  </w:r>
                  <w:r w:rsidR="006F2D8F" w:rsidRPr="006A075D">
                    <w:rPr>
                      <w:rFonts w:eastAsia="Calibri"/>
                      <w:bCs/>
                      <w:szCs w:val="28"/>
                      <w:lang w:eastAsia="en-US"/>
                    </w:rPr>
                    <w:t>ООО «Магма»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6F2D8F" w:rsidRPr="006F2D8F">
        <w:rPr>
          <w:b/>
          <w:bCs/>
          <w:szCs w:val="28"/>
        </w:rPr>
        <w:t xml:space="preserve">ООО «Магма»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F509D7" w:rsidRDefault="00F509D7" w:rsidP="00F509D7">
      <w:pPr>
        <w:numPr>
          <w:ilvl w:val="0"/>
          <w:numId w:val="9"/>
        </w:numPr>
        <w:ind w:firstLine="709"/>
        <w:jc w:val="both"/>
        <w:rPr>
          <w:szCs w:val="28"/>
        </w:rPr>
      </w:pPr>
      <w:r w:rsidRPr="00F509D7">
        <w:rPr>
          <w:szCs w:val="28"/>
        </w:rPr>
        <w:t xml:space="preserve"> </w:t>
      </w:r>
      <w:r w:rsidRPr="006A075D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F509D7" w:rsidRDefault="00F509D7" w:rsidP="00F509D7">
      <w:pPr>
        <w:ind w:left="1778"/>
        <w:jc w:val="both"/>
        <w:rPr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5"/>
        <w:gridCol w:w="1541"/>
        <w:gridCol w:w="1275"/>
        <w:gridCol w:w="1277"/>
        <w:gridCol w:w="1269"/>
      </w:tblGrid>
      <w:tr w:rsidR="006F2D8F" w:rsidRPr="006A075D" w:rsidTr="00E52D84">
        <w:trPr>
          <w:trHeight w:val="224"/>
        </w:trPr>
        <w:tc>
          <w:tcPr>
            <w:tcW w:w="406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12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72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A075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A075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shd w:val="clear" w:color="auto" w:fill="auto"/>
          </w:tcPr>
          <w:p w:rsidR="006F2D8F" w:rsidRPr="006A075D" w:rsidRDefault="006F2D8F" w:rsidP="00E52D84">
            <w:pPr>
              <w:jc w:val="center"/>
              <w:rPr>
                <w:b/>
                <w:sz w:val="20"/>
                <w:szCs w:val="20"/>
              </w:rPr>
            </w:pPr>
            <w:r w:rsidRPr="006A075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6A075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F2D8F" w:rsidRPr="006A075D" w:rsidTr="00E52D84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</w:tr>
      <w:tr w:rsidR="006F2D8F" w:rsidRPr="006A075D" w:rsidTr="00E52D84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8F" w:rsidRPr="006A075D" w:rsidRDefault="006F2D8F" w:rsidP="00E52D84">
            <w:pPr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100</w:t>
            </w:r>
          </w:p>
        </w:tc>
      </w:tr>
      <w:tr w:rsidR="006F2D8F" w:rsidRPr="006A075D" w:rsidTr="00E52D84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2.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F2D8F" w:rsidRPr="006A075D" w:rsidRDefault="006F2D8F" w:rsidP="00E52D84">
            <w:pPr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1</w:t>
            </w:r>
          </w:p>
        </w:tc>
      </w:tr>
      <w:tr w:rsidR="006F2D8F" w:rsidRPr="006A075D" w:rsidTr="00E52D84">
        <w:trPr>
          <w:trHeight w:val="1026"/>
        </w:trPr>
        <w:tc>
          <w:tcPr>
            <w:tcW w:w="406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3.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F2D8F" w:rsidRPr="006A075D" w:rsidRDefault="006F2D8F" w:rsidP="00E52D84">
            <w:pPr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 xml:space="preserve">Использование регулируемыми </w:t>
            </w:r>
            <w:r w:rsidRPr="006A075D">
              <w:rPr>
                <w:sz w:val="20"/>
                <w:szCs w:val="20"/>
              </w:rPr>
              <w:br/>
              <w:t xml:space="preserve">организациями осветительных устройств с использованием </w:t>
            </w:r>
            <w:r w:rsidRPr="006A075D">
              <w:rPr>
                <w:sz w:val="20"/>
                <w:szCs w:val="20"/>
              </w:rPr>
              <w:br/>
              <w:t>светодиодов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75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75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75</w:t>
            </w:r>
          </w:p>
        </w:tc>
      </w:tr>
      <w:tr w:rsidR="006F2D8F" w:rsidRPr="006A075D" w:rsidTr="00E52D84">
        <w:trPr>
          <w:trHeight w:val="418"/>
        </w:trPr>
        <w:tc>
          <w:tcPr>
            <w:tcW w:w="406" w:type="pct"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6F2D8F" w:rsidRPr="006A075D" w:rsidRDefault="006F2D8F" w:rsidP="00E52D84">
            <w:pPr>
              <w:rPr>
                <w:sz w:val="20"/>
                <w:szCs w:val="20"/>
              </w:rPr>
            </w:pPr>
            <w:r w:rsidRPr="006A075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12" w:type="pct"/>
            <w:vMerge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6F2D8F" w:rsidRPr="006A075D" w:rsidRDefault="006F2D8F" w:rsidP="00E52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6F2D8F" w:rsidRDefault="006F2D8F" w:rsidP="00F509D7">
      <w:pPr>
        <w:ind w:left="1778"/>
        <w:jc w:val="both"/>
        <w:rPr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6F2D8F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F509D7" w:rsidRPr="006A075D">
              <w:rPr>
                <w:rFonts w:eastAsia="Calibri"/>
                <w:bCs/>
                <w:szCs w:val="28"/>
                <w:lang w:eastAsia="en-US"/>
              </w:rPr>
              <w:t>ООО «</w:t>
            </w:r>
            <w:r w:rsidR="006F2D8F" w:rsidRPr="006A075D">
              <w:rPr>
                <w:rFonts w:eastAsia="Calibri"/>
                <w:bCs/>
                <w:szCs w:val="28"/>
                <w:lang w:eastAsia="en-US"/>
              </w:rPr>
              <w:t>Магма</w:t>
            </w:r>
            <w:r w:rsidR="00F509D7" w:rsidRPr="006A075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  <w:bookmarkStart w:id="1" w:name="_GoBack"/>
      <w:bookmarkEnd w:id="1"/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26" w:rsidRDefault="00EE5426" w:rsidP="00342D13">
      <w:r>
        <w:separator/>
      </w:r>
    </w:p>
  </w:endnote>
  <w:endnote w:type="continuationSeparator" w:id="0">
    <w:p w:rsidR="00EE5426" w:rsidRDefault="00EE54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26" w:rsidRDefault="00EE5426" w:rsidP="00342D13">
      <w:r>
        <w:separator/>
      </w:r>
    </w:p>
  </w:footnote>
  <w:footnote w:type="continuationSeparator" w:id="0">
    <w:p w:rsidR="00EE5426" w:rsidRDefault="00EE54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2D8F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426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F6D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8627-F79E-452C-8CED-D5BDC5D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13395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2022-03-14T05:08:00Z</cp:lastPrinted>
  <dcterms:created xsi:type="dcterms:W3CDTF">2022-03-14T21:47:00Z</dcterms:created>
  <dcterms:modified xsi:type="dcterms:W3CDTF">2022-03-14T21:47:00Z</dcterms:modified>
</cp:coreProperties>
</file>