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A46C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A46C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3" w:type="dxa"/>
        <w:tblInd w:w="-5" w:type="dxa"/>
        <w:tblLook w:val="04A0" w:firstRow="1" w:lastRow="0" w:firstColumn="1" w:lastColumn="0" w:noHBand="0" w:noVBand="1"/>
      </w:tblPr>
      <w:tblGrid>
        <w:gridCol w:w="10353"/>
      </w:tblGrid>
      <w:tr w:rsidR="00565231" w:rsidRPr="00FC1136" w:rsidTr="00A46C6E">
        <w:trPr>
          <w:trHeight w:val="122"/>
        </w:trPr>
        <w:tc>
          <w:tcPr>
            <w:tcW w:w="10353" w:type="dxa"/>
            <w:shd w:val="clear" w:color="auto" w:fill="auto"/>
          </w:tcPr>
          <w:p w:rsidR="00565231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C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тарифов на горячую воду в закрытой системе горячего водоснабжения, поставляемую МУП «</w:t>
            </w:r>
            <w:proofErr w:type="spellStart"/>
            <w:r w:rsidRPr="00A46C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Горсети</w:t>
            </w:r>
            <w:proofErr w:type="spellEnd"/>
            <w:r w:rsidRPr="00A46C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потребителям городского округа «посёлок Палана», на 2022 год</w:t>
            </w:r>
            <w:r w:rsidRPr="00A4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65231" w:rsidRDefault="00565231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6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6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A46C6E" w:rsidRDefault="00A46C6E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231" w:rsidRDefault="00A46C6E" w:rsidP="00A46C6E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E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27.11.2018 № 288 «Об утверждении тарифов на тепловую энергию, поставляемую </w:t>
      </w:r>
      <w:r w:rsidRPr="00A46C6E">
        <w:rPr>
          <w:rFonts w:ascii="Times New Roman" w:hAnsi="Times New Roman" w:cs="Times New Roman"/>
          <w:bCs/>
          <w:sz w:val="28"/>
          <w:szCs w:val="28"/>
        </w:rPr>
        <w:t>МУП «</w:t>
      </w:r>
      <w:proofErr w:type="spellStart"/>
      <w:r w:rsidRPr="00A46C6E">
        <w:rPr>
          <w:rFonts w:ascii="Times New Roman" w:hAnsi="Times New Roman" w:cs="Times New Roman"/>
          <w:bCs/>
          <w:sz w:val="28"/>
          <w:szCs w:val="28"/>
        </w:rPr>
        <w:t>Горсети</w:t>
      </w:r>
      <w:proofErr w:type="spellEnd"/>
      <w:r w:rsidRPr="00A46C6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46C6E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Pr="00A46C6E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городского округа «посёлок Палана», </w:t>
      </w:r>
      <w:r w:rsidRPr="00A46C6E">
        <w:rPr>
          <w:rFonts w:ascii="Times New Roman" w:hAnsi="Times New Roman" w:cs="Times New Roman"/>
          <w:bCs/>
          <w:sz w:val="28"/>
          <w:szCs w:val="28"/>
        </w:rPr>
        <w:t>на 2019 -2023 годы»</w:t>
      </w:r>
    </w:p>
    <w:p w:rsidR="00625493" w:rsidRDefault="00A46C6E" w:rsidP="00625493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93"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6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="00625493"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6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625493"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882D71" w:rsidRPr="00882D71" w:rsidRDefault="00882D71" w:rsidP="00A46C6E">
      <w:pPr>
        <w:pStyle w:val="a3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46C6E" w:rsidRPr="00FE081C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службы по тарифам и ценам Камчатского края от 27.11.2018 № 300 «Об утверждении тарифов в сфере теплоснабжения 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ООО «Норд Фиш»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A46C6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-Камчатского муниципального района, 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на 2019-2023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FE081C" w:rsidRDefault="00A46C6E" w:rsidP="00A46C6E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A46C6E" w:rsidRPr="00AF5DF7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ind w:left="0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23.10.2019 № 209 «Об установлении тарифов в сфере теплоснабжения ООО «Строй-Альянс» потребителям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Камчатского муниципального района Камчатского края, на 2020-2024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AF5DF7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ind w:left="3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службы по тарифам и ценам Камчатского края от 23.10.2019 № 208 «Об установлении тарифов в сфере теплоснабжения и горячего водоснабжения, 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поставляемых потребителям ООО «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Интэко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 Камчатского края, на 2020-2024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8F7187">
            <w:pPr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ind w:left="0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постановление Региональной службы по тарифам и ценам Камчатского края от 04.12.2018 № 314 «Об утверждении тарифов в сфере теплоснабжения 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ООО «Гермес»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-Камчатского муниципального района, на 2019-2023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Камчатского края от 16.11.2017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№ 628 «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тарифов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в сфере теплоснабжения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ООО «Морошка» потребителям с. Ивашка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на 2018 - 2022 годы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ind w:left="0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3 к постановлению Региональной службы по тарифам и ценам Камчатского края от 30.11.2017 № 691 «Об установлен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тарифов на тепловую энергию </w:t>
            </w:r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«Колхоз Ударник» потребителям </w:t>
            </w:r>
            <w:proofErr w:type="spellStart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A4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на 2018 - 2022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службы по тарифам и ценам Камчатского края от 27.11.2018 № 299 «Об утверждении тарифов в сфере теплоснабжения ООО «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Ключиэнерго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Ключевского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-Камчатского муниципального района, на 2019 - 2023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службы по тарифам и ценам Камчатского края от 09.12.202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№ 256 «Об утверждении тарифов в сфере теплоснабжения ООО «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Термо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Ключевского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-Камчатского района на 2021 - 2025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A46C6E" w:rsidRPr="004326D9" w:rsidTr="00A46C6E">
        <w:trPr>
          <w:trHeight w:val="122"/>
        </w:trPr>
        <w:tc>
          <w:tcPr>
            <w:tcW w:w="10348" w:type="dxa"/>
            <w:shd w:val="clear" w:color="auto" w:fill="auto"/>
          </w:tcPr>
          <w:p w:rsidR="00A46C6E" w:rsidRPr="00A46C6E" w:rsidRDefault="00A46C6E" w:rsidP="00A46C6E">
            <w:pPr>
              <w:pStyle w:val="a3"/>
              <w:numPr>
                <w:ilvl w:val="0"/>
                <w:numId w:val="9"/>
              </w:numPr>
              <w:tabs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3-5 к постановлению Региональной службы по тарифам и ценам Камчатского края от 13.12.2019 № 309 «Об установлении тарифов в сфере теплоснабжения МУП «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Тепловодхоз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Козыревского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46C6E">
              <w:rPr>
                <w:rFonts w:ascii="Times New Roman" w:hAnsi="Times New Roman" w:cs="Times New Roman"/>
                <w:sz w:val="28"/>
                <w:szCs w:val="28"/>
              </w:rPr>
              <w:t>-Камчатского муниципального района Камчатского края на 2020 - 2024 годы»</w:t>
            </w:r>
          </w:p>
          <w:p w:rsidR="00A46C6E" w:rsidRDefault="00A46C6E" w:rsidP="00A46C6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энергию)</w:t>
            </w:r>
          </w:p>
          <w:p w:rsidR="00A46C6E" w:rsidRPr="004326D9" w:rsidRDefault="00A46C6E" w:rsidP="00A46C6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882D71" w:rsidRPr="00A46C6E" w:rsidRDefault="00A46C6E" w:rsidP="00A46C6E">
      <w:pPr>
        <w:pStyle w:val="a3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6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6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18.12.2018 № 366 «Об утверждении </w:t>
      </w:r>
      <w:r w:rsidRPr="00A46C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тарифов на услуги в сфере теплоснабжения, оказываемые ООО «КВТ» потребителям </w:t>
      </w:r>
      <w:r w:rsidRPr="00A46C6E">
        <w:rPr>
          <w:rFonts w:ascii="Times New Roman" w:eastAsia="Calibri" w:hAnsi="Times New Roman" w:cs="Times New Roman"/>
          <w:bCs/>
          <w:sz w:val="28"/>
          <w:szCs w:val="28"/>
        </w:rPr>
        <w:t>Петропавловск-Камчатского городского округа, на 2019 - 2023 годы»</w:t>
      </w:r>
    </w:p>
    <w:p w:rsidR="00A46C6E" w:rsidRDefault="00A46C6E" w:rsidP="00A46C6E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A46C6E" w:rsidRPr="00263239" w:rsidRDefault="00A46C6E" w:rsidP="00882D7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39" w:rsidRPr="00FC1136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FC1136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46C6E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43</cp:revision>
  <cp:lastPrinted>2021-12-08T01:33:00Z</cp:lastPrinted>
  <dcterms:created xsi:type="dcterms:W3CDTF">2021-10-21T22:51:00Z</dcterms:created>
  <dcterms:modified xsi:type="dcterms:W3CDTF">2021-12-13T07:06:00Z</dcterms:modified>
</cp:coreProperties>
</file>