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</w:t>
            </w:r>
            <w:r w:rsidR="003101BA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.12.2019 № 4</w:t>
            </w:r>
            <w:r w:rsidR="003101BA">
              <w:rPr>
                <w:bCs/>
                <w:szCs w:val="28"/>
              </w:rPr>
              <w:t>70</w:t>
            </w:r>
            <w:r>
              <w:rPr>
                <w:bCs/>
                <w:szCs w:val="28"/>
              </w:rPr>
              <w:t xml:space="preserve"> «</w:t>
            </w:r>
            <w:r w:rsidR="003101BA">
              <w:rPr>
                <w:bCs/>
                <w:szCs w:val="28"/>
              </w:rPr>
              <w:t>Об утверждении цен (</w:t>
            </w:r>
            <w:r w:rsidR="003101BA" w:rsidRPr="00E309D1">
              <w:rPr>
                <w:bCs/>
                <w:szCs w:val="28"/>
              </w:rPr>
              <w:t>тарифов</w:t>
            </w:r>
            <w:r w:rsidR="003101BA">
              <w:rPr>
                <w:bCs/>
                <w:szCs w:val="28"/>
              </w:rPr>
              <w:t>)</w:t>
            </w:r>
            <w:r w:rsidR="003101BA" w:rsidRPr="00E309D1">
              <w:rPr>
                <w:bCs/>
                <w:szCs w:val="28"/>
              </w:rPr>
              <w:t xml:space="preserve"> на электрическую энергию, поставляемую </w:t>
            </w:r>
            <w:r w:rsidR="003101BA" w:rsidRPr="00B51928">
              <w:rPr>
                <w:bCs/>
                <w:szCs w:val="28"/>
              </w:rPr>
              <w:t>Акционерным обществом «Камчатские электрические сети им. И.А. Пискунова»</w:t>
            </w:r>
            <w:r w:rsidR="003101BA">
              <w:rPr>
                <w:bCs/>
                <w:szCs w:val="28"/>
              </w:rPr>
              <w:t xml:space="preserve">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 xml:space="preserve">ных расходов с применением метода сравнения аналогов и внесении изменений в приказы ФСТ России от 17.02.2012 № 98-э и от 30.03.2012 № 228-э», приказами ФАС России </w:t>
      </w:r>
      <w:r w:rsidRPr="005671C7">
        <w:rPr>
          <w:szCs w:val="28"/>
        </w:rPr>
        <w:lastRenderedPageBreak/>
        <w:t>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</w:t>
      </w:r>
      <w:r w:rsidRPr="00EF5332">
        <w:rPr>
          <w:szCs w:val="28"/>
        </w:rPr>
        <w:t xml:space="preserve">мощности), производимой на квалифицированных генерирующих объектах», </w:t>
      </w:r>
      <w:r w:rsidR="00EF5332" w:rsidRPr="00EF5332">
        <w:rPr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EF5332">
        <w:rPr>
          <w:szCs w:val="28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szCs w:val="28"/>
        </w:rPr>
        <w:t>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</w:t>
      </w:r>
      <w:r w:rsidR="00E03690" w:rsidRPr="00E03690">
        <w:rPr>
          <w:szCs w:val="28"/>
        </w:rPr>
        <w:t>11.08.2020</w:t>
      </w:r>
      <w:r w:rsidRPr="00E03690">
        <w:rPr>
          <w:szCs w:val="28"/>
        </w:rPr>
        <w:t xml:space="preserve"> № </w:t>
      </w:r>
      <w:r w:rsidR="00E03690" w:rsidRPr="00E03690">
        <w:rPr>
          <w:szCs w:val="28"/>
        </w:rPr>
        <w:t>737а</w:t>
      </w:r>
      <w:r w:rsidRPr="00E03690">
        <w:rPr>
          <w:szCs w:val="28"/>
        </w:rPr>
        <w:t>/</w:t>
      </w:r>
      <w:r w:rsidR="00E03690" w:rsidRPr="00E03690">
        <w:rPr>
          <w:szCs w:val="28"/>
        </w:rPr>
        <w:t>20</w:t>
      </w:r>
      <w:r w:rsidRPr="00E03690">
        <w:rPr>
          <w:szCs w:val="28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E03690">
        <w:rPr>
          <w:szCs w:val="28"/>
        </w:rPr>
        <w:t>1</w:t>
      </w:r>
      <w:r w:rsidRPr="00E03690">
        <w:rPr>
          <w:szCs w:val="28"/>
        </w:rPr>
        <w:t xml:space="preserve">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D44E48" w:rsidRPr="00D44E48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>
        <w:rPr>
          <w:szCs w:val="28"/>
        </w:rPr>
        <w:t>ХХ.ХХ.202</w:t>
      </w:r>
      <w:r w:rsidR="0036729B">
        <w:rPr>
          <w:szCs w:val="28"/>
        </w:rPr>
        <w:t>1</w:t>
      </w:r>
      <w:r w:rsidRPr="005671C7">
        <w:rPr>
          <w:szCs w:val="28"/>
        </w:rPr>
        <w:t xml:space="preserve"> № </w:t>
      </w:r>
      <w:r>
        <w:rPr>
          <w:szCs w:val="28"/>
        </w:rPr>
        <w:t>ХХ</w:t>
      </w:r>
      <w:r w:rsidRPr="005671C7">
        <w:rPr>
          <w:szCs w:val="28"/>
        </w:rPr>
        <w:t xml:space="preserve">, </w:t>
      </w:r>
      <w:r w:rsidR="00A0433A" w:rsidRPr="00A0433A">
        <w:rPr>
          <w:szCs w:val="28"/>
        </w:rPr>
        <w:t xml:space="preserve">обращения Акционерного общества «Камчатские электрические сети им. И.А. Пискунова» </w:t>
      </w:r>
      <w:r w:rsidR="0036729B" w:rsidRPr="0036729B">
        <w:rPr>
          <w:szCs w:val="28"/>
        </w:rPr>
        <w:t>30.04.2021 № 277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</w:t>
      </w:r>
      <w:r w:rsidR="00365AAD">
        <w:rPr>
          <w:bCs/>
          <w:szCs w:val="28"/>
        </w:rPr>
        <w:t>от 27.12.2019 № 470 «Об утверждении цен (</w:t>
      </w:r>
      <w:r w:rsidR="00365AAD" w:rsidRPr="00E309D1">
        <w:rPr>
          <w:bCs/>
          <w:szCs w:val="28"/>
        </w:rPr>
        <w:t>тарифов</w:t>
      </w:r>
      <w:r w:rsidR="00365AAD">
        <w:rPr>
          <w:bCs/>
          <w:szCs w:val="28"/>
        </w:rPr>
        <w:t>)</w:t>
      </w:r>
      <w:r w:rsidR="00365AAD" w:rsidRPr="00E309D1">
        <w:rPr>
          <w:bCs/>
          <w:szCs w:val="28"/>
        </w:rPr>
        <w:t xml:space="preserve"> на электрическую энергию, поставляемую </w:t>
      </w:r>
      <w:r w:rsidR="00365AAD" w:rsidRPr="00B51928">
        <w:rPr>
          <w:bCs/>
          <w:szCs w:val="28"/>
        </w:rPr>
        <w:t>Акционерным обществом «Камчатские электрические сети им. И.А. Пискунова»</w:t>
      </w:r>
      <w:r w:rsidR="00365AAD">
        <w:rPr>
          <w:bCs/>
          <w:szCs w:val="28"/>
        </w:rPr>
        <w:t xml:space="preserve"> на 2020-2022 годы»</w:t>
      </w:r>
      <w:r>
        <w:rPr>
          <w:bCs/>
          <w:szCs w:val="28"/>
        </w:rPr>
        <w:t xml:space="preserve"> следующие изменения:</w:t>
      </w:r>
    </w:p>
    <w:p w:rsidR="008A04A0" w:rsidRPr="00CB5888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CB5888">
        <w:rPr>
          <w:szCs w:val="28"/>
        </w:rPr>
        <w:t xml:space="preserve">дополнить </w:t>
      </w:r>
      <w:r w:rsidR="008A04A0" w:rsidRPr="00CB5888">
        <w:rPr>
          <w:bCs/>
          <w:szCs w:val="28"/>
        </w:rPr>
        <w:t xml:space="preserve">частью </w:t>
      </w:r>
      <w:r w:rsidR="00232889" w:rsidRPr="00CB5888">
        <w:rPr>
          <w:bCs/>
          <w:szCs w:val="28"/>
        </w:rPr>
        <w:t>3</w:t>
      </w:r>
      <w:r w:rsidR="0036729B">
        <w:rPr>
          <w:bCs/>
          <w:szCs w:val="28"/>
          <w:vertAlign w:val="superscript"/>
        </w:rPr>
        <w:t>2</w:t>
      </w:r>
      <w:r w:rsidR="008A04A0" w:rsidRPr="00CB5888">
        <w:rPr>
          <w:bCs/>
          <w:szCs w:val="28"/>
        </w:rPr>
        <w:t xml:space="preserve"> следующего содержания:</w:t>
      </w:r>
    </w:p>
    <w:p w:rsidR="008A04A0" w:rsidRPr="00175958" w:rsidRDefault="008A04A0" w:rsidP="008A04A0">
      <w:pPr>
        <w:ind w:firstLine="709"/>
        <w:jc w:val="both"/>
        <w:rPr>
          <w:bCs/>
          <w:szCs w:val="28"/>
        </w:rPr>
      </w:pPr>
      <w:r w:rsidRPr="00CB5888">
        <w:rPr>
          <w:bCs/>
          <w:szCs w:val="28"/>
        </w:rPr>
        <w:lastRenderedPageBreak/>
        <w:t>«</w:t>
      </w:r>
      <w:r w:rsidR="00232889" w:rsidRPr="00CB5888">
        <w:rPr>
          <w:bCs/>
          <w:szCs w:val="28"/>
        </w:rPr>
        <w:t>3</w:t>
      </w:r>
      <w:r w:rsidR="0036729B">
        <w:rPr>
          <w:bCs/>
          <w:szCs w:val="28"/>
          <w:vertAlign w:val="superscript"/>
        </w:rPr>
        <w:t>2</w:t>
      </w:r>
      <w:r w:rsidRPr="00CB5888">
        <w:rPr>
          <w:bCs/>
          <w:szCs w:val="28"/>
        </w:rPr>
        <w:t xml:space="preserve">. </w:t>
      </w:r>
      <w:r w:rsidR="00CB5888" w:rsidRPr="00CB5888">
        <w:rPr>
          <w:szCs w:val="28"/>
          <w:lang w:val="x-none"/>
        </w:rPr>
        <w:t>Утвердить</w:t>
      </w:r>
      <w:r w:rsidR="00CB5888" w:rsidRPr="005A6723">
        <w:rPr>
          <w:szCs w:val="28"/>
          <w:lang w:val="x-none"/>
        </w:rPr>
        <w:t xml:space="preserve"> и ввести в действие </w:t>
      </w:r>
      <w:r w:rsidR="0036729B">
        <w:rPr>
          <w:szCs w:val="28"/>
        </w:rPr>
        <w:t>на 2022</w:t>
      </w:r>
      <w:r w:rsidR="00CB5888">
        <w:rPr>
          <w:szCs w:val="28"/>
        </w:rPr>
        <w:t xml:space="preserve"> год </w:t>
      </w:r>
      <w:r w:rsidR="00CB5888" w:rsidRPr="005A6723">
        <w:rPr>
          <w:szCs w:val="28"/>
          <w:lang w:val="x-none"/>
        </w:rPr>
        <w:t xml:space="preserve">цены (тарифы) на электрическую энергию (мощность), поставляемую Акционерным обществом «Камчатские электрические сети им. И.А. Пискунова»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</w:t>
      </w:r>
      <w:r w:rsidR="00CB5888" w:rsidRPr="00175958">
        <w:rPr>
          <w:szCs w:val="28"/>
          <w:lang w:val="x-none"/>
        </w:rPr>
        <w:t>энергоснабжения (договорам купли-продажи, с календарной разбивкой согласно</w:t>
      </w:r>
      <w:r w:rsidRPr="00175958">
        <w:rPr>
          <w:bCs/>
          <w:szCs w:val="28"/>
        </w:rPr>
        <w:t xml:space="preserve"> приложению </w:t>
      </w:r>
      <w:r w:rsidR="0036729B" w:rsidRPr="00175958">
        <w:rPr>
          <w:bCs/>
          <w:szCs w:val="28"/>
        </w:rPr>
        <w:t>14</w:t>
      </w:r>
      <w:r w:rsidRPr="00175958">
        <w:rPr>
          <w:bCs/>
          <w:szCs w:val="28"/>
        </w:rPr>
        <w:t>»;</w:t>
      </w:r>
    </w:p>
    <w:p w:rsidR="008A04A0" w:rsidRPr="00175958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5958">
        <w:rPr>
          <w:bCs/>
          <w:szCs w:val="28"/>
        </w:rPr>
        <w:t>дополнить частью 4</w:t>
      </w:r>
      <w:r w:rsidR="0036729B" w:rsidRPr="00175958">
        <w:rPr>
          <w:bCs/>
          <w:szCs w:val="28"/>
          <w:vertAlign w:val="superscript"/>
        </w:rPr>
        <w:t>2</w:t>
      </w:r>
      <w:r w:rsidR="008A04A0" w:rsidRPr="00175958">
        <w:rPr>
          <w:bCs/>
          <w:szCs w:val="28"/>
        </w:rPr>
        <w:t xml:space="preserve"> следующего содержания: </w:t>
      </w:r>
    </w:p>
    <w:p w:rsidR="008A04A0" w:rsidRPr="001000C1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5958">
        <w:rPr>
          <w:bCs/>
          <w:szCs w:val="28"/>
        </w:rPr>
        <w:t>«</w:t>
      </w:r>
      <w:r w:rsidR="00232889" w:rsidRPr="00175958">
        <w:rPr>
          <w:bCs/>
          <w:szCs w:val="28"/>
        </w:rPr>
        <w:t>4</w:t>
      </w:r>
      <w:r w:rsidR="0036729B" w:rsidRPr="00175958">
        <w:rPr>
          <w:bCs/>
          <w:szCs w:val="28"/>
          <w:vertAlign w:val="superscript"/>
        </w:rPr>
        <w:t>2</w:t>
      </w:r>
      <w:r w:rsidRPr="00175958">
        <w:rPr>
          <w:bCs/>
          <w:szCs w:val="28"/>
        </w:rPr>
        <w:t xml:space="preserve">. </w:t>
      </w:r>
      <w:r w:rsidR="00B56F4B" w:rsidRPr="00175958">
        <w:rPr>
          <w:szCs w:val="28"/>
          <w:lang w:val="x-none"/>
        </w:rPr>
        <w:t>Утвер</w:t>
      </w:r>
      <w:r w:rsidR="0036729B" w:rsidRPr="00175958">
        <w:rPr>
          <w:szCs w:val="28"/>
          <w:lang w:val="x-none"/>
        </w:rPr>
        <w:t>дить и</w:t>
      </w:r>
      <w:r w:rsidR="0036729B">
        <w:rPr>
          <w:szCs w:val="28"/>
          <w:lang w:val="x-none"/>
        </w:rPr>
        <w:t xml:space="preserve"> ввести в действие на 2022</w:t>
      </w:r>
      <w:r w:rsidR="00B56F4B" w:rsidRPr="001000C1">
        <w:rPr>
          <w:szCs w:val="28"/>
          <w:lang w:val="x-none"/>
        </w:rPr>
        <w:t xml:space="preserve"> год цены (тарифы) на электрическую энергию, поставляемую Акционерным обществом «Камчатские электрические сети им. И.А. Пискунова» для населения и приравненным к нему категориям потребителей, с календарной разбивкой согласно</w:t>
      </w:r>
      <w:r w:rsidR="00B56F4B" w:rsidRPr="001000C1">
        <w:rPr>
          <w:szCs w:val="28"/>
        </w:rPr>
        <w:t xml:space="preserve"> </w:t>
      </w:r>
      <w:r w:rsidRPr="001000C1">
        <w:rPr>
          <w:bCs/>
          <w:szCs w:val="28"/>
        </w:rPr>
        <w:t xml:space="preserve">приложению </w:t>
      </w:r>
      <w:r w:rsidR="0036729B">
        <w:rPr>
          <w:bCs/>
          <w:szCs w:val="28"/>
        </w:rPr>
        <w:t>15</w:t>
      </w:r>
      <w:r w:rsidRPr="001000C1">
        <w:rPr>
          <w:bCs/>
          <w:szCs w:val="28"/>
        </w:rPr>
        <w:t>»;</w:t>
      </w:r>
    </w:p>
    <w:p w:rsidR="00232889" w:rsidRPr="001000C1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</w:rPr>
      </w:pPr>
      <w:r w:rsidRPr="001000C1">
        <w:rPr>
          <w:bCs/>
          <w:szCs w:val="28"/>
        </w:rPr>
        <w:t>дополнить частью 5</w:t>
      </w:r>
      <w:r w:rsidR="0036729B">
        <w:rPr>
          <w:bCs/>
          <w:szCs w:val="28"/>
          <w:vertAlign w:val="superscript"/>
        </w:rPr>
        <w:t>2</w:t>
      </w:r>
      <w:r w:rsidRPr="001000C1">
        <w:rPr>
          <w:bCs/>
          <w:szCs w:val="28"/>
        </w:rPr>
        <w:t xml:space="preserve"> следующего содержания: </w:t>
      </w:r>
    </w:p>
    <w:p w:rsidR="00232889" w:rsidRPr="00450122" w:rsidRDefault="00232889" w:rsidP="00232889">
      <w:pPr>
        <w:ind w:firstLine="709"/>
        <w:jc w:val="both"/>
        <w:rPr>
          <w:bCs/>
          <w:szCs w:val="28"/>
        </w:rPr>
      </w:pPr>
      <w:r w:rsidRPr="001000C1">
        <w:rPr>
          <w:bCs/>
          <w:szCs w:val="28"/>
        </w:rPr>
        <w:t>«5</w:t>
      </w:r>
      <w:r w:rsidR="0036729B">
        <w:rPr>
          <w:bCs/>
          <w:szCs w:val="28"/>
          <w:vertAlign w:val="superscript"/>
        </w:rPr>
        <w:t>2</w:t>
      </w:r>
      <w:r w:rsidRPr="001000C1">
        <w:rPr>
          <w:bCs/>
          <w:szCs w:val="28"/>
        </w:rPr>
        <w:t xml:space="preserve">. </w:t>
      </w:r>
      <w:r w:rsidR="001000C1" w:rsidRPr="001000C1">
        <w:rPr>
          <w:szCs w:val="28"/>
          <w:lang w:val="x-none"/>
        </w:rPr>
        <w:t xml:space="preserve">Утвердить и ввести в действие </w:t>
      </w:r>
      <w:r w:rsidR="0036729B">
        <w:rPr>
          <w:szCs w:val="28"/>
        </w:rPr>
        <w:t>на 2022</w:t>
      </w:r>
      <w:r w:rsidR="001000C1" w:rsidRPr="001000C1">
        <w:rPr>
          <w:szCs w:val="28"/>
        </w:rPr>
        <w:t xml:space="preserve"> год </w:t>
      </w:r>
      <w:r w:rsidR="001000C1" w:rsidRPr="001000C1">
        <w:rPr>
          <w:szCs w:val="28"/>
          <w:lang w:val="x-none"/>
        </w:rPr>
        <w:t>цены (тарифы) на электрическую энергию (мощность) ДЭС-5 (п. Октябрьский, Усть-Большерецкого района Камчатского края), поставляемую Акционерным обществом «Камчатские электрические</w:t>
      </w:r>
      <w:r w:rsidR="001000C1" w:rsidRPr="005A6723">
        <w:rPr>
          <w:szCs w:val="28"/>
          <w:lang w:val="x-none"/>
        </w:rPr>
        <w:t xml:space="preserve"> сети им. И.А. Пискунова» покупателям на розничных рынках на территориях, технологи-чески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</w:t>
      </w:r>
      <w:r w:rsidR="001000C1">
        <w:rPr>
          <w:szCs w:val="28"/>
          <w:lang w:val="x-none"/>
        </w:rPr>
        <w:t>яжения, с календарной разбивкой</w:t>
      </w:r>
      <w:r w:rsidR="001000C1" w:rsidRPr="005A6723">
        <w:rPr>
          <w:szCs w:val="28"/>
          <w:lang w:val="x-none"/>
        </w:rPr>
        <w:t xml:space="preserve"> согласно</w:t>
      </w:r>
      <w:r w:rsidRPr="00365AAD">
        <w:rPr>
          <w:bCs/>
          <w:szCs w:val="28"/>
          <w:highlight w:val="yellow"/>
        </w:rPr>
        <w:t xml:space="preserve"> </w:t>
      </w:r>
      <w:r w:rsidR="0036729B">
        <w:rPr>
          <w:bCs/>
          <w:szCs w:val="28"/>
        </w:rPr>
        <w:t>приложению 16</w:t>
      </w:r>
      <w:r w:rsidRPr="00450122">
        <w:rPr>
          <w:bCs/>
          <w:szCs w:val="28"/>
        </w:rPr>
        <w:t>»;</w:t>
      </w:r>
    </w:p>
    <w:p w:rsidR="00232889" w:rsidRPr="00C06E45" w:rsidRDefault="00232889" w:rsidP="00232889">
      <w:pPr>
        <w:pStyle w:val="ad"/>
        <w:numPr>
          <w:ilvl w:val="0"/>
          <w:numId w:val="4"/>
        </w:numPr>
        <w:jc w:val="both"/>
        <w:rPr>
          <w:bCs/>
          <w:szCs w:val="28"/>
        </w:rPr>
      </w:pPr>
      <w:r w:rsidRPr="00C06E45">
        <w:rPr>
          <w:bCs/>
          <w:szCs w:val="28"/>
        </w:rPr>
        <w:t>дополнить частью 6</w:t>
      </w:r>
      <w:r w:rsidR="0036729B">
        <w:rPr>
          <w:bCs/>
          <w:szCs w:val="28"/>
          <w:vertAlign w:val="superscript"/>
        </w:rPr>
        <w:t>2</w:t>
      </w:r>
      <w:r w:rsidRPr="00C06E45">
        <w:rPr>
          <w:bCs/>
          <w:szCs w:val="28"/>
        </w:rPr>
        <w:t xml:space="preserve"> следующего содержания: </w:t>
      </w:r>
    </w:p>
    <w:p w:rsidR="008A04A0" w:rsidRDefault="00232889" w:rsidP="00C06E45">
      <w:pPr>
        <w:tabs>
          <w:tab w:val="left" w:pos="709"/>
        </w:tabs>
        <w:ind w:firstLine="709"/>
        <w:jc w:val="both"/>
        <w:rPr>
          <w:bCs/>
        </w:rPr>
      </w:pPr>
      <w:r w:rsidRPr="00C06E45">
        <w:rPr>
          <w:bCs/>
          <w:szCs w:val="28"/>
        </w:rPr>
        <w:t>«6</w:t>
      </w:r>
      <w:r w:rsidR="0036729B">
        <w:rPr>
          <w:bCs/>
          <w:szCs w:val="28"/>
          <w:vertAlign w:val="superscript"/>
        </w:rPr>
        <w:t>2</w:t>
      </w:r>
      <w:r w:rsidR="008A04A0" w:rsidRPr="00C06E45">
        <w:rPr>
          <w:bCs/>
          <w:szCs w:val="28"/>
        </w:rPr>
        <w:t xml:space="preserve">. </w:t>
      </w:r>
      <w:r w:rsidR="00C06E45" w:rsidRPr="00C06E45">
        <w:rPr>
          <w:szCs w:val="28"/>
          <w:lang w:val="x-none"/>
        </w:rPr>
        <w:t xml:space="preserve">Утвердить и ввести в действие </w:t>
      </w:r>
      <w:r w:rsidR="0036729B">
        <w:rPr>
          <w:szCs w:val="28"/>
        </w:rPr>
        <w:t>на 2022</w:t>
      </w:r>
      <w:r w:rsidR="00C06E45" w:rsidRPr="00C06E45">
        <w:rPr>
          <w:szCs w:val="28"/>
        </w:rPr>
        <w:t xml:space="preserve"> год </w:t>
      </w:r>
      <w:r w:rsidR="00C06E45" w:rsidRPr="00C06E45">
        <w:rPr>
          <w:szCs w:val="28"/>
          <w:lang w:val="x-none"/>
        </w:rPr>
        <w:t xml:space="preserve">цены (тарифы) на электрическую энергию (мощность) ВЭУ (п. Октябрьский, Усть-Большерецкого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</w:t>
      </w:r>
      <w:r w:rsidR="008A04A0" w:rsidRPr="00C06E45">
        <w:rPr>
          <w:bCs/>
        </w:rPr>
        <w:t xml:space="preserve">согласно приложению </w:t>
      </w:r>
      <w:r w:rsidRPr="00C06E45">
        <w:rPr>
          <w:bCs/>
        </w:rPr>
        <w:t>1</w:t>
      </w:r>
      <w:r w:rsidR="0036729B">
        <w:rPr>
          <w:bCs/>
        </w:rPr>
        <w:t>7</w:t>
      </w:r>
      <w:r w:rsidRPr="00C06E45">
        <w:rPr>
          <w:bCs/>
        </w:rPr>
        <w:t>»</w:t>
      </w:r>
      <w:r w:rsidR="00C27832" w:rsidRPr="00C06E45">
        <w:rPr>
          <w:bCs/>
        </w:rPr>
        <w:t>;</w:t>
      </w:r>
    </w:p>
    <w:p w:rsidR="00F70787" w:rsidRPr="00F70787" w:rsidRDefault="00F70787" w:rsidP="00F70787">
      <w:pPr>
        <w:pStyle w:val="ad"/>
        <w:numPr>
          <w:ilvl w:val="0"/>
          <w:numId w:val="4"/>
        </w:numPr>
        <w:jc w:val="both"/>
        <w:rPr>
          <w:bCs/>
          <w:szCs w:val="28"/>
        </w:rPr>
      </w:pPr>
      <w:r w:rsidRPr="00F70787">
        <w:rPr>
          <w:bCs/>
          <w:szCs w:val="28"/>
        </w:rPr>
        <w:t xml:space="preserve">дополнить частью </w:t>
      </w:r>
      <w:r>
        <w:rPr>
          <w:bCs/>
          <w:szCs w:val="28"/>
        </w:rPr>
        <w:t>8</w:t>
      </w:r>
      <w:r w:rsidR="0036729B">
        <w:rPr>
          <w:bCs/>
          <w:szCs w:val="28"/>
          <w:vertAlign w:val="superscript"/>
        </w:rPr>
        <w:t>2</w:t>
      </w:r>
      <w:r w:rsidRPr="00F70787">
        <w:rPr>
          <w:bCs/>
          <w:szCs w:val="28"/>
        </w:rPr>
        <w:t xml:space="preserve"> следующего содержания: </w:t>
      </w:r>
    </w:p>
    <w:p w:rsidR="006E3EF0" w:rsidRDefault="00F70787" w:rsidP="006E3EF0">
      <w:pPr>
        <w:tabs>
          <w:tab w:val="left" w:pos="709"/>
        </w:tabs>
        <w:ind w:firstLine="709"/>
        <w:jc w:val="both"/>
        <w:rPr>
          <w:szCs w:val="28"/>
          <w:lang w:val="x-none"/>
        </w:rPr>
      </w:pPr>
      <w:r>
        <w:rPr>
          <w:bCs/>
          <w:szCs w:val="28"/>
        </w:rPr>
        <w:t>«8</w:t>
      </w:r>
      <w:r w:rsidR="0036729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. </w:t>
      </w:r>
      <w:r w:rsidRPr="00F70787">
        <w:rPr>
          <w:bCs/>
          <w:szCs w:val="28"/>
        </w:rPr>
        <w:t xml:space="preserve">Утвердить и ввести в </w:t>
      </w:r>
      <w:r w:rsidR="0036729B">
        <w:rPr>
          <w:bCs/>
          <w:szCs w:val="28"/>
        </w:rPr>
        <w:t>действие на 2022</w:t>
      </w:r>
      <w:r w:rsidRPr="00F70787">
        <w:rPr>
          <w:bCs/>
          <w:szCs w:val="28"/>
        </w:rPr>
        <w:t xml:space="preserve"> г</w:t>
      </w:r>
      <w:r>
        <w:rPr>
          <w:bCs/>
          <w:szCs w:val="28"/>
        </w:rPr>
        <w:t>од тарифы на электрическую энер</w:t>
      </w:r>
      <w:r w:rsidRPr="00F70787">
        <w:rPr>
          <w:bCs/>
          <w:szCs w:val="28"/>
        </w:rPr>
        <w:t>гию (мощность), отпускаемую Акционерным обществом «Камчатские электрические сети им. И.А. Пискунова» другим гарантирующим поставщикам, энергоснабжающим, энергосбытовым орг</w:t>
      </w:r>
      <w:r>
        <w:rPr>
          <w:bCs/>
          <w:szCs w:val="28"/>
        </w:rPr>
        <w:t>анизациям Камчатского края в це</w:t>
      </w:r>
      <w:r w:rsidRPr="00F70787">
        <w:rPr>
          <w:bCs/>
          <w:szCs w:val="28"/>
        </w:rPr>
        <w:t xml:space="preserve">лях поставки группе «прочие потребители» и группе «сетевые организации, </w:t>
      </w:r>
      <w:r w:rsidRPr="00F70787">
        <w:rPr>
          <w:bCs/>
          <w:szCs w:val="28"/>
        </w:rPr>
        <w:lastRenderedPageBreak/>
        <w:t>покупающие электрическую энергию дл</w:t>
      </w:r>
      <w:r>
        <w:rPr>
          <w:bCs/>
          <w:szCs w:val="28"/>
        </w:rPr>
        <w:t>я компенсации потерь» на рознич</w:t>
      </w:r>
      <w:r w:rsidRPr="00F70787">
        <w:rPr>
          <w:bCs/>
          <w:szCs w:val="28"/>
        </w:rPr>
        <w:t>ных рынках в технологически изолиров</w:t>
      </w:r>
      <w:r>
        <w:rPr>
          <w:bCs/>
          <w:szCs w:val="28"/>
        </w:rPr>
        <w:t>анных территориальных энергетиче</w:t>
      </w:r>
      <w:r w:rsidRPr="00F70787">
        <w:rPr>
          <w:bCs/>
          <w:szCs w:val="28"/>
        </w:rPr>
        <w:t>ских системах и на территориях, технологически не связанных с Единой энергетической системой России и техн</w:t>
      </w:r>
      <w:r>
        <w:rPr>
          <w:bCs/>
          <w:szCs w:val="28"/>
        </w:rPr>
        <w:t>ологически изолированными терри</w:t>
      </w:r>
      <w:r w:rsidRPr="00F70787">
        <w:rPr>
          <w:bCs/>
          <w:szCs w:val="28"/>
        </w:rPr>
        <w:t xml:space="preserve">ториальными электроэнергетическими </w:t>
      </w:r>
      <w:r>
        <w:rPr>
          <w:bCs/>
          <w:szCs w:val="28"/>
        </w:rPr>
        <w:t>с</w:t>
      </w:r>
      <w:r w:rsidR="0036729B">
        <w:rPr>
          <w:bCs/>
          <w:szCs w:val="28"/>
        </w:rPr>
        <w:t>истемами, согласно приложению 18</w:t>
      </w:r>
      <w:r>
        <w:rPr>
          <w:bCs/>
          <w:szCs w:val="28"/>
        </w:rPr>
        <w:t>»;</w:t>
      </w:r>
    </w:p>
    <w:p w:rsidR="008A04A0" w:rsidRPr="00175958" w:rsidRDefault="006E3EF0" w:rsidP="006E3EF0">
      <w:pPr>
        <w:tabs>
          <w:tab w:val="left" w:pos="709"/>
        </w:tabs>
        <w:ind w:firstLine="709"/>
        <w:jc w:val="both"/>
        <w:rPr>
          <w:szCs w:val="28"/>
          <w:lang w:val="x-none"/>
        </w:rPr>
      </w:pPr>
      <w:r w:rsidRPr="00175958">
        <w:rPr>
          <w:szCs w:val="28"/>
        </w:rPr>
        <w:t xml:space="preserve">6) </w:t>
      </w:r>
      <w:r w:rsidR="00C27832" w:rsidRPr="00175958">
        <w:rPr>
          <w:szCs w:val="28"/>
        </w:rPr>
        <w:t>п</w:t>
      </w:r>
      <w:r w:rsidR="00232889" w:rsidRPr="00175958">
        <w:rPr>
          <w:szCs w:val="28"/>
        </w:rPr>
        <w:t xml:space="preserve">риложение </w:t>
      </w:r>
      <w:r w:rsidR="00175958" w:rsidRPr="00175958">
        <w:rPr>
          <w:szCs w:val="28"/>
        </w:rPr>
        <w:t>7</w:t>
      </w:r>
      <w:r w:rsidR="00232889" w:rsidRPr="00175958">
        <w:rPr>
          <w:szCs w:val="28"/>
        </w:rPr>
        <w:t xml:space="preserve"> изложить в</w:t>
      </w:r>
      <w:r w:rsidR="00EF0E5B" w:rsidRPr="00175958">
        <w:rPr>
          <w:szCs w:val="28"/>
        </w:rPr>
        <w:t xml:space="preserve"> редакции согласно приложению 1</w:t>
      </w:r>
      <w:r w:rsidR="00232889" w:rsidRPr="00175958">
        <w:rPr>
          <w:szCs w:val="28"/>
        </w:rPr>
        <w:t xml:space="preserve"> к настоящему постановлению</w:t>
      </w:r>
      <w:r w:rsidR="00C27832" w:rsidRPr="00175958">
        <w:rPr>
          <w:szCs w:val="28"/>
        </w:rPr>
        <w:t>;</w:t>
      </w:r>
    </w:p>
    <w:p w:rsidR="0099540B" w:rsidRDefault="006E3EF0" w:rsidP="00175958">
      <w:pPr>
        <w:pStyle w:val="ad"/>
        <w:ind w:left="0" w:firstLine="709"/>
        <w:jc w:val="both"/>
        <w:rPr>
          <w:szCs w:val="28"/>
        </w:rPr>
      </w:pPr>
      <w:r w:rsidRPr="00175958">
        <w:rPr>
          <w:szCs w:val="28"/>
        </w:rPr>
        <w:t xml:space="preserve">7) </w:t>
      </w:r>
      <w:r w:rsidR="00175958" w:rsidRPr="00175958">
        <w:rPr>
          <w:szCs w:val="28"/>
        </w:rPr>
        <w:t xml:space="preserve">дополнить приложениями </w:t>
      </w:r>
      <w:r w:rsidR="00175958">
        <w:rPr>
          <w:szCs w:val="28"/>
        </w:rPr>
        <w:t>14 </w:t>
      </w:r>
      <w:r w:rsidR="00175958">
        <w:rPr>
          <w:szCs w:val="28"/>
        </w:rPr>
        <w:noBreakHyphen/>
        <w:t> 18</w:t>
      </w:r>
      <w:r w:rsidR="00175958" w:rsidRPr="00175958">
        <w:rPr>
          <w:szCs w:val="28"/>
        </w:rPr>
        <w:t xml:space="preserve">, изложив их в редакции, согласно приложениям </w:t>
      </w:r>
      <w:r w:rsidR="00EF7BEA">
        <w:rPr>
          <w:szCs w:val="28"/>
        </w:rPr>
        <w:t>2</w:t>
      </w:r>
      <w:r w:rsidR="00175958" w:rsidRPr="00175958">
        <w:rPr>
          <w:szCs w:val="28"/>
        </w:rPr>
        <w:t> </w:t>
      </w:r>
      <w:r w:rsidR="00175958" w:rsidRPr="00175958">
        <w:rPr>
          <w:szCs w:val="28"/>
        </w:rPr>
        <w:noBreakHyphen/>
        <w:t> </w:t>
      </w:r>
      <w:r w:rsidR="00EF7BEA">
        <w:rPr>
          <w:szCs w:val="28"/>
        </w:rPr>
        <w:t>6</w:t>
      </w:r>
      <w:r w:rsidR="00175958" w:rsidRPr="00175958">
        <w:rPr>
          <w:szCs w:val="28"/>
        </w:rPr>
        <w:t xml:space="preserve"> к настоящему постановлению</w:t>
      </w:r>
    </w:p>
    <w:p w:rsidR="0099540B" w:rsidRDefault="000F394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037E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037ED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330EF" w:rsidRDefault="005330EF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  <w:sectPr w:rsidR="005330EF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AD2E55" w:rsidRDefault="00175958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>Приложение 1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0A74F4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0A74F4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0A74F4" w:rsidRPr="00D55E28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  <w:lang w:val="x-none"/>
        </w:rPr>
        <w:t xml:space="preserve">Приложение </w:t>
      </w:r>
      <w:r w:rsidR="00D55E28">
        <w:rPr>
          <w:bCs/>
          <w:szCs w:val="28"/>
        </w:rPr>
        <w:t>7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FE24B5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0A74F4" w:rsidRDefault="00D55E28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 w:rsidRPr="00D55E28">
        <w:rPr>
          <w:bCs/>
          <w:szCs w:val="28"/>
          <w:lang w:val="x-none"/>
        </w:rPr>
        <w:t>от 27.12.2019 № 470</w:t>
      </w:r>
    </w:p>
    <w:p w:rsidR="000A74F4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D55E28" w:rsidRDefault="00D55E28" w:rsidP="00D55E2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 xml:space="preserve">НВВ </w:t>
      </w:r>
      <w:r w:rsidRPr="005C2804">
        <w:rPr>
          <w:rFonts w:eastAsia="Calibri"/>
          <w:szCs w:val="28"/>
        </w:rPr>
        <w:t>Акционерно</w:t>
      </w:r>
      <w:r>
        <w:rPr>
          <w:rFonts w:eastAsia="Calibri"/>
          <w:szCs w:val="28"/>
        </w:rPr>
        <w:t>го</w:t>
      </w:r>
      <w:r w:rsidRPr="005C2804">
        <w:rPr>
          <w:rFonts w:eastAsia="Calibri"/>
          <w:szCs w:val="28"/>
        </w:rPr>
        <w:t xml:space="preserve"> обществ</w:t>
      </w:r>
      <w:r>
        <w:rPr>
          <w:rFonts w:eastAsia="Calibri"/>
          <w:szCs w:val="28"/>
        </w:rPr>
        <w:t>а</w:t>
      </w:r>
      <w:r w:rsidRPr="005C2804">
        <w:rPr>
          <w:rFonts w:eastAsia="Calibri"/>
          <w:szCs w:val="28"/>
        </w:rPr>
        <w:t xml:space="preserve"> «Камчатские электрические сети им. И.А. Пискунова»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на долгосрочный период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регулирования (без учета оплаты потерь)</w:t>
      </w:r>
    </w:p>
    <w:p w:rsidR="00D55E28" w:rsidRPr="0066319F" w:rsidRDefault="00D55E28" w:rsidP="00D55E2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D55E28" w:rsidRPr="0066319F" w:rsidRDefault="00D55E28" w:rsidP="00D55E2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D55E28" w:rsidRPr="0066319F" w:rsidTr="00284E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Необходимая валовая выручка без учета оплаты потерь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D55E28" w:rsidRPr="0066319F" w:rsidTr="00284E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5C2804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C2804">
              <w:rPr>
                <w:szCs w:val="28"/>
              </w:rPr>
              <w:t>Акционерного общества «Камчатские электрические сети им. И.А. Пискунова»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1E5E13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5E13">
              <w:rPr>
                <w:rFonts w:eastAsia="Calibri"/>
                <w:szCs w:val="28"/>
              </w:rPr>
              <w:t>35</w:t>
            </w:r>
            <w:r>
              <w:rPr>
                <w:rFonts w:eastAsia="Calibri"/>
                <w:szCs w:val="28"/>
              </w:rPr>
              <w:t xml:space="preserve"> </w:t>
            </w:r>
            <w:r w:rsidRPr="001E5E13">
              <w:rPr>
                <w:rFonts w:eastAsia="Calibri"/>
                <w:szCs w:val="28"/>
              </w:rPr>
              <w:t>021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F11403" w:rsidRDefault="00F11403" w:rsidP="00284EC7">
            <w:pPr>
              <w:jc w:val="center"/>
              <w:rPr>
                <w:lang w:val="en-US"/>
              </w:rPr>
            </w:pPr>
            <w:r w:rsidRPr="00E85585">
              <w:rPr>
                <w:lang w:val="en-US"/>
              </w:rPr>
              <w:t>201 78</w:t>
            </w:r>
            <w:r w:rsidR="00E85585" w:rsidRPr="00E85585">
              <w:rPr>
                <w:lang w:val="en-US"/>
              </w:rPr>
              <w:t>6</w:t>
            </w:r>
          </w:p>
        </w:tc>
      </w:tr>
      <w:tr w:rsidR="00D55E28" w:rsidRPr="0066319F" w:rsidTr="00284E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8" w:rsidRPr="0066319F" w:rsidRDefault="00D55E28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8" w:rsidRPr="001E5E13" w:rsidRDefault="00D55E28" w:rsidP="00284EC7">
            <w:pPr>
              <w:jc w:val="center"/>
            </w:pPr>
            <w:r w:rsidRPr="00175958">
              <w:rPr>
                <w:highlight w:val="yellow"/>
              </w:rPr>
              <w:t>&lt;*&gt;</w:t>
            </w:r>
          </w:p>
        </w:tc>
      </w:tr>
    </w:tbl>
    <w:p w:rsidR="000A74F4" w:rsidRDefault="000A74F4" w:rsidP="000A74F4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74F4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EF7BEA" w:rsidRDefault="00EF7BEA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EF7BEA" w:rsidRDefault="00EF7BEA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EF7BEA" w:rsidRDefault="00EF7BEA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0A74F4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Default="005D0ACF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8E7599" w:rsidRPr="00EF7BEA" w:rsidRDefault="005D0ACF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 xml:space="preserve">Приложение </w:t>
      </w:r>
      <w:r w:rsidR="00EF7BEA">
        <w:rPr>
          <w:bCs/>
          <w:szCs w:val="28"/>
        </w:rPr>
        <w:t>2</w:t>
      </w:r>
    </w:p>
    <w:p w:rsidR="008E7599" w:rsidRPr="00FE24B5" w:rsidRDefault="008E7599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E7599" w:rsidRPr="00FE24B5" w:rsidRDefault="008E7599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8E7599" w:rsidRDefault="008E7599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 xml:space="preserve"> </w:t>
      </w:r>
    </w:p>
    <w:p w:rsidR="008E7599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Pr="001139A8" w:rsidRDefault="008E7599" w:rsidP="005D0ACF">
      <w:pPr>
        <w:ind w:left="4820"/>
        <w:rPr>
          <w:szCs w:val="28"/>
        </w:rPr>
      </w:pPr>
      <w:r>
        <w:rPr>
          <w:bCs/>
          <w:szCs w:val="28"/>
        </w:rPr>
        <w:t>«</w:t>
      </w:r>
      <w:r w:rsidR="005D0ACF" w:rsidRPr="001139A8">
        <w:rPr>
          <w:szCs w:val="28"/>
        </w:rPr>
        <w:t>Пр</w:t>
      </w:r>
      <w:r w:rsidR="005D0ACF">
        <w:rPr>
          <w:szCs w:val="28"/>
        </w:rPr>
        <w:t xml:space="preserve">иложение </w:t>
      </w:r>
      <w:r w:rsidR="00EF7BEA">
        <w:rPr>
          <w:szCs w:val="28"/>
        </w:rPr>
        <w:t>14</w:t>
      </w:r>
    </w:p>
    <w:p w:rsidR="005D0ACF" w:rsidRPr="001139A8" w:rsidRDefault="005D0ACF" w:rsidP="005D0ACF">
      <w:pPr>
        <w:ind w:left="4820"/>
        <w:rPr>
          <w:szCs w:val="28"/>
        </w:rPr>
      </w:pPr>
      <w:r w:rsidRPr="001139A8">
        <w:rPr>
          <w:szCs w:val="28"/>
        </w:rPr>
        <w:t xml:space="preserve">к постановлению Региональной службы </w:t>
      </w:r>
    </w:p>
    <w:p w:rsidR="005D0ACF" w:rsidRPr="001139A8" w:rsidRDefault="005D0ACF" w:rsidP="005D0ACF">
      <w:pPr>
        <w:ind w:left="4820"/>
        <w:rPr>
          <w:szCs w:val="28"/>
        </w:rPr>
      </w:pPr>
      <w:r w:rsidRPr="001139A8">
        <w:rPr>
          <w:szCs w:val="28"/>
        </w:rPr>
        <w:t>по тарифам и ценам Камчатского края</w:t>
      </w:r>
    </w:p>
    <w:p w:rsidR="005D0ACF" w:rsidRPr="0075151F" w:rsidRDefault="005D0ACF" w:rsidP="005D0ACF">
      <w:pPr>
        <w:tabs>
          <w:tab w:val="left" w:pos="525"/>
          <w:tab w:val="right" w:pos="9355"/>
        </w:tabs>
        <w:ind w:left="4820"/>
        <w:jc w:val="both"/>
        <w:rPr>
          <w:sz w:val="22"/>
        </w:rPr>
      </w:pPr>
      <w:r w:rsidRPr="001139A8"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27.12</w:t>
      </w:r>
      <w:r w:rsidRPr="001139A8">
        <w:rPr>
          <w:bCs/>
          <w:szCs w:val="28"/>
        </w:rPr>
        <w:t>.20</w:t>
      </w:r>
      <w:r>
        <w:rPr>
          <w:bCs/>
          <w:szCs w:val="28"/>
        </w:rPr>
        <w:t>19</w:t>
      </w:r>
      <w:r w:rsidRPr="001139A8">
        <w:rPr>
          <w:bCs/>
          <w:lang w:val="x-none"/>
        </w:rPr>
        <w:t xml:space="preserve"> </w:t>
      </w:r>
      <w:r>
        <w:rPr>
          <w:bCs/>
          <w:szCs w:val="28"/>
          <w:lang w:val="x-none"/>
        </w:rPr>
        <w:t xml:space="preserve">№ </w:t>
      </w:r>
      <w:r>
        <w:rPr>
          <w:bCs/>
          <w:szCs w:val="28"/>
        </w:rPr>
        <w:t>470</w:t>
      </w:r>
    </w:p>
    <w:p w:rsidR="005D0ACF" w:rsidRDefault="005D0ACF" w:rsidP="005D0ACF"/>
    <w:p w:rsidR="005D0ACF" w:rsidRPr="005A68C0" w:rsidRDefault="005D0ACF" w:rsidP="005D0AC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A68C0">
        <w:rPr>
          <w:rFonts w:ascii="Times New Roman" w:hAnsi="Times New Roman"/>
          <w:b w:val="0"/>
          <w:bCs w:val="0"/>
          <w:sz w:val="24"/>
          <w:szCs w:val="24"/>
        </w:rPr>
        <w:t>Цены (тарифы) на электрическую энергию (мощность), поставляемую Акционерным обществом «Камчатские электрические сети им. И.А. Пискунова»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на 202</w:t>
      </w:r>
      <w:r w:rsidR="00EF7BEA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5A68C0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</w:p>
    <w:p w:rsidR="005D0ACF" w:rsidRPr="00832172" w:rsidRDefault="005D0ACF" w:rsidP="005D0ACF">
      <w:pPr>
        <w:rPr>
          <w:lang w:eastAsia="x-none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2295"/>
        <w:gridCol w:w="1157"/>
        <w:gridCol w:w="520"/>
        <w:gridCol w:w="653"/>
        <w:gridCol w:w="772"/>
        <w:gridCol w:w="843"/>
        <w:gridCol w:w="385"/>
        <w:gridCol w:w="116"/>
        <w:gridCol w:w="641"/>
        <w:gridCol w:w="766"/>
        <w:gridCol w:w="926"/>
      </w:tblGrid>
      <w:tr w:rsidR="005D0ACF" w:rsidRPr="005A68C0" w:rsidTr="00D350F5">
        <w:trPr>
          <w:tblCellSpacing w:w="5" w:type="nil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  №  </w:t>
            </w:r>
            <w:r w:rsidRPr="005A68C0">
              <w:rPr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Показатель (группы потребителей с разбивкой тарифа по ставкам и дифференциацией по зонам суток)   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Единица   измерения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1 полугодие 20</w:t>
            </w:r>
            <w:r w:rsidR="005A68C0" w:rsidRPr="005A68C0">
              <w:rPr>
                <w:sz w:val="20"/>
                <w:szCs w:val="20"/>
              </w:rPr>
              <w:t>2</w:t>
            </w:r>
            <w:r w:rsidR="00EF7BEA">
              <w:rPr>
                <w:sz w:val="20"/>
                <w:szCs w:val="20"/>
              </w:rPr>
              <w:t xml:space="preserve">2 </w:t>
            </w:r>
            <w:r w:rsidRPr="005A68C0">
              <w:rPr>
                <w:sz w:val="20"/>
                <w:szCs w:val="20"/>
              </w:rPr>
              <w:t>года</w:t>
            </w:r>
          </w:p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(01.01.20</w:t>
            </w:r>
            <w:r w:rsidR="00EF7BEA">
              <w:rPr>
                <w:sz w:val="20"/>
                <w:szCs w:val="20"/>
              </w:rPr>
              <w:t>22</w:t>
            </w:r>
            <w:r w:rsidRPr="005A68C0">
              <w:rPr>
                <w:sz w:val="20"/>
                <w:szCs w:val="20"/>
              </w:rPr>
              <w:t xml:space="preserve"> г. - 30.06.20</w:t>
            </w:r>
            <w:r w:rsidR="00EF7BEA">
              <w:rPr>
                <w:sz w:val="20"/>
                <w:szCs w:val="20"/>
              </w:rPr>
              <w:t>22</w:t>
            </w:r>
            <w:r w:rsidRPr="005A68C0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2 полугодие 20</w:t>
            </w:r>
            <w:r w:rsidR="00EF7BEA">
              <w:rPr>
                <w:sz w:val="20"/>
                <w:szCs w:val="20"/>
              </w:rPr>
              <w:t>22</w:t>
            </w:r>
            <w:r w:rsidRPr="005A68C0">
              <w:rPr>
                <w:sz w:val="20"/>
                <w:szCs w:val="20"/>
              </w:rPr>
              <w:t xml:space="preserve"> года</w:t>
            </w:r>
          </w:p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(01.07.20</w:t>
            </w:r>
            <w:r w:rsidR="00EF7BEA">
              <w:rPr>
                <w:sz w:val="20"/>
                <w:szCs w:val="20"/>
              </w:rPr>
              <w:t>22</w:t>
            </w:r>
            <w:r w:rsidRPr="005A68C0">
              <w:rPr>
                <w:sz w:val="20"/>
                <w:szCs w:val="20"/>
              </w:rPr>
              <w:t xml:space="preserve"> г. - 31.12.20</w:t>
            </w:r>
            <w:r w:rsidR="00EF7BEA">
              <w:rPr>
                <w:sz w:val="20"/>
                <w:szCs w:val="20"/>
              </w:rPr>
              <w:t>22</w:t>
            </w:r>
            <w:r w:rsidRPr="005A68C0">
              <w:rPr>
                <w:sz w:val="20"/>
                <w:szCs w:val="20"/>
              </w:rPr>
              <w:t xml:space="preserve"> г.)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Цена (тариф)</w:t>
            </w:r>
          </w:p>
        </w:tc>
        <w:tc>
          <w:tcPr>
            <w:tcW w:w="14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Цена (тариф)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ВН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СН-I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СН-II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НН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ВН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A68C0">
              <w:rPr>
                <w:sz w:val="20"/>
                <w:szCs w:val="20"/>
              </w:rPr>
              <w:t>СН-</w:t>
            </w:r>
            <w:r w:rsidRPr="005A68C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СН-II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НН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1.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4A5315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A5315">
              <w:rPr>
                <w:sz w:val="20"/>
                <w:szCs w:val="20"/>
                <w:lang w:val="en-US"/>
              </w:rPr>
              <w:t>21,500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4A5315" w:rsidP="004A5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315">
              <w:rPr>
                <w:sz w:val="20"/>
                <w:szCs w:val="20"/>
              </w:rPr>
              <w:t>25,500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4A5315" w:rsidP="00D34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315">
              <w:rPr>
                <w:sz w:val="20"/>
                <w:szCs w:val="20"/>
              </w:rPr>
              <w:t>22,</w:t>
            </w:r>
            <w:r w:rsidR="00D347F4">
              <w:rPr>
                <w:sz w:val="20"/>
                <w:szCs w:val="20"/>
              </w:rPr>
              <w:t>496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4A5315" w:rsidRDefault="004A5315" w:rsidP="00D34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315">
              <w:rPr>
                <w:sz w:val="20"/>
                <w:szCs w:val="20"/>
              </w:rPr>
              <w:t>26,</w:t>
            </w:r>
            <w:r w:rsidR="00D347F4">
              <w:rPr>
                <w:sz w:val="20"/>
                <w:szCs w:val="20"/>
              </w:rPr>
              <w:t>682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2.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Трехставочный тариф</w:t>
            </w:r>
            <w:r w:rsidRPr="005A68C0">
              <w:rPr>
                <w:sz w:val="20"/>
                <w:szCs w:val="20"/>
                <w:vertAlign w:val="superscript"/>
              </w:rPr>
              <w:t>1</w:t>
            </w:r>
            <w:r w:rsidRPr="005A68C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2.1.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руб./кВт·мес.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2.2.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A68C0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руб./кВт</w:t>
            </w:r>
            <w:r w:rsidR="005D0ACF" w:rsidRPr="005A68C0">
              <w:rPr>
                <w:sz w:val="20"/>
                <w:szCs w:val="20"/>
              </w:rPr>
              <w:t xml:space="preserve">·мес.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2.3.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3.</w:t>
            </w:r>
          </w:p>
        </w:tc>
        <w:tc>
          <w:tcPr>
            <w:tcW w:w="471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5A68C0">
              <w:rPr>
                <w:sz w:val="20"/>
                <w:szCs w:val="20"/>
                <w:vertAlign w:val="superscript"/>
              </w:rPr>
              <w:t>2</w:t>
            </w:r>
            <w:r w:rsidRPr="005A68C0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5D0ACF" w:rsidRPr="005A68C0" w:rsidTr="00D350F5">
        <w:trPr>
          <w:trHeight w:val="313"/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3.1.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- ночная зона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17,200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20,400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17,997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21,345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3.2.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21,500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25,500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26,682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3.3.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25,800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30,600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26,996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32,018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4.</w:t>
            </w:r>
          </w:p>
        </w:tc>
        <w:tc>
          <w:tcPr>
            <w:tcW w:w="471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5A68C0">
              <w:rPr>
                <w:sz w:val="20"/>
                <w:szCs w:val="20"/>
                <w:vertAlign w:val="superscript"/>
              </w:rPr>
              <w:t>2</w:t>
            </w:r>
            <w:r w:rsidRPr="005A68C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4.1.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17,200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20,400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17,997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21,345</w:t>
            </w:r>
          </w:p>
        </w:tc>
      </w:tr>
      <w:tr w:rsidR="005D0ACF" w:rsidRPr="005A68C0" w:rsidTr="00D350F5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D3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>4.2.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- дневная зона (пиковая и полупиковая) 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8C0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24,725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A2EF8" w:rsidRDefault="00AA2EF8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EF8">
              <w:rPr>
                <w:sz w:val="20"/>
                <w:szCs w:val="20"/>
              </w:rPr>
              <w:t>29,325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5A68C0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25,871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7977B8" w:rsidRDefault="00D347F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30,684</w:t>
            </w:r>
          </w:p>
        </w:tc>
      </w:tr>
    </w:tbl>
    <w:p w:rsidR="005D0ACF" w:rsidRPr="00774157" w:rsidRDefault="005D0ACF" w:rsidP="005D0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5D0ACF" w:rsidRPr="005A68C0" w:rsidRDefault="005D0ACF" w:rsidP="005D0ACF">
      <w:pPr>
        <w:pStyle w:val="ae"/>
        <w:tabs>
          <w:tab w:val="left" w:pos="525"/>
          <w:tab w:val="right" w:pos="9355"/>
        </w:tabs>
        <w:ind w:left="33" w:firstLine="709"/>
        <w:rPr>
          <w:b w:val="0"/>
          <w:sz w:val="20"/>
          <w:szCs w:val="20"/>
          <w:lang w:val="ru-RU"/>
        </w:rPr>
      </w:pPr>
      <w:r w:rsidRPr="005A68C0">
        <w:rPr>
          <w:b w:val="0"/>
          <w:sz w:val="20"/>
          <w:szCs w:val="20"/>
          <w:lang w:val="ru-RU"/>
        </w:rPr>
        <w:t xml:space="preserve">Примечание: </w:t>
      </w:r>
    </w:p>
    <w:p w:rsidR="005D0ACF" w:rsidRPr="005A68C0" w:rsidRDefault="005D0ACF" w:rsidP="005D0ACF">
      <w:pPr>
        <w:ind w:left="33" w:firstLine="709"/>
        <w:jc w:val="both"/>
        <w:rPr>
          <w:sz w:val="20"/>
          <w:szCs w:val="20"/>
        </w:rPr>
      </w:pPr>
      <w:r w:rsidRPr="005A68C0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 не устанавливается;</w:t>
      </w:r>
    </w:p>
    <w:p w:rsidR="005D0ACF" w:rsidRPr="005A68C0" w:rsidRDefault="005D0ACF" w:rsidP="005D0ACF">
      <w:pPr>
        <w:ind w:left="33" w:firstLine="709"/>
        <w:jc w:val="both"/>
        <w:rPr>
          <w:sz w:val="20"/>
          <w:szCs w:val="20"/>
          <w:lang w:val="x-none" w:eastAsia="x-none"/>
        </w:rPr>
      </w:pPr>
      <w:r w:rsidRPr="005A68C0">
        <w:rPr>
          <w:sz w:val="20"/>
          <w:szCs w:val="20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5D0ACF" w:rsidRPr="005A68C0" w:rsidRDefault="005D0ACF" w:rsidP="005D0ACF">
      <w:pPr>
        <w:ind w:firstLine="709"/>
        <w:jc w:val="both"/>
        <w:rPr>
          <w:sz w:val="20"/>
          <w:szCs w:val="20"/>
        </w:rPr>
      </w:pPr>
      <w:r w:rsidRPr="005A68C0">
        <w:rPr>
          <w:sz w:val="20"/>
          <w:szCs w:val="20"/>
        </w:rPr>
        <w:t>&lt;3&gt; Указанные цены (тарифы) применяются за отпускаемую электрическую энергию в целях поставки группе «прочие потребители» между Акционерным обществом «Камчатские электрические сети им. И.А. Пискунова» и ПАО «Камчатскэнерго».</w:t>
      </w:r>
    </w:p>
    <w:p w:rsidR="005D0ACF" w:rsidRPr="00C846B5" w:rsidRDefault="005D0ACF" w:rsidP="005D0ACF">
      <w:pPr>
        <w:ind w:firstLine="567"/>
        <w:jc w:val="both"/>
        <w:rPr>
          <w:sz w:val="20"/>
          <w:szCs w:val="20"/>
        </w:rPr>
      </w:pPr>
    </w:p>
    <w:p w:rsidR="005D0ACF" w:rsidRPr="005D0ACF" w:rsidRDefault="005D0ACF" w:rsidP="005D0ACF">
      <w:pPr>
        <w:ind w:left="33" w:firstLine="709"/>
        <w:jc w:val="right"/>
        <w:rPr>
          <w:szCs w:val="28"/>
        </w:rPr>
      </w:pPr>
      <w:r w:rsidRPr="005D0ACF">
        <w:rPr>
          <w:szCs w:val="28"/>
        </w:rPr>
        <w:t>».</w:t>
      </w:r>
    </w:p>
    <w:p w:rsidR="00516AB3" w:rsidRDefault="00516AB3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Pr="00AD2E55" w:rsidRDefault="00EF7BEA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>Приложение 3</w:t>
      </w:r>
    </w:p>
    <w:p w:rsidR="005D0ACF" w:rsidRPr="00FE24B5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5D0ACF" w:rsidRPr="00FE24B5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5D0ACF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 xml:space="preserve"> </w:t>
      </w:r>
    </w:p>
    <w:p w:rsidR="005D0ACF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Pr="00EB0684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  <w:lang w:val="x-none"/>
        </w:rPr>
        <w:t xml:space="preserve">Приложение </w:t>
      </w:r>
      <w:r w:rsidR="00EF7BEA">
        <w:rPr>
          <w:bCs/>
          <w:szCs w:val="28"/>
        </w:rPr>
        <w:t>15</w:t>
      </w:r>
    </w:p>
    <w:p w:rsidR="005D0ACF" w:rsidRPr="001139A8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1139A8">
        <w:rPr>
          <w:bCs/>
          <w:szCs w:val="28"/>
          <w:lang w:val="x-none"/>
        </w:rPr>
        <w:t xml:space="preserve">к постановлению Региональной службы   </w:t>
      </w:r>
    </w:p>
    <w:p w:rsidR="005D0ACF" w:rsidRPr="001139A8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1139A8">
        <w:rPr>
          <w:bCs/>
          <w:szCs w:val="28"/>
          <w:lang w:val="x-none"/>
        </w:rPr>
        <w:t>по тарифам и ценам Камчатского края</w:t>
      </w:r>
    </w:p>
    <w:p w:rsidR="005D0ACF" w:rsidRPr="0075151F" w:rsidRDefault="005D0ACF" w:rsidP="005D0ACF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 w:rsidRPr="001139A8"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27.12</w:t>
      </w:r>
      <w:r w:rsidRPr="001139A8">
        <w:rPr>
          <w:bCs/>
          <w:szCs w:val="28"/>
        </w:rPr>
        <w:t>.201</w:t>
      </w:r>
      <w:r>
        <w:rPr>
          <w:bCs/>
          <w:szCs w:val="28"/>
        </w:rPr>
        <w:t xml:space="preserve">9 </w:t>
      </w:r>
      <w:r w:rsidRPr="001139A8">
        <w:rPr>
          <w:bCs/>
          <w:szCs w:val="28"/>
          <w:lang w:val="x-none"/>
        </w:rPr>
        <w:t xml:space="preserve">№ </w:t>
      </w:r>
      <w:r>
        <w:rPr>
          <w:bCs/>
          <w:szCs w:val="28"/>
        </w:rPr>
        <w:t>470</w:t>
      </w:r>
    </w:p>
    <w:p w:rsidR="005D0ACF" w:rsidRPr="00553D93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D0ACF" w:rsidRPr="000438E9" w:rsidRDefault="005D0ACF" w:rsidP="005D0ACF">
      <w:pPr>
        <w:jc w:val="center"/>
        <w:rPr>
          <w:bCs/>
          <w:szCs w:val="28"/>
        </w:rPr>
      </w:pPr>
      <w:r w:rsidRPr="000438E9">
        <w:rPr>
          <w:bCs/>
          <w:szCs w:val="28"/>
        </w:rPr>
        <w:t xml:space="preserve">Цены (тарифы) на электрическую энергию, поставляемую Акционерным обществом «Камчатские электрические сети им. И.А. Пискунова» для населения и приравненным к нему категориям потребителей </w:t>
      </w:r>
      <w:r>
        <w:rPr>
          <w:bCs/>
          <w:szCs w:val="28"/>
        </w:rPr>
        <w:t>на 20</w:t>
      </w:r>
      <w:r w:rsidR="00EF7BEA">
        <w:rPr>
          <w:bCs/>
          <w:szCs w:val="28"/>
        </w:rPr>
        <w:t>22</w:t>
      </w:r>
      <w:r>
        <w:rPr>
          <w:bCs/>
          <w:szCs w:val="28"/>
        </w:rPr>
        <w:t xml:space="preserve"> год</w:t>
      </w:r>
    </w:p>
    <w:p w:rsidR="005D0ACF" w:rsidRDefault="005D0ACF" w:rsidP="005D0ACF">
      <w:pPr>
        <w:jc w:val="center"/>
        <w:rPr>
          <w:b/>
          <w:bCs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F068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№</w:t>
            </w:r>
            <w:r w:rsidR="005D0ACF" w:rsidRPr="00F855E6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EF7BEA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г. по 30.06.2022</w:t>
            </w:r>
            <w:r w:rsidR="005D0ACF" w:rsidRPr="00F855E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EF7BEA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01.07.2022 г. по 31.12.2022</w:t>
            </w:r>
            <w:r w:rsidR="005D0ACF" w:rsidRPr="00F855E6">
              <w:rPr>
                <w:sz w:val="20"/>
                <w:szCs w:val="20"/>
              </w:rPr>
              <w:t xml:space="preserve"> г.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Цена (тариф)</w:t>
            </w:r>
          </w:p>
        </w:tc>
      </w:tr>
      <w:tr w:rsidR="0008102E" w:rsidRPr="00F855E6" w:rsidTr="00284EC7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5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0" w:name="Par4859"/>
            <w:bookmarkEnd w:id="0"/>
            <w:r w:rsidRPr="00F855E6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F855E6">
                <w:rPr>
                  <w:sz w:val="20"/>
                  <w:szCs w:val="20"/>
                </w:rPr>
                <w:t>пунктах 2</w:t>
              </w:r>
            </w:hyperlink>
            <w:r w:rsidRPr="00F855E6">
              <w:rPr>
                <w:sz w:val="20"/>
                <w:szCs w:val="20"/>
              </w:rPr>
              <w:t xml:space="preserve"> и </w:t>
            </w:r>
            <w:hyperlink w:anchor="Par4926" w:history="1">
              <w:r w:rsidRPr="00F855E6">
                <w:rPr>
                  <w:sz w:val="20"/>
                  <w:szCs w:val="20"/>
                </w:rPr>
                <w:t>3</w:t>
              </w:r>
            </w:hyperlink>
            <w:r w:rsidRPr="00F855E6">
              <w:rPr>
                <w:sz w:val="20"/>
                <w:szCs w:val="20"/>
              </w:rPr>
              <w:t xml:space="preserve"> (тарифы указываются с учетом НДС):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32,018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35,190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36,821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24,480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147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25,615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36,720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7B180A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38,422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7B180A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32,018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A43C92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24,480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7B180A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5E6">
              <w:rPr>
                <w:sz w:val="22"/>
                <w:szCs w:val="22"/>
              </w:rPr>
              <w:t>25,615</w:t>
            </w:r>
          </w:p>
        </w:tc>
      </w:tr>
      <w:tr w:rsidR="0008102E" w:rsidRPr="00F855E6" w:rsidTr="00284EC7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4892"/>
            <w:bookmarkEnd w:id="1"/>
            <w:r w:rsidRPr="00F855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2" w:name="Par4893"/>
            <w:bookmarkEnd w:id="2"/>
            <w:r w:rsidRPr="00F855E6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F855E6">
              <w:rPr>
                <w:sz w:val="20"/>
                <w:szCs w:val="20"/>
                <w:vertAlign w:val="superscript"/>
              </w:rPr>
              <w:t>3</w:t>
            </w:r>
            <w:r w:rsidRPr="00F855E6">
              <w:rPr>
                <w:sz w:val="20"/>
                <w:szCs w:val="20"/>
              </w:rPr>
              <w:t>: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ACF" w:rsidRPr="00F855E6" w:rsidRDefault="00310B30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926"/>
            <w:bookmarkEnd w:id="3"/>
            <w:r w:rsidRPr="00F855E6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4" w:name="Par4927"/>
            <w:bookmarkEnd w:id="4"/>
            <w:r w:rsidRPr="00F855E6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F855E6">
              <w:rPr>
                <w:sz w:val="20"/>
                <w:szCs w:val="20"/>
                <w:vertAlign w:val="superscript"/>
              </w:rPr>
              <w:t>3</w:t>
            </w:r>
            <w:r w:rsidRPr="00F855E6">
              <w:rPr>
                <w:sz w:val="20"/>
                <w:szCs w:val="20"/>
              </w:rPr>
              <w:t>: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6A1" w:rsidRPr="00F855E6" w:rsidRDefault="00B076A1" w:rsidP="00B07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6A1" w:rsidRPr="00F855E6" w:rsidRDefault="00B076A1" w:rsidP="00B07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4960"/>
            <w:bookmarkEnd w:id="5"/>
            <w:r w:rsidRPr="00F855E6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>Потребители</w:t>
            </w:r>
            <w:r w:rsidRPr="00F855E6">
              <w:rPr>
                <w:sz w:val="20"/>
                <w:szCs w:val="20"/>
                <w:vertAlign w:val="superscript"/>
              </w:rPr>
              <w:t>4</w:t>
            </w:r>
            <w:r w:rsidRPr="00F855E6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F855E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3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855E6">
              <w:rPr>
                <w:sz w:val="20"/>
                <w:szCs w:val="20"/>
                <w:vertAlign w:val="superscript"/>
              </w:rPr>
              <w:t>1</w:t>
            </w:r>
            <w:r w:rsidRPr="00F855E6">
              <w:rPr>
                <w:sz w:val="20"/>
                <w:szCs w:val="20"/>
              </w:rPr>
              <w:t>.</w:t>
            </w:r>
          </w:p>
        </w:tc>
      </w:tr>
      <w:tr w:rsidR="00310B30" w:rsidRPr="00F855E6" w:rsidTr="00284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25,775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  <w:tr w:rsidR="0008102E" w:rsidRPr="00F855E6" w:rsidTr="002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ACF" w:rsidRPr="00F855E6" w:rsidRDefault="005D0ACF" w:rsidP="0028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855E6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855E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26,895</w:t>
            </w:r>
          </w:p>
        </w:tc>
      </w:tr>
      <w:tr w:rsidR="00310B30" w:rsidRPr="00F855E6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22,413</w:t>
            </w:r>
          </w:p>
        </w:tc>
      </w:tr>
      <w:tr w:rsidR="00310B30" w:rsidRPr="0008102E" w:rsidTr="00284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855E6">
              <w:rPr>
                <w:sz w:val="18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855E6">
              <w:rPr>
                <w:sz w:val="18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B30" w:rsidRPr="00F855E6" w:rsidRDefault="00310B30" w:rsidP="0031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5E6">
              <w:rPr>
                <w:sz w:val="20"/>
                <w:szCs w:val="20"/>
              </w:rPr>
              <w:t>17,930</w:t>
            </w:r>
          </w:p>
        </w:tc>
      </w:tr>
    </w:tbl>
    <w:p w:rsidR="005D0ACF" w:rsidRPr="00832172" w:rsidRDefault="005D0ACF" w:rsidP="005D0ACF">
      <w:pPr>
        <w:jc w:val="center"/>
        <w:rPr>
          <w:b/>
          <w:bCs/>
        </w:rPr>
      </w:pPr>
    </w:p>
    <w:p w:rsidR="005D0ACF" w:rsidRPr="000B7D03" w:rsidRDefault="005D0ACF" w:rsidP="005D0ACF">
      <w:pPr>
        <w:ind w:right="-142" w:firstLine="567"/>
        <w:jc w:val="both"/>
        <w:rPr>
          <w:bCs/>
          <w:sz w:val="20"/>
          <w:szCs w:val="20"/>
        </w:rPr>
      </w:pPr>
      <w:r w:rsidRPr="000B7D03">
        <w:rPr>
          <w:sz w:val="20"/>
          <w:szCs w:val="20"/>
        </w:rPr>
        <w:t>Примечание:</w:t>
      </w:r>
      <w:r w:rsidRPr="000B7D03">
        <w:rPr>
          <w:bCs/>
          <w:sz w:val="20"/>
          <w:szCs w:val="20"/>
          <w:lang w:val="x-none"/>
        </w:rPr>
        <w:t xml:space="preserve"> </w:t>
      </w:r>
    </w:p>
    <w:p w:rsidR="00E346AE" w:rsidRPr="000B7D03" w:rsidRDefault="00E346AE" w:rsidP="00E346AE">
      <w:pPr>
        <w:ind w:right="-142" w:firstLine="567"/>
        <w:jc w:val="both"/>
        <w:rPr>
          <w:sz w:val="20"/>
          <w:szCs w:val="20"/>
        </w:rPr>
      </w:pPr>
      <w:r w:rsidRPr="000B7D03">
        <w:rPr>
          <w:sz w:val="20"/>
          <w:szCs w:val="20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</w:t>
      </w:r>
      <w:r w:rsidR="000B7D03" w:rsidRPr="000B7D03">
        <w:rPr>
          <w:sz w:val="20"/>
          <w:szCs w:val="20"/>
        </w:rPr>
        <w:t>Законом Камчатского края от 24.11.2020 № 521 «О краевом бюджете на 2021 год и на плановый период 2022 и 2023 годов»</w:t>
      </w:r>
      <w:r w:rsidR="000B7D03">
        <w:rPr>
          <w:sz w:val="20"/>
          <w:szCs w:val="20"/>
        </w:rPr>
        <w:t>.</w:t>
      </w:r>
    </w:p>
    <w:p w:rsidR="00E346AE" w:rsidRPr="00E346AE" w:rsidRDefault="00E346AE" w:rsidP="00E346A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E346AE">
        <w:rPr>
          <w:sz w:val="20"/>
          <w:szCs w:val="20"/>
        </w:rPr>
        <w:t xml:space="preserve">&lt;1&gt; </w:t>
      </w:r>
      <w:r w:rsidRPr="00E346AE">
        <w:rPr>
          <w:rFonts w:eastAsia="Calibri"/>
          <w:sz w:val="20"/>
          <w:szCs w:val="20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346AE" w:rsidRPr="00E346AE" w:rsidRDefault="00E346AE" w:rsidP="00E346AE">
      <w:pPr>
        <w:ind w:right="-142" w:firstLine="567"/>
        <w:jc w:val="both"/>
        <w:rPr>
          <w:sz w:val="20"/>
          <w:szCs w:val="20"/>
        </w:rPr>
      </w:pPr>
      <w:r w:rsidRPr="00E346AE">
        <w:rPr>
          <w:sz w:val="20"/>
          <w:szCs w:val="20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E346AE" w:rsidRPr="00E346AE" w:rsidRDefault="00E346AE" w:rsidP="00E346AE">
      <w:pPr>
        <w:ind w:right="-142" w:firstLine="567"/>
        <w:jc w:val="both"/>
        <w:rPr>
          <w:sz w:val="20"/>
          <w:szCs w:val="20"/>
        </w:rPr>
      </w:pPr>
      <w:r w:rsidRPr="00E346AE">
        <w:rPr>
          <w:sz w:val="20"/>
          <w:szCs w:val="20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</w:t>
      </w:r>
      <w:r w:rsidRPr="00EF7BEA">
        <w:rPr>
          <w:sz w:val="20"/>
          <w:szCs w:val="20"/>
          <w:highlight w:val="yellow"/>
        </w:rPr>
        <w:t>11.11.2020 № 173</w:t>
      </w:r>
      <w:r w:rsidRPr="00E346AE">
        <w:rPr>
          <w:sz w:val="20"/>
          <w:szCs w:val="20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EF7BEA">
        <w:rPr>
          <w:sz w:val="20"/>
          <w:szCs w:val="20"/>
        </w:rPr>
        <w:t>2</w:t>
      </w:r>
      <w:r w:rsidRPr="00E346AE">
        <w:rPr>
          <w:sz w:val="20"/>
          <w:szCs w:val="20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346AE" w:rsidRPr="00E346AE" w:rsidRDefault="00E346AE" w:rsidP="00E346AE">
      <w:pPr>
        <w:ind w:right="-142" w:firstLine="567"/>
        <w:jc w:val="both"/>
        <w:rPr>
          <w:sz w:val="20"/>
          <w:szCs w:val="20"/>
        </w:rPr>
      </w:pPr>
      <w:r w:rsidRPr="00E346AE">
        <w:rPr>
          <w:sz w:val="20"/>
          <w:szCs w:val="20"/>
        </w:rPr>
        <w:t>&lt;4&gt; Для ис</w:t>
      </w:r>
      <w:r w:rsidR="00EF7BEA">
        <w:rPr>
          <w:sz w:val="20"/>
          <w:szCs w:val="20"/>
        </w:rPr>
        <w:t>числения размера субсидии в 2022</w:t>
      </w:r>
      <w:r w:rsidRPr="00E346AE">
        <w:rPr>
          <w:sz w:val="20"/>
          <w:szCs w:val="20"/>
        </w:rPr>
        <w:t xml:space="preserve">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5D0ACF" w:rsidRDefault="005D0ACF" w:rsidP="005D0ACF">
      <w:pPr>
        <w:widowControl w:val="0"/>
        <w:ind w:left="4536"/>
      </w:pPr>
    </w:p>
    <w:p w:rsidR="00E346AE" w:rsidRDefault="00E346AE" w:rsidP="005D0ACF">
      <w:pPr>
        <w:widowControl w:val="0"/>
        <w:ind w:left="4536"/>
      </w:pPr>
    </w:p>
    <w:p w:rsidR="005D0ACF" w:rsidRPr="001E2115" w:rsidRDefault="005D0ACF" w:rsidP="005D0ACF">
      <w:pPr>
        <w:widowControl w:val="0"/>
        <w:ind w:left="4536"/>
      </w:pPr>
      <w:r>
        <w:t xml:space="preserve">                            Таблица  </w:t>
      </w:r>
      <w:r w:rsidRPr="001E2115">
        <w:t>Приложени</w:t>
      </w:r>
      <w:r>
        <w:t>я</w:t>
      </w:r>
      <w:r w:rsidRPr="001E2115">
        <w:t xml:space="preserve"> </w:t>
      </w:r>
      <w:r w:rsidR="00EF7BEA">
        <w:t>15</w:t>
      </w:r>
    </w:p>
    <w:p w:rsidR="005D0ACF" w:rsidRPr="000D75B0" w:rsidRDefault="005D0ACF" w:rsidP="005D0AC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D0ACF" w:rsidRPr="000D75B0" w:rsidRDefault="005D0ACF" w:rsidP="005D0AC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Балансовые показатели планового объема полезного</w:t>
      </w:r>
    </w:p>
    <w:p w:rsidR="005D0ACF" w:rsidRPr="000D75B0" w:rsidRDefault="005D0ACF" w:rsidP="005D0AC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отпуска электрической энергии, используемые при расчете</w:t>
      </w:r>
    </w:p>
    <w:p w:rsidR="005D0ACF" w:rsidRPr="000D75B0" w:rsidRDefault="005D0ACF" w:rsidP="005D0AC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цен (тарифов) на электрическую энергию для населения</w:t>
      </w:r>
    </w:p>
    <w:p w:rsidR="005D0ACF" w:rsidRPr="000D75B0" w:rsidRDefault="005D0ACF" w:rsidP="005D0AC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и приравненных к нему категорий потребителей</w:t>
      </w:r>
    </w:p>
    <w:p w:rsidR="005D0ACF" w:rsidRPr="000D75B0" w:rsidRDefault="005D0ACF" w:rsidP="005D0AC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438E9">
        <w:rPr>
          <w:rFonts w:eastAsia="Calibri"/>
          <w:szCs w:val="28"/>
        </w:rPr>
        <w:t>Акционерн</w:t>
      </w:r>
      <w:r>
        <w:rPr>
          <w:rFonts w:eastAsia="Calibri"/>
          <w:szCs w:val="28"/>
        </w:rPr>
        <w:t>ого</w:t>
      </w:r>
      <w:r w:rsidRPr="000438E9">
        <w:rPr>
          <w:rFonts w:eastAsia="Calibri"/>
          <w:szCs w:val="28"/>
        </w:rPr>
        <w:t xml:space="preserve"> обществ</w:t>
      </w:r>
      <w:r>
        <w:rPr>
          <w:rFonts w:eastAsia="Calibri"/>
          <w:szCs w:val="28"/>
        </w:rPr>
        <w:t>а</w:t>
      </w:r>
      <w:r w:rsidRPr="000438E9">
        <w:rPr>
          <w:rFonts w:eastAsia="Calibri"/>
          <w:szCs w:val="28"/>
        </w:rPr>
        <w:t xml:space="preserve"> «Камчатские эл</w:t>
      </w:r>
      <w:r>
        <w:rPr>
          <w:rFonts w:eastAsia="Calibri"/>
          <w:szCs w:val="28"/>
        </w:rPr>
        <w:t>ектрические сети им. И.А. Писку</w:t>
      </w:r>
      <w:r w:rsidRPr="000438E9">
        <w:rPr>
          <w:rFonts w:eastAsia="Calibri"/>
          <w:szCs w:val="28"/>
        </w:rPr>
        <w:t>нова»</w:t>
      </w:r>
    </w:p>
    <w:p w:rsidR="005D0ACF" w:rsidRDefault="005D0ACF" w:rsidP="005D0A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50"/>
        <w:gridCol w:w="1428"/>
      </w:tblGrid>
      <w:tr w:rsidR="005D0ACF" w:rsidRPr="00AB7868" w:rsidTr="00284E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Плановый объем полезного отпуска электрической энергии, млн. кВт · ч</w:t>
            </w:r>
          </w:p>
        </w:tc>
      </w:tr>
      <w:tr w:rsidR="005D0ACF" w:rsidRPr="00AB7868" w:rsidTr="003F5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I полугодие</w:t>
            </w:r>
            <w:r w:rsidR="00EF7BEA">
              <w:rPr>
                <w:rFonts w:eastAsia="Calibri"/>
                <w:sz w:val="22"/>
                <w:szCs w:val="22"/>
              </w:rPr>
              <w:t xml:space="preserve"> 2022</w:t>
            </w:r>
            <w:r w:rsidR="003F5289" w:rsidRPr="00AB7868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II полугодие</w:t>
            </w:r>
          </w:p>
          <w:p w:rsidR="003F5289" w:rsidRPr="00AB7868" w:rsidRDefault="00EF7BEA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3F5289" w:rsidRPr="00AB7868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AB7868">
                <w:rPr>
                  <w:rFonts w:eastAsia="Calibri"/>
                  <w:color w:val="0000FF"/>
                  <w:sz w:val="22"/>
                  <w:szCs w:val="22"/>
                </w:rPr>
                <w:t>пунктах 2</w:t>
              </w:r>
            </w:hyperlink>
            <w:r w:rsidRPr="00AB7868">
              <w:rPr>
                <w:rFonts w:eastAsia="Calibri"/>
                <w:sz w:val="22"/>
                <w:szCs w:val="22"/>
              </w:rPr>
              <w:t xml:space="preserve"> и </w:t>
            </w:r>
            <w:hyperlink w:anchor="Par25" w:history="1">
              <w:r w:rsidRPr="00AB7868">
                <w:rPr>
                  <w:rFonts w:eastAsia="Calibri"/>
                  <w:color w:val="0000FF"/>
                  <w:sz w:val="22"/>
                  <w:szCs w:val="22"/>
                </w:rPr>
                <w:t>3</w:t>
              </w:r>
            </w:hyperlink>
            <w:r w:rsidRPr="00AB7868">
              <w:rPr>
                <w:rFonts w:eastAsia="Calibri"/>
                <w:sz w:val="22"/>
                <w:szCs w:val="22"/>
              </w:rPr>
              <w:t>: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bookmarkStart w:id="6" w:name="Par19"/>
            <w:bookmarkEnd w:id="6"/>
            <w:r w:rsidRPr="00AB786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0,850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1,129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bookmarkStart w:id="7" w:name="Par25"/>
            <w:bookmarkEnd w:id="7"/>
            <w:r w:rsidRPr="00AB786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RPr="00AB7868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0ACF" w:rsidTr="003F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D0ACF" w:rsidRPr="00AB7868" w:rsidRDefault="005D0ACF" w:rsidP="00284E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AB7868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01630D" w:rsidRDefault="005D0ACF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7868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5D0ACF" w:rsidRDefault="005D0ACF" w:rsidP="005D0A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D0ACF" w:rsidRDefault="005D0ACF" w:rsidP="005D0ACF">
      <w:pPr>
        <w:ind w:right="-142" w:firstLine="567"/>
        <w:jc w:val="both"/>
        <w:rPr>
          <w:sz w:val="16"/>
          <w:szCs w:val="16"/>
        </w:rPr>
      </w:pPr>
    </w:p>
    <w:p w:rsidR="005D0ACF" w:rsidRPr="005D0ACF" w:rsidRDefault="005D0ACF" w:rsidP="005D0ACF">
      <w:pPr>
        <w:ind w:left="33" w:firstLine="709"/>
        <w:jc w:val="right"/>
        <w:rPr>
          <w:szCs w:val="28"/>
        </w:rPr>
      </w:pPr>
      <w:r w:rsidRPr="005D0ACF">
        <w:rPr>
          <w:szCs w:val="28"/>
        </w:rPr>
        <w:t>».</w:t>
      </w: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5D0ACF" w:rsidRDefault="005D0ACF" w:rsidP="005D0ACF">
      <w:pPr>
        <w:ind w:left="4820"/>
        <w:rPr>
          <w:szCs w:val="28"/>
        </w:rPr>
      </w:pPr>
    </w:p>
    <w:p w:rsidR="00F6272C" w:rsidRDefault="00F6272C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  <w:lang w:val="x-none"/>
        </w:rPr>
      </w:pPr>
    </w:p>
    <w:p w:rsidR="005D0ACF" w:rsidRPr="00EF7BEA" w:rsidRDefault="002E1FA5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Приложение </w:t>
      </w:r>
      <w:r w:rsidR="00EF7BEA">
        <w:rPr>
          <w:bCs/>
          <w:szCs w:val="28"/>
        </w:rPr>
        <w:t>4</w:t>
      </w:r>
    </w:p>
    <w:p w:rsidR="005D0ACF" w:rsidRPr="00FE24B5" w:rsidRDefault="005D0ACF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5D0ACF" w:rsidRPr="00FE24B5" w:rsidRDefault="005D0ACF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5D0ACF" w:rsidRDefault="005D0ACF" w:rsidP="005D0ACF">
      <w:pPr>
        <w:ind w:left="4820"/>
        <w:rPr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5D0ACF" w:rsidRDefault="005D0ACF" w:rsidP="005D0ACF">
      <w:pPr>
        <w:ind w:left="4820"/>
        <w:rPr>
          <w:szCs w:val="28"/>
        </w:rPr>
      </w:pPr>
    </w:p>
    <w:p w:rsidR="005D0ACF" w:rsidRPr="001139A8" w:rsidRDefault="005D0ACF" w:rsidP="005D0ACF">
      <w:pPr>
        <w:ind w:left="4820"/>
        <w:rPr>
          <w:szCs w:val="28"/>
        </w:rPr>
      </w:pPr>
      <w:r>
        <w:rPr>
          <w:szCs w:val="28"/>
        </w:rPr>
        <w:t xml:space="preserve">«Приложение </w:t>
      </w:r>
      <w:r w:rsidR="00EF7BEA">
        <w:rPr>
          <w:szCs w:val="28"/>
        </w:rPr>
        <w:t>16</w:t>
      </w:r>
    </w:p>
    <w:p w:rsidR="005D0ACF" w:rsidRPr="001139A8" w:rsidRDefault="005D0ACF" w:rsidP="005D0ACF">
      <w:pPr>
        <w:ind w:left="4820"/>
        <w:rPr>
          <w:szCs w:val="28"/>
        </w:rPr>
      </w:pPr>
      <w:r w:rsidRPr="001139A8">
        <w:rPr>
          <w:szCs w:val="28"/>
        </w:rPr>
        <w:t xml:space="preserve">к постановлению Региональной службы </w:t>
      </w:r>
    </w:p>
    <w:p w:rsidR="005D0ACF" w:rsidRPr="001139A8" w:rsidRDefault="005D0ACF" w:rsidP="005D0ACF">
      <w:pPr>
        <w:ind w:left="4820"/>
        <w:rPr>
          <w:szCs w:val="28"/>
        </w:rPr>
      </w:pPr>
      <w:r w:rsidRPr="001139A8">
        <w:rPr>
          <w:szCs w:val="28"/>
        </w:rPr>
        <w:t>по тарифам и ценам Камчатского края</w:t>
      </w:r>
    </w:p>
    <w:p w:rsidR="005D0ACF" w:rsidRPr="0075151F" w:rsidRDefault="005D0ACF" w:rsidP="005D0ACF">
      <w:pPr>
        <w:tabs>
          <w:tab w:val="left" w:pos="525"/>
          <w:tab w:val="right" w:pos="9355"/>
        </w:tabs>
        <w:ind w:left="4820"/>
        <w:jc w:val="both"/>
        <w:rPr>
          <w:sz w:val="22"/>
        </w:rPr>
      </w:pPr>
      <w:r w:rsidRPr="001139A8"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27.12</w:t>
      </w:r>
      <w:r w:rsidRPr="001139A8">
        <w:rPr>
          <w:bCs/>
          <w:szCs w:val="28"/>
        </w:rPr>
        <w:t>.20</w:t>
      </w:r>
      <w:r>
        <w:rPr>
          <w:bCs/>
          <w:szCs w:val="28"/>
        </w:rPr>
        <w:t>19</w:t>
      </w:r>
      <w:r w:rsidRPr="001139A8">
        <w:rPr>
          <w:bCs/>
          <w:lang w:val="x-none"/>
        </w:rPr>
        <w:t xml:space="preserve"> </w:t>
      </w:r>
      <w:r>
        <w:rPr>
          <w:bCs/>
          <w:szCs w:val="28"/>
          <w:lang w:val="x-none"/>
        </w:rPr>
        <w:t xml:space="preserve">№ </w:t>
      </w:r>
      <w:r>
        <w:rPr>
          <w:bCs/>
          <w:szCs w:val="28"/>
        </w:rPr>
        <w:t>470</w:t>
      </w:r>
    </w:p>
    <w:p w:rsidR="005D0ACF" w:rsidRPr="00832172" w:rsidRDefault="005D0ACF" w:rsidP="005D0ACF">
      <w:pPr>
        <w:jc w:val="both"/>
        <w:rPr>
          <w:szCs w:val="28"/>
          <w:highlight w:val="lightGray"/>
        </w:rPr>
      </w:pPr>
    </w:p>
    <w:p w:rsidR="005D0ACF" w:rsidRPr="00664124" w:rsidRDefault="005D0ACF" w:rsidP="005D0ACF">
      <w:pPr>
        <w:jc w:val="center"/>
        <w:rPr>
          <w:sz w:val="26"/>
          <w:szCs w:val="26"/>
        </w:rPr>
      </w:pPr>
      <w:r w:rsidRPr="00664124">
        <w:rPr>
          <w:sz w:val="26"/>
          <w:szCs w:val="26"/>
        </w:rPr>
        <w:t>Цены (тарифы) на электрическую энергию (мощность) ДЭС-5 (п. Октябрьский, Усть - 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664124">
        <w:rPr>
          <w:sz w:val="26"/>
          <w:szCs w:val="26"/>
          <w:vertAlign w:val="superscript"/>
        </w:rPr>
        <w:t>1</w:t>
      </w:r>
      <w:r w:rsidRPr="00664124">
        <w:rPr>
          <w:sz w:val="26"/>
          <w:szCs w:val="26"/>
        </w:rPr>
        <w:t>, на 202</w:t>
      </w:r>
      <w:r w:rsidR="00EF7BEA">
        <w:rPr>
          <w:sz w:val="26"/>
          <w:szCs w:val="26"/>
        </w:rPr>
        <w:t>2</w:t>
      </w:r>
      <w:r w:rsidRPr="00664124">
        <w:rPr>
          <w:sz w:val="26"/>
          <w:szCs w:val="26"/>
        </w:rPr>
        <w:t xml:space="preserve"> год</w:t>
      </w:r>
    </w:p>
    <w:p w:rsidR="005D0ACF" w:rsidRPr="00832172" w:rsidRDefault="005D0ACF" w:rsidP="005D0ACF">
      <w:pPr>
        <w:jc w:val="center"/>
        <w:rPr>
          <w:b/>
          <w:highlight w:val="lightGray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"/>
        <w:gridCol w:w="3911"/>
        <w:gridCol w:w="1417"/>
        <w:gridCol w:w="1843"/>
        <w:gridCol w:w="1978"/>
      </w:tblGrid>
      <w:tr w:rsidR="00EF7BEA" w:rsidRPr="00664124" w:rsidTr="00E36C06">
        <w:trPr>
          <w:tblCellSpacing w:w="5" w:type="nil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664124" w:rsidRDefault="00EF7BEA" w:rsidP="00EF7B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A" w:rsidRPr="00664124" w:rsidRDefault="00EF7BEA" w:rsidP="00EF7B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A" w:rsidRPr="00664124" w:rsidRDefault="00EF7BEA" w:rsidP="00EF7B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   </w:t>
            </w:r>
            <w:r w:rsidRPr="006641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измерения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F855E6" w:rsidRDefault="00EF7BEA" w:rsidP="00EF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г. по 30.06.2022</w:t>
            </w:r>
            <w:r w:rsidRPr="00F855E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F855E6" w:rsidRDefault="00EF7BEA" w:rsidP="00EF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01.07.2022 г. по 31.12.2022</w:t>
            </w:r>
            <w:r w:rsidRPr="00F855E6">
              <w:rPr>
                <w:sz w:val="20"/>
                <w:szCs w:val="20"/>
              </w:rPr>
              <w:t xml:space="preserve"> г.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4B5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4B5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4B5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4B5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4B5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151,841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162,470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Трехставочный тариф</w:t>
            </w:r>
            <w:r w:rsidRPr="0066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664124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0ACF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3.  </w:t>
            </w:r>
          </w:p>
        </w:tc>
        <w:tc>
          <w:tcPr>
            <w:tcW w:w="47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66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121,473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129,976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151,841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162,470</w:t>
            </w:r>
          </w:p>
        </w:tc>
      </w:tr>
      <w:tr w:rsidR="00F6115D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182,209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AD0F95" w:rsidRDefault="00AD0F95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194,964</w:t>
            </w:r>
          </w:p>
        </w:tc>
      </w:tr>
      <w:tr w:rsidR="005D0ACF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4.  </w:t>
            </w:r>
          </w:p>
        </w:tc>
        <w:tc>
          <w:tcPr>
            <w:tcW w:w="47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664124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66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AD0F95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95" w:rsidRPr="00AD0F95" w:rsidRDefault="00AD0F95" w:rsidP="00AD0F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121,473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95" w:rsidRPr="00AD0F95" w:rsidRDefault="00AD0F95" w:rsidP="00AD0F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129,976</w:t>
            </w:r>
          </w:p>
        </w:tc>
      </w:tr>
      <w:tr w:rsidR="00AD0F95" w:rsidRPr="00664124" w:rsidTr="004B5CE1">
        <w:trPr>
          <w:tblCellSpacing w:w="5" w:type="nil"/>
          <w:jc w:val="center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- дневная зона (пиковая и полупиковая)  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5" w:rsidRPr="00664124" w:rsidRDefault="00AD0F95" w:rsidP="00AD0F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4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95" w:rsidRPr="00AD0F95" w:rsidRDefault="00AD0F95" w:rsidP="00AD0F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174,617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95" w:rsidRPr="00AD0F95" w:rsidRDefault="00AD0F95" w:rsidP="00AD0F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5">
              <w:rPr>
                <w:rFonts w:ascii="Times New Roman" w:hAnsi="Times New Roman" w:cs="Times New Roman"/>
                <w:sz w:val="20"/>
                <w:szCs w:val="20"/>
              </w:rPr>
              <w:t>186,841</w:t>
            </w:r>
          </w:p>
        </w:tc>
      </w:tr>
    </w:tbl>
    <w:p w:rsidR="00F6272C" w:rsidRDefault="00F6272C" w:rsidP="005D0AC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5D0ACF" w:rsidRPr="00664124" w:rsidRDefault="005D0ACF" w:rsidP="005D0AC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664124">
        <w:rPr>
          <w:bCs/>
          <w:sz w:val="20"/>
          <w:szCs w:val="20"/>
        </w:rPr>
        <w:t xml:space="preserve">Примечание: </w:t>
      </w:r>
    </w:p>
    <w:p w:rsidR="005D0ACF" w:rsidRPr="00664124" w:rsidRDefault="005D0ACF" w:rsidP="005D0ACF">
      <w:pPr>
        <w:keepNext/>
        <w:widowControl w:val="0"/>
        <w:ind w:firstLine="709"/>
        <w:jc w:val="both"/>
        <w:rPr>
          <w:sz w:val="20"/>
          <w:szCs w:val="20"/>
        </w:rPr>
      </w:pPr>
      <w:r w:rsidRPr="00664124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Акционерного общества «Камчатские электрические сети им. И.А. Пискунова», с использованием которых осуществляется производство и поставка электрической энергии (мощности) на розничном рынке;</w:t>
      </w:r>
    </w:p>
    <w:p w:rsidR="005D0ACF" w:rsidRPr="00664124" w:rsidRDefault="005D0ACF" w:rsidP="005D0ACF">
      <w:pPr>
        <w:keepNext/>
        <w:widowControl w:val="0"/>
        <w:ind w:firstLine="709"/>
        <w:jc w:val="both"/>
        <w:rPr>
          <w:sz w:val="20"/>
          <w:szCs w:val="20"/>
        </w:rPr>
      </w:pPr>
      <w:r w:rsidRPr="00664124">
        <w:rPr>
          <w:sz w:val="20"/>
          <w:szCs w:val="20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5D0ACF" w:rsidRDefault="005D0ACF" w:rsidP="005D0ACF">
      <w:pPr>
        <w:ind w:firstLine="709"/>
        <w:jc w:val="both"/>
        <w:rPr>
          <w:sz w:val="20"/>
          <w:szCs w:val="20"/>
        </w:rPr>
      </w:pPr>
      <w:r w:rsidRPr="00664124">
        <w:rPr>
          <w:sz w:val="20"/>
          <w:szCs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5D0ACF" w:rsidRPr="005D0ACF" w:rsidRDefault="005D0ACF" w:rsidP="005D0ACF">
      <w:pPr>
        <w:ind w:left="33" w:firstLine="709"/>
        <w:jc w:val="right"/>
        <w:rPr>
          <w:szCs w:val="28"/>
        </w:rPr>
      </w:pPr>
      <w:r w:rsidRPr="005D0ACF">
        <w:rPr>
          <w:szCs w:val="28"/>
        </w:rPr>
        <w:t>».</w:t>
      </w:r>
    </w:p>
    <w:p w:rsidR="005D0ACF" w:rsidRPr="00DF34F3" w:rsidRDefault="005D0ACF" w:rsidP="005D0ACF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  <w:sectPr w:rsidR="005D0ACF" w:rsidRPr="00DF34F3" w:rsidSect="00284EC7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7C4FBE" w:rsidRPr="00AD2E55" w:rsidRDefault="00EF7BEA" w:rsidP="007C4FBE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5</w:t>
      </w:r>
    </w:p>
    <w:p w:rsidR="007C4FBE" w:rsidRPr="00FE24B5" w:rsidRDefault="007C4FBE" w:rsidP="007C4FB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7C4FBE" w:rsidRPr="00FE24B5" w:rsidRDefault="007C4FBE" w:rsidP="007C4FB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7C4FBE" w:rsidRDefault="007C4FBE" w:rsidP="007C4FBE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 xml:space="preserve"> </w:t>
      </w:r>
    </w:p>
    <w:p w:rsidR="007C4FBE" w:rsidRDefault="007C4FBE" w:rsidP="007C4FBE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D0ACF" w:rsidRPr="003F5289" w:rsidRDefault="007C4FBE" w:rsidP="007C4FBE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5D0ACF">
        <w:rPr>
          <w:bCs/>
          <w:szCs w:val="28"/>
          <w:lang w:val="x-none"/>
        </w:rPr>
        <w:t xml:space="preserve">Приложение </w:t>
      </w:r>
      <w:r w:rsidR="00EF7BEA">
        <w:rPr>
          <w:bCs/>
          <w:szCs w:val="28"/>
        </w:rPr>
        <w:t>17</w:t>
      </w:r>
    </w:p>
    <w:p w:rsidR="005D0ACF" w:rsidRPr="001139A8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1139A8">
        <w:rPr>
          <w:bCs/>
          <w:szCs w:val="28"/>
          <w:lang w:val="x-none"/>
        </w:rPr>
        <w:t xml:space="preserve">к постановлению Региональной службы   </w:t>
      </w:r>
    </w:p>
    <w:p w:rsidR="005D0ACF" w:rsidRPr="001139A8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1139A8">
        <w:rPr>
          <w:bCs/>
          <w:szCs w:val="28"/>
          <w:lang w:val="x-none"/>
        </w:rPr>
        <w:t>по тарифам и ценам Камчатского края</w:t>
      </w:r>
    </w:p>
    <w:p w:rsidR="005D0ACF" w:rsidRPr="0075151F" w:rsidRDefault="005D0ACF" w:rsidP="005D0ACF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 w:rsidRPr="001139A8"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27.12</w:t>
      </w:r>
      <w:r w:rsidRPr="001139A8">
        <w:rPr>
          <w:bCs/>
          <w:szCs w:val="28"/>
        </w:rPr>
        <w:t>.201</w:t>
      </w:r>
      <w:r>
        <w:rPr>
          <w:bCs/>
          <w:szCs w:val="28"/>
        </w:rPr>
        <w:t xml:space="preserve">9 </w:t>
      </w:r>
      <w:r w:rsidRPr="001139A8">
        <w:rPr>
          <w:bCs/>
          <w:szCs w:val="28"/>
          <w:lang w:val="x-none"/>
        </w:rPr>
        <w:t xml:space="preserve">№ </w:t>
      </w:r>
      <w:r>
        <w:rPr>
          <w:bCs/>
          <w:szCs w:val="28"/>
        </w:rPr>
        <w:t>470</w:t>
      </w:r>
    </w:p>
    <w:p w:rsidR="005D0ACF" w:rsidRDefault="005D0ACF" w:rsidP="005D0ACF">
      <w:pPr>
        <w:widowControl w:val="0"/>
        <w:autoSpaceDE w:val="0"/>
        <w:autoSpaceDN w:val="0"/>
        <w:adjustRightInd w:val="0"/>
        <w:jc w:val="center"/>
      </w:pPr>
    </w:p>
    <w:p w:rsidR="005D0ACF" w:rsidRPr="000438E9" w:rsidRDefault="005D0ACF" w:rsidP="005D0ACF">
      <w:pPr>
        <w:jc w:val="center"/>
        <w:rPr>
          <w:szCs w:val="28"/>
        </w:rPr>
      </w:pPr>
      <w:r w:rsidRPr="000438E9">
        <w:rPr>
          <w:szCs w:val="28"/>
        </w:rPr>
        <w:t>Цены (тарифы) на электрическую энергию (мощность) ВЭУ (п. Октябрьский, Усть -Большерецкого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(до-говорам энергоснабжения), без дифференциации по уровням напряжения</w:t>
      </w:r>
      <w:r w:rsidRPr="000438E9">
        <w:rPr>
          <w:szCs w:val="28"/>
          <w:vertAlign w:val="superscript"/>
        </w:rPr>
        <w:t>1</w:t>
      </w:r>
      <w:r w:rsidRPr="000438E9">
        <w:rPr>
          <w:szCs w:val="28"/>
        </w:rPr>
        <w:t xml:space="preserve">, </w:t>
      </w:r>
      <w:r>
        <w:rPr>
          <w:szCs w:val="28"/>
        </w:rPr>
        <w:t>на 202</w:t>
      </w:r>
      <w:r w:rsidR="00EF7BEA">
        <w:rPr>
          <w:szCs w:val="28"/>
        </w:rPr>
        <w:t>2</w:t>
      </w:r>
      <w:r>
        <w:rPr>
          <w:szCs w:val="28"/>
        </w:rPr>
        <w:t xml:space="preserve"> год</w:t>
      </w:r>
    </w:p>
    <w:p w:rsidR="005D0ACF" w:rsidRPr="00832172" w:rsidRDefault="005D0ACF" w:rsidP="005D0ACF">
      <w:pPr>
        <w:jc w:val="center"/>
        <w:rPr>
          <w:b/>
          <w:highlight w:val="lightGray"/>
        </w:rPr>
      </w:pPr>
    </w:p>
    <w:tbl>
      <w:tblPr>
        <w:tblW w:w="493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316"/>
        <w:gridCol w:w="1297"/>
        <w:gridCol w:w="1701"/>
        <w:gridCol w:w="1699"/>
      </w:tblGrid>
      <w:tr w:rsidR="00EF7BEA" w:rsidRPr="00206B3C" w:rsidTr="00920E47">
        <w:trPr>
          <w:trHeight w:val="491"/>
          <w:tblCellSpacing w:w="5" w:type="nil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9E447B" w:rsidRDefault="00EF7BEA" w:rsidP="00EF7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№ п/п 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A" w:rsidRPr="009E447B" w:rsidRDefault="00EF7BEA" w:rsidP="00EF7B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A" w:rsidRPr="009E447B" w:rsidRDefault="00EF7BEA" w:rsidP="00EF7B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   </w:t>
            </w:r>
            <w:r w:rsidRPr="009E44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измерения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F855E6" w:rsidRDefault="00EF7BEA" w:rsidP="00EF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г. по 30.06.2022</w:t>
            </w:r>
            <w:r w:rsidRPr="00F855E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A" w:rsidRPr="00F855E6" w:rsidRDefault="00EF7BEA" w:rsidP="00EF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01.07.2022 г. по 31.12.2022</w:t>
            </w:r>
            <w:r w:rsidRPr="00F855E6">
              <w:rPr>
                <w:sz w:val="20"/>
                <w:szCs w:val="20"/>
              </w:rPr>
              <w:t xml:space="preserve"> г.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10,258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10,973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Трехставочный тариф</w:t>
            </w:r>
            <w:r w:rsidRPr="009E44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060B" w:rsidRPr="00206B3C" w:rsidTr="004B5CE1">
        <w:trPr>
          <w:trHeight w:val="447"/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206B3C" w:rsidRDefault="005D0ACF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0ACF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3.  </w:t>
            </w:r>
          </w:p>
        </w:tc>
        <w:tc>
          <w:tcPr>
            <w:tcW w:w="4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9E44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8,207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8,779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10,258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10,973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12,310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13,168</w:t>
            </w:r>
          </w:p>
        </w:tc>
      </w:tr>
      <w:tr w:rsidR="005D0ACF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4.  </w:t>
            </w:r>
          </w:p>
        </w:tc>
        <w:tc>
          <w:tcPr>
            <w:tcW w:w="4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9E44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8,207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8,779</w:t>
            </w:r>
          </w:p>
        </w:tc>
      </w:tr>
      <w:tr w:rsidR="0094060B" w:rsidRPr="00206B3C" w:rsidTr="004B5CE1">
        <w:trPr>
          <w:tblCellSpacing w:w="5" w:type="nil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- дневная зона (пиковая и полупиковая)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9E447B" w:rsidRDefault="005D0ACF" w:rsidP="00284E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447B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11,797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F" w:rsidRPr="00F512C4" w:rsidRDefault="00F512C4" w:rsidP="00284E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4">
              <w:rPr>
                <w:rFonts w:ascii="Times New Roman" w:hAnsi="Times New Roman" w:cs="Times New Roman"/>
                <w:sz w:val="20"/>
                <w:szCs w:val="20"/>
              </w:rPr>
              <w:t>12,619</w:t>
            </w:r>
          </w:p>
        </w:tc>
      </w:tr>
    </w:tbl>
    <w:p w:rsidR="0094060B" w:rsidRDefault="0094060B" w:rsidP="005D0AC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5D0ACF" w:rsidRPr="009E447B" w:rsidRDefault="005D0ACF" w:rsidP="005D0AC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9E447B">
        <w:rPr>
          <w:bCs/>
          <w:sz w:val="20"/>
          <w:szCs w:val="20"/>
        </w:rPr>
        <w:t xml:space="preserve">Примечание: </w:t>
      </w:r>
    </w:p>
    <w:p w:rsidR="005D0ACF" w:rsidRPr="009E447B" w:rsidRDefault="005D0ACF" w:rsidP="005D0ACF">
      <w:pPr>
        <w:keepNext/>
        <w:widowControl w:val="0"/>
        <w:ind w:firstLine="709"/>
        <w:jc w:val="both"/>
        <w:rPr>
          <w:sz w:val="20"/>
          <w:szCs w:val="20"/>
        </w:rPr>
      </w:pPr>
      <w:r w:rsidRPr="009E447B">
        <w:rPr>
          <w:sz w:val="20"/>
          <w:szCs w:val="20"/>
        </w:rPr>
        <w:t>&lt;1&gt; В данном приложении указаны тарифы на электрическую энергию (мощность), производимую ветроэнергетическими установками Акционерного общества «Камчатские электрические сети им. И.А. Пискунова», с использованием которых осуществляется производство и поставка электрической энергии (мощности) на розничном рынке;</w:t>
      </w:r>
    </w:p>
    <w:p w:rsidR="005D0ACF" w:rsidRPr="009E447B" w:rsidRDefault="005D0ACF" w:rsidP="005D0ACF">
      <w:pPr>
        <w:keepNext/>
        <w:widowControl w:val="0"/>
        <w:ind w:firstLine="709"/>
        <w:jc w:val="both"/>
        <w:rPr>
          <w:sz w:val="20"/>
          <w:szCs w:val="20"/>
        </w:rPr>
      </w:pPr>
      <w:r w:rsidRPr="009E447B">
        <w:rPr>
          <w:sz w:val="20"/>
          <w:szCs w:val="20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5D0ACF" w:rsidRDefault="005D0ACF" w:rsidP="005D0ACF">
      <w:pPr>
        <w:ind w:firstLine="709"/>
        <w:jc w:val="both"/>
        <w:rPr>
          <w:sz w:val="20"/>
          <w:szCs w:val="20"/>
        </w:rPr>
      </w:pPr>
      <w:r w:rsidRPr="009E447B">
        <w:rPr>
          <w:sz w:val="20"/>
          <w:szCs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7C4FBE" w:rsidRPr="007C4FBE" w:rsidRDefault="007C4FBE" w:rsidP="007C4FBE">
      <w:pPr>
        <w:ind w:left="33" w:firstLine="709"/>
        <w:jc w:val="right"/>
        <w:rPr>
          <w:szCs w:val="28"/>
        </w:rPr>
        <w:sectPr w:rsidR="007C4FBE" w:rsidRPr="007C4FBE" w:rsidSect="00284EC7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  <w:r w:rsidRPr="005D0ACF">
        <w:rPr>
          <w:szCs w:val="28"/>
        </w:rPr>
        <w:t>».</w:t>
      </w:r>
    </w:p>
    <w:p w:rsidR="007C4FBE" w:rsidRPr="00AD2E55" w:rsidRDefault="00EF7BEA" w:rsidP="007C4FBE">
      <w:pPr>
        <w:tabs>
          <w:tab w:val="left" w:pos="525"/>
          <w:tab w:val="right" w:pos="9540"/>
        </w:tabs>
        <w:ind w:left="4536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6</w:t>
      </w:r>
    </w:p>
    <w:p w:rsidR="007C4FBE" w:rsidRPr="00FE24B5" w:rsidRDefault="007C4FBE" w:rsidP="007C4FB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7C4FBE" w:rsidRPr="00FE24B5" w:rsidRDefault="007C4FBE" w:rsidP="007C4FB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5D0ACF" w:rsidRDefault="007C4FBE" w:rsidP="007C4FBE">
      <w:pPr>
        <w:ind w:left="4536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 w:rsidR="00EF7BEA">
        <w:rPr>
          <w:bCs/>
          <w:szCs w:val="28"/>
          <w:lang w:val="x-none"/>
        </w:rPr>
        <w:t>.2021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EF7BEA" w:rsidRDefault="00EF7BEA" w:rsidP="007C4FBE">
      <w:pPr>
        <w:ind w:left="4536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D0ACF" w:rsidRPr="00C65302" w:rsidTr="00284EC7">
        <w:tc>
          <w:tcPr>
            <w:tcW w:w="5322" w:type="dxa"/>
            <w:shd w:val="clear" w:color="auto" w:fill="auto"/>
          </w:tcPr>
          <w:p w:rsidR="005D0ACF" w:rsidRPr="00C65302" w:rsidRDefault="007C4FBE" w:rsidP="007C4FBE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D0ACF">
              <w:rPr>
                <w:szCs w:val="28"/>
              </w:rPr>
              <w:t xml:space="preserve">Приложение </w:t>
            </w:r>
            <w:r w:rsidR="00EF7BEA">
              <w:rPr>
                <w:szCs w:val="28"/>
              </w:rPr>
              <w:t>18</w:t>
            </w:r>
          </w:p>
          <w:p w:rsidR="005D0ACF" w:rsidRPr="00C65302" w:rsidRDefault="005D0ACF" w:rsidP="007C4FBE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65302">
              <w:rPr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5D0ACF" w:rsidRPr="00C65302" w:rsidRDefault="005D0ACF" w:rsidP="007C4FBE">
            <w:pPr>
              <w:ind w:left="176"/>
              <w:rPr>
                <w:szCs w:val="28"/>
              </w:rPr>
            </w:pPr>
            <w:r w:rsidRPr="00AA06C1">
              <w:rPr>
                <w:szCs w:val="28"/>
              </w:rPr>
              <w:t xml:space="preserve">от 27.12.2019 </w:t>
            </w:r>
            <w:r w:rsidRPr="00607116">
              <w:rPr>
                <w:szCs w:val="28"/>
              </w:rPr>
              <w:t xml:space="preserve">№ </w:t>
            </w:r>
            <w:r>
              <w:rPr>
                <w:szCs w:val="28"/>
              </w:rPr>
              <w:t>470</w:t>
            </w:r>
          </w:p>
        </w:tc>
      </w:tr>
    </w:tbl>
    <w:p w:rsidR="005D0ACF" w:rsidRDefault="005D0ACF" w:rsidP="005D0ACF">
      <w:pPr>
        <w:ind w:left="4678"/>
        <w:rPr>
          <w:szCs w:val="28"/>
        </w:rPr>
      </w:pPr>
    </w:p>
    <w:p w:rsidR="005D0ACF" w:rsidRPr="001F0DD3" w:rsidRDefault="005D0ACF" w:rsidP="005D0ACF">
      <w:pPr>
        <w:jc w:val="center"/>
        <w:rPr>
          <w:sz w:val="26"/>
          <w:szCs w:val="26"/>
        </w:rPr>
      </w:pPr>
      <w:r w:rsidRPr="001F0DD3">
        <w:rPr>
          <w:sz w:val="26"/>
          <w:szCs w:val="26"/>
        </w:rPr>
        <w:t xml:space="preserve">Цены (тарифы) на электрическую энергию (мощность), отпускаемую Акционерным обществом «Камчатские электрические сети им. И.А. Пискунова»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5D0ACF" w:rsidRPr="001F0DD3" w:rsidRDefault="005D0ACF" w:rsidP="005D0ACF">
      <w:pPr>
        <w:jc w:val="center"/>
        <w:rPr>
          <w:sz w:val="26"/>
          <w:szCs w:val="26"/>
          <w:vertAlign w:val="superscript"/>
        </w:rPr>
      </w:pPr>
      <w:r w:rsidRPr="001F0DD3">
        <w:rPr>
          <w:sz w:val="26"/>
          <w:szCs w:val="26"/>
        </w:rPr>
        <w:t>(без дифференциации по ставкам, без НДС)</w:t>
      </w:r>
      <w:r w:rsidRPr="001F0DD3">
        <w:rPr>
          <w:sz w:val="26"/>
          <w:szCs w:val="26"/>
          <w:vertAlign w:val="superscript"/>
        </w:rPr>
        <w:t>1</w:t>
      </w:r>
    </w:p>
    <w:p w:rsidR="005D0ACF" w:rsidRPr="001F0DD3" w:rsidRDefault="005D0ACF" w:rsidP="005D0ACF">
      <w:pPr>
        <w:jc w:val="center"/>
        <w:rPr>
          <w:sz w:val="26"/>
          <w:szCs w:val="26"/>
        </w:rPr>
      </w:pPr>
      <w:r w:rsidRPr="001F0DD3">
        <w:rPr>
          <w:sz w:val="26"/>
          <w:szCs w:val="26"/>
        </w:rPr>
        <w:t>на 202</w:t>
      </w:r>
      <w:r w:rsidR="00EF7BEA">
        <w:rPr>
          <w:sz w:val="26"/>
          <w:szCs w:val="26"/>
        </w:rPr>
        <w:t>2</w:t>
      </w:r>
      <w:r w:rsidRPr="001F0DD3">
        <w:rPr>
          <w:sz w:val="26"/>
          <w:szCs w:val="26"/>
        </w:rPr>
        <w:t xml:space="preserve"> год</w:t>
      </w:r>
    </w:p>
    <w:p w:rsidR="005D0ACF" w:rsidRPr="00B108B7" w:rsidRDefault="005D0ACF" w:rsidP="005D0ACF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329"/>
        <w:gridCol w:w="1113"/>
        <w:gridCol w:w="532"/>
        <w:gridCol w:w="709"/>
        <w:gridCol w:w="841"/>
        <w:gridCol w:w="956"/>
        <w:gridCol w:w="558"/>
        <w:gridCol w:w="690"/>
        <w:gridCol w:w="959"/>
        <w:gridCol w:w="821"/>
      </w:tblGrid>
      <w:tr w:rsidR="001F0DD3" w:rsidRPr="00DA5966" w:rsidTr="001F0DD3">
        <w:trPr>
          <w:jc w:val="center"/>
        </w:trPr>
        <w:tc>
          <w:tcPr>
            <w:tcW w:w="557" w:type="dxa"/>
            <w:vMerge w:val="restart"/>
            <w:vAlign w:val="center"/>
          </w:tcPr>
          <w:p w:rsidR="001F0DD3" w:rsidRPr="00E4416C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329" w:type="dxa"/>
            <w:vMerge w:val="restart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Наименование организации тарифы с разбивкой по составляющим и дифференциацией по зонам суток)</w:t>
            </w:r>
          </w:p>
        </w:tc>
        <w:tc>
          <w:tcPr>
            <w:tcW w:w="1113" w:type="dxa"/>
            <w:vMerge w:val="restart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DA5966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3038" w:type="dxa"/>
            <w:gridSpan w:val="4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1 полугодие</w:t>
            </w:r>
          </w:p>
          <w:p w:rsidR="001F0DD3" w:rsidRPr="00DA5966" w:rsidRDefault="00EF7BEA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г.-30.06.2022</w:t>
            </w:r>
            <w:r w:rsidR="001F0DD3" w:rsidRPr="00DA59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28" w:type="dxa"/>
            <w:gridSpan w:val="4"/>
            <w:vAlign w:val="center"/>
          </w:tcPr>
          <w:p w:rsidR="001F0DD3" w:rsidRPr="00DA5966" w:rsidRDefault="00A34C0D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2</w:t>
            </w:r>
            <w:r w:rsidR="001F0DD3" w:rsidRPr="00DA5966">
              <w:rPr>
                <w:rFonts w:eastAsia="Calibri"/>
                <w:sz w:val="20"/>
                <w:szCs w:val="20"/>
              </w:rPr>
              <w:t xml:space="preserve"> полугодие</w:t>
            </w:r>
          </w:p>
          <w:p w:rsidR="001F0DD3" w:rsidRPr="00DA5966" w:rsidRDefault="00EF7BEA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г.-30.06.2022</w:t>
            </w:r>
            <w:bookmarkStart w:id="8" w:name="_GoBack"/>
            <w:bookmarkEnd w:id="8"/>
            <w:r w:rsidR="001F0DD3" w:rsidRPr="00DA5966">
              <w:rPr>
                <w:sz w:val="20"/>
                <w:szCs w:val="20"/>
              </w:rPr>
              <w:t xml:space="preserve"> г.</w:t>
            </w:r>
          </w:p>
        </w:tc>
      </w:tr>
      <w:tr w:rsidR="001F0DD3" w:rsidRPr="00DA5966" w:rsidTr="001F0DD3">
        <w:trPr>
          <w:jc w:val="center"/>
        </w:trPr>
        <w:tc>
          <w:tcPr>
            <w:tcW w:w="557" w:type="dxa"/>
            <w:vMerge/>
            <w:vAlign w:val="center"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1113" w:type="dxa"/>
            <w:vMerge/>
            <w:vAlign w:val="center"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 xml:space="preserve">Диапазоны напряжения </w:t>
            </w:r>
            <w:r w:rsidRPr="00DA5966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3028" w:type="dxa"/>
            <w:gridSpan w:val="4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 xml:space="preserve">Диапазоны напряжения </w:t>
            </w:r>
            <w:r w:rsidRPr="00DA5966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1F0DD3" w:rsidRPr="00DA5966" w:rsidTr="001F0DD3">
        <w:trPr>
          <w:jc w:val="center"/>
        </w:trPr>
        <w:tc>
          <w:tcPr>
            <w:tcW w:w="557" w:type="dxa"/>
            <w:vMerge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2329" w:type="dxa"/>
            <w:vMerge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1113" w:type="dxa"/>
            <w:vMerge/>
          </w:tcPr>
          <w:p w:rsidR="001F0DD3" w:rsidRPr="00DA5966" w:rsidRDefault="001F0DD3" w:rsidP="00284EC7">
            <w:pPr>
              <w:jc w:val="both"/>
              <w:rPr>
                <w:szCs w:val="28"/>
              </w:rPr>
            </w:pPr>
          </w:p>
        </w:tc>
        <w:tc>
          <w:tcPr>
            <w:tcW w:w="532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841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956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НН</w:t>
            </w:r>
          </w:p>
        </w:tc>
        <w:tc>
          <w:tcPr>
            <w:tcW w:w="558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690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959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821" w:type="dxa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НН</w:t>
            </w:r>
          </w:p>
        </w:tc>
      </w:tr>
      <w:tr w:rsidR="001F0DD3" w:rsidTr="001F0DD3">
        <w:trPr>
          <w:jc w:val="center"/>
        </w:trPr>
        <w:tc>
          <w:tcPr>
            <w:tcW w:w="557" w:type="dxa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9" w:type="dxa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5966">
              <w:rPr>
                <w:sz w:val="20"/>
                <w:szCs w:val="20"/>
              </w:rPr>
              <w:t>Акционерное общество «Камчатские электрические сети им. И.А. Пискунова» - ПАО «Камчатскэнерго»</w:t>
            </w:r>
          </w:p>
        </w:tc>
        <w:tc>
          <w:tcPr>
            <w:tcW w:w="1113" w:type="dxa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5966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532" w:type="dxa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0DD3" w:rsidRPr="00DA5966" w:rsidRDefault="001F0DD3" w:rsidP="00284E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F0DD3" w:rsidRPr="00DA5966" w:rsidRDefault="009913E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966">
              <w:rPr>
                <w:sz w:val="22"/>
                <w:szCs w:val="22"/>
              </w:rPr>
              <w:t>21,500</w:t>
            </w:r>
          </w:p>
        </w:tc>
        <w:tc>
          <w:tcPr>
            <w:tcW w:w="956" w:type="dxa"/>
            <w:vAlign w:val="center"/>
          </w:tcPr>
          <w:p w:rsidR="001F0DD3" w:rsidRPr="00DA5966" w:rsidRDefault="009913E4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966">
              <w:rPr>
                <w:sz w:val="22"/>
                <w:szCs w:val="22"/>
              </w:rPr>
              <w:t>25,500</w:t>
            </w:r>
          </w:p>
        </w:tc>
        <w:tc>
          <w:tcPr>
            <w:tcW w:w="558" w:type="dxa"/>
            <w:vAlign w:val="center"/>
          </w:tcPr>
          <w:p w:rsidR="001F0DD3" w:rsidRPr="00DA5966" w:rsidRDefault="001F0DD3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1F0DD3" w:rsidRPr="00DA5966" w:rsidRDefault="001F0DD3" w:rsidP="0028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1F0DD3" w:rsidRPr="00DA5966" w:rsidRDefault="009F0D30" w:rsidP="00DA5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966">
              <w:rPr>
                <w:sz w:val="22"/>
                <w:szCs w:val="22"/>
              </w:rPr>
              <w:t>22,</w:t>
            </w:r>
            <w:r w:rsidR="00DA5966" w:rsidRPr="00DA5966">
              <w:rPr>
                <w:sz w:val="22"/>
                <w:szCs w:val="22"/>
              </w:rPr>
              <w:t>496</w:t>
            </w:r>
          </w:p>
        </w:tc>
        <w:tc>
          <w:tcPr>
            <w:tcW w:w="821" w:type="dxa"/>
            <w:vAlign w:val="center"/>
          </w:tcPr>
          <w:p w:rsidR="001F0DD3" w:rsidRPr="00DA5966" w:rsidRDefault="009913E4" w:rsidP="00DA5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966">
              <w:rPr>
                <w:sz w:val="22"/>
                <w:szCs w:val="22"/>
              </w:rPr>
              <w:t>26,</w:t>
            </w:r>
            <w:r w:rsidR="00DA5966" w:rsidRPr="00DA5966">
              <w:rPr>
                <w:sz w:val="22"/>
                <w:szCs w:val="22"/>
              </w:rPr>
              <w:t>682</w:t>
            </w:r>
          </w:p>
        </w:tc>
      </w:tr>
    </w:tbl>
    <w:p w:rsidR="005D0ACF" w:rsidRDefault="005D0ACF" w:rsidP="005D0ACF">
      <w:pPr>
        <w:ind w:left="-1134"/>
        <w:rPr>
          <w:sz w:val="20"/>
          <w:szCs w:val="20"/>
        </w:rPr>
      </w:pPr>
    </w:p>
    <w:p w:rsidR="005D0ACF" w:rsidRPr="005F519D" w:rsidRDefault="005D0ACF" w:rsidP="005D0ACF">
      <w:pPr>
        <w:ind w:firstLine="709"/>
        <w:rPr>
          <w:sz w:val="22"/>
          <w:szCs w:val="22"/>
        </w:rPr>
      </w:pPr>
      <w:r w:rsidRPr="005F519D">
        <w:rPr>
          <w:sz w:val="22"/>
          <w:szCs w:val="22"/>
        </w:rPr>
        <w:t xml:space="preserve">Примечание: </w:t>
      </w:r>
    </w:p>
    <w:p w:rsidR="005D0ACF" w:rsidRPr="005F519D" w:rsidRDefault="005D0ACF" w:rsidP="005D0ACF">
      <w:pPr>
        <w:ind w:right="-284" w:firstLine="709"/>
        <w:jc w:val="both"/>
        <w:rPr>
          <w:sz w:val="22"/>
          <w:szCs w:val="22"/>
        </w:rPr>
      </w:pPr>
      <w:r w:rsidRPr="005F519D">
        <w:rPr>
          <w:sz w:val="22"/>
          <w:szCs w:val="22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5D0ACF" w:rsidRDefault="005D0ACF" w:rsidP="005D0ACF">
      <w:pPr>
        <w:ind w:right="-284" w:firstLine="567"/>
        <w:jc w:val="both"/>
        <w:rPr>
          <w:sz w:val="18"/>
          <w:szCs w:val="18"/>
        </w:rPr>
      </w:pPr>
      <w:r w:rsidRPr="00485C1B">
        <w:rPr>
          <w:sz w:val="18"/>
          <w:szCs w:val="18"/>
          <w:highlight w:val="yellow"/>
        </w:rPr>
        <w:t xml:space="preserve"> </w:t>
      </w:r>
    </w:p>
    <w:p w:rsidR="00A97E62" w:rsidRDefault="00542E7B" w:rsidP="00A97E62">
      <w:pPr>
        <w:ind w:left="33"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83393C">
        <w:rPr>
          <w:szCs w:val="28"/>
        </w:rPr>
        <w:t xml:space="preserve"> ».</w:t>
      </w:r>
    </w:p>
    <w:p w:rsidR="001F0DD3" w:rsidRDefault="001F0DD3" w:rsidP="00A97E62">
      <w:pPr>
        <w:ind w:left="33" w:firstLine="709"/>
        <w:jc w:val="right"/>
        <w:rPr>
          <w:szCs w:val="28"/>
        </w:rPr>
      </w:pPr>
    </w:p>
    <w:p w:rsidR="001F0DD3" w:rsidRDefault="001F0DD3" w:rsidP="00A97E62">
      <w:pPr>
        <w:ind w:left="33" w:firstLine="709"/>
        <w:jc w:val="right"/>
        <w:rPr>
          <w:szCs w:val="28"/>
        </w:rPr>
      </w:pPr>
    </w:p>
    <w:p w:rsidR="008E7599" w:rsidRDefault="008E7599" w:rsidP="0083393C">
      <w:pPr>
        <w:jc w:val="both"/>
      </w:pPr>
    </w:p>
    <w:sectPr w:rsidR="008E759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EB" w:rsidRDefault="009D42EB" w:rsidP="00342D13">
      <w:r>
        <w:separator/>
      </w:r>
    </w:p>
  </w:endnote>
  <w:endnote w:type="continuationSeparator" w:id="0">
    <w:p w:rsidR="009D42EB" w:rsidRDefault="009D42E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EB" w:rsidRDefault="009D42EB" w:rsidP="00342D13">
      <w:r>
        <w:separator/>
      </w:r>
    </w:p>
  </w:footnote>
  <w:footnote w:type="continuationSeparator" w:id="0">
    <w:p w:rsidR="009D42EB" w:rsidRDefault="009D42E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2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1"/>
  </w:num>
  <w:num w:numId="10">
    <w:abstractNumId w:val="4"/>
  </w:num>
  <w:num w:numId="11">
    <w:abstractNumId w:val="22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8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9"/>
  </w:num>
  <w:num w:numId="29">
    <w:abstractNumId w:val="14"/>
  </w:num>
  <w:num w:numId="30">
    <w:abstractNumId w:val="24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17809"/>
    <w:rsid w:val="0003329F"/>
    <w:rsid w:val="00035C9A"/>
    <w:rsid w:val="00044126"/>
    <w:rsid w:val="000545B3"/>
    <w:rsid w:val="0007474C"/>
    <w:rsid w:val="0008102E"/>
    <w:rsid w:val="000A33DC"/>
    <w:rsid w:val="000A74F4"/>
    <w:rsid w:val="000B7D03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56FB"/>
    <w:rsid w:val="00147592"/>
    <w:rsid w:val="00153105"/>
    <w:rsid w:val="001723D0"/>
    <w:rsid w:val="00175958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670EF"/>
    <w:rsid w:val="002722F0"/>
    <w:rsid w:val="00284EC7"/>
    <w:rsid w:val="00296585"/>
    <w:rsid w:val="002A0742"/>
    <w:rsid w:val="002A71B0"/>
    <w:rsid w:val="002B334D"/>
    <w:rsid w:val="002D43BE"/>
    <w:rsid w:val="002E1FA5"/>
    <w:rsid w:val="002F4B16"/>
    <w:rsid w:val="003101BA"/>
    <w:rsid w:val="00310B30"/>
    <w:rsid w:val="00321E7D"/>
    <w:rsid w:val="00342D13"/>
    <w:rsid w:val="00362299"/>
    <w:rsid w:val="00365AAD"/>
    <w:rsid w:val="0036729B"/>
    <w:rsid w:val="003832CF"/>
    <w:rsid w:val="003926A3"/>
    <w:rsid w:val="00394579"/>
    <w:rsid w:val="003A5BEF"/>
    <w:rsid w:val="003A73A6"/>
    <w:rsid w:val="003A7F52"/>
    <w:rsid w:val="003C2A43"/>
    <w:rsid w:val="003D6F0D"/>
    <w:rsid w:val="003E38BA"/>
    <w:rsid w:val="003F5289"/>
    <w:rsid w:val="00401241"/>
    <w:rsid w:val="00415D89"/>
    <w:rsid w:val="00430857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511A74"/>
    <w:rsid w:val="00512C6C"/>
    <w:rsid w:val="00515C76"/>
    <w:rsid w:val="00516AB3"/>
    <w:rsid w:val="005330EF"/>
    <w:rsid w:val="00542E7B"/>
    <w:rsid w:val="0054446A"/>
    <w:rsid w:val="005671C7"/>
    <w:rsid w:val="005709CE"/>
    <w:rsid w:val="005A68C0"/>
    <w:rsid w:val="005D0ACF"/>
    <w:rsid w:val="005E22DD"/>
    <w:rsid w:val="005E2E60"/>
    <w:rsid w:val="005F0B57"/>
    <w:rsid w:val="005F2BC6"/>
    <w:rsid w:val="00614E50"/>
    <w:rsid w:val="00616868"/>
    <w:rsid w:val="00627836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3EF0"/>
    <w:rsid w:val="006E4B23"/>
    <w:rsid w:val="006F2CE6"/>
    <w:rsid w:val="006F5BD0"/>
    <w:rsid w:val="007120E9"/>
    <w:rsid w:val="0072115F"/>
    <w:rsid w:val="00733DC4"/>
    <w:rsid w:val="00747197"/>
    <w:rsid w:val="00753A03"/>
    <w:rsid w:val="00760202"/>
    <w:rsid w:val="00761A07"/>
    <w:rsid w:val="00774157"/>
    <w:rsid w:val="007932EF"/>
    <w:rsid w:val="00793645"/>
    <w:rsid w:val="007977B8"/>
    <w:rsid w:val="007A2B4A"/>
    <w:rsid w:val="007A5418"/>
    <w:rsid w:val="007A764E"/>
    <w:rsid w:val="007B180A"/>
    <w:rsid w:val="007C07DC"/>
    <w:rsid w:val="007C4FBE"/>
    <w:rsid w:val="007C6DC9"/>
    <w:rsid w:val="007D0498"/>
    <w:rsid w:val="007E0931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13E4"/>
    <w:rsid w:val="0099540B"/>
    <w:rsid w:val="009A5446"/>
    <w:rsid w:val="009B185D"/>
    <w:rsid w:val="009B1C1D"/>
    <w:rsid w:val="009B4E64"/>
    <w:rsid w:val="009B5944"/>
    <w:rsid w:val="009B6B79"/>
    <w:rsid w:val="009C68A8"/>
    <w:rsid w:val="009D27F0"/>
    <w:rsid w:val="009D42EB"/>
    <w:rsid w:val="009D78B0"/>
    <w:rsid w:val="009E0C88"/>
    <w:rsid w:val="009E447B"/>
    <w:rsid w:val="009E5EC5"/>
    <w:rsid w:val="009F0D30"/>
    <w:rsid w:val="009F2212"/>
    <w:rsid w:val="00A037ED"/>
    <w:rsid w:val="00A0433A"/>
    <w:rsid w:val="00A16406"/>
    <w:rsid w:val="00A34C0D"/>
    <w:rsid w:val="00A37171"/>
    <w:rsid w:val="00A43C92"/>
    <w:rsid w:val="00A52C9A"/>
    <w:rsid w:val="00A540B6"/>
    <w:rsid w:val="00A5593D"/>
    <w:rsid w:val="00A62100"/>
    <w:rsid w:val="00A627D4"/>
    <w:rsid w:val="00A63668"/>
    <w:rsid w:val="00A7789B"/>
    <w:rsid w:val="00A8655B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E25F7"/>
    <w:rsid w:val="00AE6285"/>
    <w:rsid w:val="00AE7CE5"/>
    <w:rsid w:val="00AF068F"/>
    <w:rsid w:val="00B0143F"/>
    <w:rsid w:val="00B047CC"/>
    <w:rsid w:val="00B05805"/>
    <w:rsid w:val="00B076A1"/>
    <w:rsid w:val="00B2111A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3927"/>
    <w:rsid w:val="00BF5293"/>
    <w:rsid w:val="00C00871"/>
    <w:rsid w:val="00C041E0"/>
    <w:rsid w:val="00C06E45"/>
    <w:rsid w:val="00C15671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25668"/>
    <w:rsid w:val="00D347F4"/>
    <w:rsid w:val="00D350F5"/>
    <w:rsid w:val="00D44E48"/>
    <w:rsid w:val="00D55E28"/>
    <w:rsid w:val="00D605CF"/>
    <w:rsid w:val="00D840CE"/>
    <w:rsid w:val="00D871DE"/>
    <w:rsid w:val="00DA3A2D"/>
    <w:rsid w:val="00DA5966"/>
    <w:rsid w:val="00DC34F7"/>
    <w:rsid w:val="00DC5CD1"/>
    <w:rsid w:val="00DD3F53"/>
    <w:rsid w:val="00DD7257"/>
    <w:rsid w:val="00DE1884"/>
    <w:rsid w:val="00DF5ED6"/>
    <w:rsid w:val="00E03690"/>
    <w:rsid w:val="00E0522F"/>
    <w:rsid w:val="00E0636D"/>
    <w:rsid w:val="00E153DD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5585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EF5332"/>
    <w:rsid w:val="00EF7BEA"/>
    <w:rsid w:val="00F11403"/>
    <w:rsid w:val="00F2522D"/>
    <w:rsid w:val="00F30BB8"/>
    <w:rsid w:val="00F33692"/>
    <w:rsid w:val="00F35D89"/>
    <w:rsid w:val="00F512C4"/>
    <w:rsid w:val="00F6115D"/>
    <w:rsid w:val="00F6272C"/>
    <w:rsid w:val="00F70787"/>
    <w:rsid w:val="00F73B10"/>
    <w:rsid w:val="00F74A59"/>
    <w:rsid w:val="00F855E6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5F78-3C76-407C-B76E-99D6B6E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4423</Words>
  <Characters>33482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37830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198</cp:revision>
  <cp:lastPrinted>2020-11-15T23:38:00Z</cp:lastPrinted>
  <dcterms:created xsi:type="dcterms:W3CDTF">2020-05-08T04:38:00Z</dcterms:created>
  <dcterms:modified xsi:type="dcterms:W3CDTF">2021-11-20T03:54:00Z</dcterms:modified>
</cp:coreProperties>
</file>