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D34C3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CD34C3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D34C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CD34C3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CD34C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D34C3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D34C3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CD34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CD34C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D34C3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CD34C3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CD34C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CD34C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D34C3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D34C3" w:rsidRDefault="00EB3439" w:rsidP="001E6FE1">
            <w:pPr>
              <w:jc w:val="center"/>
              <w:rPr>
                <w:highlight w:val="yellow"/>
              </w:rPr>
            </w:pPr>
            <w:r w:rsidRPr="00CD34C3">
              <w:rPr>
                <w:highlight w:val="yellow"/>
                <w:lang w:val="en-US"/>
              </w:rPr>
              <w:t>[</w:t>
            </w:r>
            <w:r w:rsidRPr="00CD34C3">
              <w:rPr>
                <w:color w:val="E7E6E6"/>
                <w:highlight w:val="yellow"/>
              </w:rPr>
              <w:t>Дата регистрации</w:t>
            </w:r>
            <w:r w:rsidRPr="00CD34C3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D34C3" w:rsidRDefault="00EB3439" w:rsidP="001E6FE1">
            <w:pPr>
              <w:jc w:val="both"/>
              <w:rPr>
                <w:highlight w:val="yellow"/>
              </w:rPr>
            </w:pPr>
            <w:r w:rsidRPr="00CD34C3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D34C3" w:rsidRDefault="00EB3439" w:rsidP="001E6FE1">
            <w:pPr>
              <w:jc w:val="center"/>
              <w:rPr>
                <w:b/>
                <w:highlight w:val="yellow"/>
              </w:rPr>
            </w:pPr>
            <w:r w:rsidRPr="00CD34C3">
              <w:rPr>
                <w:highlight w:val="yellow"/>
                <w:lang w:val="en-US"/>
              </w:rPr>
              <w:t>[</w:t>
            </w:r>
            <w:r w:rsidRPr="00CD34C3">
              <w:rPr>
                <w:color w:val="E7E6E6"/>
                <w:highlight w:val="yellow"/>
              </w:rPr>
              <w:t>Номер</w:t>
            </w:r>
            <w:r w:rsidRPr="00CD34C3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CD34C3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CD34C3" w:rsidRDefault="00B60245" w:rsidP="00B60245">
      <w:pPr>
        <w:jc w:val="both"/>
        <w:rPr>
          <w:sz w:val="36"/>
          <w:highlight w:val="yellow"/>
          <w:vertAlign w:val="superscript"/>
        </w:rPr>
      </w:pPr>
      <w:r w:rsidRPr="00CD34C3">
        <w:rPr>
          <w:sz w:val="36"/>
          <w:highlight w:val="yellow"/>
          <w:vertAlign w:val="superscript"/>
        </w:rPr>
        <w:t xml:space="preserve">           </w:t>
      </w:r>
      <w:r w:rsidR="00EB3439" w:rsidRPr="00CD34C3">
        <w:rPr>
          <w:sz w:val="36"/>
          <w:highlight w:val="yellow"/>
          <w:vertAlign w:val="superscript"/>
        </w:rPr>
        <w:t xml:space="preserve">      </w:t>
      </w:r>
      <w:r w:rsidRPr="00CD34C3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CD34C3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D34C3" w:rsidTr="00D23436">
        <w:tc>
          <w:tcPr>
            <w:tcW w:w="4395" w:type="dxa"/>
          </w:tcPr>
          <w:p w:rsidR="00B60245" w:rsidRPr="00CD34C3" w:rsidRDefault="00ED7CE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CD34C3">
              <w:rPr>
                <w:bCs/>
                <w:szCs w:val="28"/>
                <w:highlight w:val="yellow"/>
              </w:rPr>
              <w:t>О</w:t>
            </w:r>
            <w:r w:rsidR="00303B90" w:rsidRPr="00CD34C3">
              <w:rPr>
                <w:bCs/>
                <w:szCs w:val="28"/>
                <w:highlight w:val="yellow"/>
              </w:rPr>
              <w:t xml:space="preserve"> внесении изменени</w:t>
            </w:r>
            <w:r w:rsidR="00FB5E16" w:rsidRPr="00CD34C3">
              <w:rPr>
                <w:bCs/>
                <w:szCs w:val="28"/>
                <w:highlight w:val="yellow"/>
              </w:rPr>
              <w:t>я</w:t>
            </w:r>
            <w:r w:rsidR="00303B90" w:rsidRPr="00CD34C3">
              <w:rPr>
                <w:bCs/>
                <w:szCs w:val="28"/>
                <w:highlight w:val="yellow"/>
              </w:rPr>
              <w:t xml:space="preserve"> в приложение </w:t>
            </w:r>
            <w:r w:rsidRPr="00CD34C3">
              <w:rPr>
                <w:bCs/>
                <w:szCs w:val="28"/>
                <w:highlight w:val="yellow"/>
              </w:rPr>
              <w:t>3 к постановлению Региональной службы по тарифам и ценам Камчатского края от 30.10.2019 № 230 «Об установлении тарифов на услуги по передаче электрической энергии по сетям ООО «28-Электросеть» на 2020 -2022 годы</w:t>
            </w:r>
          </w:p>
          <w:p w:rsidR="00B60245" w:rsidRPr="00CD34C3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CD34C3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140D" w:rsidRPr="00CD34C3" w:rsidRDefault="00C0140D" w:rsidP="00C0140D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D34C3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</w:t>
      </w:r>
      <w:r w:rsidRPr="00CD34C3">
        <w:rPr>
          <w:szCs w:val="28"/>
          <w:highlight w:val="yellow"/>
        </w:rPr>
        <w:lastRenderedPageBreak/>
        <w:t xml:space="preserve">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D34C3" w:rsidRPr="00CD34C3">
        <w:rPr>
          <w:szCs w:val="28"/>
          <w:highlight w:val="yellow"/>
        </w:rPr>
        <w:t>ХХ</w:t>
      </w:r>
      <w:r w:rsidRPr="00CD34C3">
        <w:rPr>
          <w:szCs w:val="28"/>
          <w:highlight w:val="yellow"/>
        </w:rPr>
        <w:t>.12.202</w:t>
      </w:r>
      <w:r w:rsidR="00CD34C3" w:rsidRPr="00CD34C3">
        <w:rPr>
          <w:szCs w:val="28"/>
          <w:highlight w:val="yellow"/>
        </w:rPr>
        <w:t>1</w:t>
      </w:r>
      <w:r w:rsidRPr="00CD34C3">
        <w:rPr>
          <w:szCs w:val="28"/>
          <w:highlight w:val="yellow"/>
        </w:rPr>
        <w:t xml:space="preserve"> № </w:t>
      </w:r>
      <w:r w:rsidR="00CD34C3" w:rsidRPr="00CD34C3">
        <w:rPr>
          <w:szCs w:val="28"/>
          <w:highlight w:val="yellow"/>
        </w:rPr>
        <w:t>ХХ</w:t>
      </w:r>
    </w:p>
    <w:p w:rsidR="00C0140D" w:rsidRPr="00CD34C3" w:rsidRDefault="00C0140D" w:rsidP="00C0140D">
      <w:pPr>
        <w:adjustRightInd w:val="0"/>
        <w:ind w:firstLine="720"/>
        <w:jc w:val="both"/>
        <w:rPr>
          <w:szCs w:val="28"/>
          <w:highlight w:val="yellow"/>
        </w:rPr>
      </w:pPr>
    </w:p>
    <w:p w:rsidR="00C0140D" w:rsidRPr="00CD34C3" w:rsidRDefault="00C0140D" w:rsidP="00C0140D">
      <w:pPr>
        <w:adjustRightInd w:val="0"/>
        <w:ind w:firstLine="720"/>
        <w:jc w:val="both"/>
        <w:rPr>
          <w:szCs w:val="28"/>
          <w:highlight w:val="yellow"/>
        </w:rPr>
      </w:pPr>
      <w:r w:rsidRPr="00CD34C3">
        <w:rPr>
          <w:szCs w:val="28"/>
          <w:highlight w:val="yellow"/>
        </w:rPr>
        <w:t>ПОСТАНОВЛЯЮ:</w:t>
      </w:r>
    </w:p>
    <w:p w:rsidR="00C0140D" w:rsidRPr="00CD34C3" w:rsidRDefault="00C0140D" w:rsidP="00C0140D">
      <w:pPr>
        <w:adjustRightInd w:val="0"/>
        <w:ind w:firstLine="720"/>
        <w:jc w:val="both"/>
        <w:rPr>
          <w:szCs w:val="28"/>
          <w:highlight w:val="yellow"/>
        </w:rPr>
      </w:pPr>
    </w:p>
    <w:p w:rsidR="00C0140D" w:rsidRPr="00CD34C3" w:rsidRDefault="00303B90" w:rsidP="00C0140D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D34C3">
        <w:rPr>
          <w:szCs w:val="28"/>
          <w:highlight w:val="yellow"/>
        </w:rPr>
        <w:t xml:space="preserve">1. Внести в приложение </w:t>
      </w:r>
      <w:r w:rsidR="00C0140D" w:rsidRPr="00CD34C3">
        <w:rPr>
          <w:szCs w:val="28"/>
          <w:highlight w:val="yellow"/>
        </w:rPr>
        <w:t>3 к постановлению Региональной службы по тарифам и ценам Камчатского края 30.10.2019 № 230 «Об установлении тарифов на услуги по передаче электрической энергии по сетям ООО «28-Электросеть» на 2020 - 2022 годы» изменени</w:t>
      </w:r>
      <w:r w:rsidR="00FB5E16" w:rsidRPr="00CD34C3">
        <w:rPr>
          <w:szCs w:val="28"/>
          <w:highlight w:val="yellow"/>
        </w:rPr>
        <w:t>е</w:t>
      </w:r>
      <w:r w:rsidR="00C0140D" w:rsidRPr="00CD34C3">
        <w:rPr>
          <w:szCs w:val="28"/>
          <w:highlight w:val="yellow"/>
        </w:rPr>
        <w:t xml:space="preserve">, изложив </w:t>
      </w:r>
      <w:r w:rsidR="00FB5E16" w:rsidRPr="00CD34C3">
        <w:rPr>
          <w:szCs w:val="28"/>
          <w:highlight w:val="yellow"/>
        </w:rPr>
        <w:t>его</w:t>
      </w:r>
      <w:r w:rsidR="00C0140D" w:rsidRPr="00CD34C3">
        <w:rPr>
          <w:szCs w:val="28"/>
          <w:highlight w:val="yellow"/>
        </w:rPr>
        <w:t xml:space="preserve"> в ред</w:t>
      </w:r>
      <w:r w:rsidRPr="00CD34C3">
        <w:rPr>
          <w:szCs w:val="28"/>
          <w:highlight w:val="yellow"/>
        </w:rPr>
        <w:t>акции согласно приложению</w:t>
      </w:r>
      <w:r w:rsidR="00C0140D" w:rsidRPr="00CD34C3">
        <w:rPr>
          <w:szCs w:val="28"/>
          <w:highlight w:val="yellow"/>
        </w:rPr>
        <w:t xml:space="preserve"> к настоящему постановлению.</w:t>
      </w:r>
    </w:p>
    <w:p w:rsidR="003F4962" w:rsidRPr="00CD34C3" w:rsidRDefault="00C0140D" w:rsidP="003F4962">
      <w:pPr>
        <w:adjustRightInd w:val="0"/>
        <w:ind w:firstLine="720"/>
        <w:jc w:val="both"/>
        <w:rPr>
          <w:highlight w:val="yellow"/>
        </w:rPr>
      </w:pPr>
      <w:r w:rsidRPr="00CD34C3">
        <w:rPr>
          <w:szCs w:val="28"/>
          <w:highlight w:val="yellow"/>
        </w:rPr>
        <w:t xml:space="preserve">2. </w:t>
      </w:r>
      <w:r w:rsidR="003F4962" w:rsidRPr="00CD34C3">
        <w:rPr>
          <w:highlight w:val="yellow"/>
        </w:rPr>
        <w:t xml:space="preserve">Настоящее постановление вступает в силу </w:t>
      </w:r>
      <w:r w:rsidR="00CD34C3" w:rsidRPr="00CD34C3">
        <w:rPr>
          <w:highlight w:val="yellow"/>
        </w:rPr>
        <w:t>через десять дней после</w:t>
      </w:r>
      <w:r w:rsidR="003F4962" w:rsidRPr="00CD34C3">
        <w:rPr>
          <w:highlight w:val="yellow"/>
        </w:rPr>
        <w:t xml:space="preserve"> дня его </w:t>
      </w:r>
      <w:r w:rsidR="003F4962" w:rsidRPr="00CD34C3">
        <w:rPr>
          <w:szCs w:val="28"/>
          <w:highlight w:val="yellow"/>
        </w:rPr>
        <w:t>официального опубликования</w:t>
      </w:r>
      <w:r w:rsidR="003F4962" w:rsidRPr="00CD34C3">
        <w:rPr>
          <w:highlight w:val="yellow"/>
        </w:rPr>
        <w:t>.</w:t>
      </w:r>
    </w:p>
    <w:p w:rsidR="003F4962" w:rsidRPr="00CD34C3" w:rsidRDefault="003F4962" w:rsidP="003F4962">
      <w:pPr>
        <w:adjustRightInd w:val="0"/>
        <w:ind w:firstLine="720"/>
        <w:jc w:val="both"/>
        <w:rPr>
          <w:highlight w:val="yellow"/>
        </w:rPr>
      </w:pPr>
    </w:p>
    <w:p w:rsidR="006E4B23" w:rsidRPr="00CD34C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34C3">
        <w:rPr>
          <w:rFonts w:ascii="Times New Roman" w:hAnsi="Times New Roman"/>
          <w:sz w:val="28"/>
          <w:szCs w:val="28"/>
          <w:highlight w:val="yellow"/>
        </w:rPr>
        <w:tab/>
      </w:r>
      <w:r w:rsidRPr="00CD34C3">
        <w:rPr>
          <w:rFonts w:ascii="Times New Roman" w:hAnsi="Times New Roman"/>
          <w:sz w:val="28"/>
          <w:szCs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CD34C3" w:rsidRPr="00CD34C3" w:rsidTr="009048E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CD34C3" w:rsidRPr="00CD34C3" w:rsidRDefault="00CD34C3" w:rsidP="00CD34C3">
            <w:pPr>
              <w:widowControl w:val="0"/>
              <w:ind w:hanging="109"/>
              <w:jc w:val="center"/>
              <w:rPr>
                <w:szCs w:val="28"/>
                <w:highlight w:val="yellow"/>
              </w:rPr>
            </w:pPr>
            <w:r w:rsidRPr="00CD34C3">
              <w:rPr>
                <w:szCs w:val="28"/>
                <w:highlight w:val="yellow"/>
              </w:rPr>
              <w:t>Врио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34C3" w:rsidRPr="00CD34C3" w:rsidRDefault="00CD34C3" w:rsidP="00CD34C3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CD34C3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CD34C3" w:rsidRPr="00CD34C3" w:rsidRDefault="00CD34C3" w:rsidP="00CD34C3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34C3" w:rsidRPr="00CD34C3" w:rsidRDefault="00CD34C3" w:rsidP="00CD34C3">
            <w:pPr>
              <w:widowControl w:val="0"/>
              <w:ind w:firstLine="34"/>
              <w:jc w:val="center"/>
              <w:rPr>
                <w:szCs w:val="28"/>
                <w:highlight w:val="yellow"/>
              </w:rPr>
            </w:pPr>
            <w:r w:rsidRPr="00CD34C3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BB0E70" w:rsidRPr="00CD34C3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CD34C3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CD34C3" w:rsidRDefault="005330EF" w:rsidP="006E486A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CD34C3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05507" w:rsidRPr="00CD34C3" w:rsidRDefault="00303B90" w:rsidP="00E05507">
      <w:pPr>
        <w:widowControl w:val="0"/>
        <w:ind w:left="4536"/>
        <w:rPr>
          <w:highlight w:val="yellow"/>
        </w:rPr>
      </w:pPr>
      <w:r w:rsidRPr="00CD34C3">
        <w:rPr>
          <w:highlight w:val="yellow"/>
        </w:rPr>
        <w:lastRenderedPageBreak/>
        <w:t xml:space="preserve">Приложение </w:t>
      </w:r>
    </w:p>
    <w:p w:rsidR="00E05507" w:rsidRPr="00CD34C3" w:rsidRDefault="00E05507" w:rsidP="00E05507">
      <w:pPr>
        <w:widowControl w:val="0"/>
        <w:ind w:left="4536"/>
        <w:rPr>
          <w:highlight w:val="yellow"/>
        </w:rPr>
      </w:pPr>
      <w:r w:rsidRPr="00CD34C3">
        <w:rPr>
          <w:highlight w:val="yellow"/>
        </w:rPr>
        <w:t>к постановлению Региональной службы</w:t>
      </w:r>
    </w:p>
    <w:p w:rsidR="00E05507" w:rsidRPr="00CD34C3" w:rsidRDefault="00E05507" w:rsidP="00E05507">
      <w:pPr>
        <w:widowControl w:val="0"/>
        <w:ind w:left="4536"/>
        <w:rPr>
          <w:highlight w:val="yellow"/>
        </w:rPr>
      </w:pPr>
      <w:r w:rsidRPr="00CD34C3">
        <w:rPr>
          <w:highlight w:val="yellow"/>
        </w:rPr>
        <w:t xml:space="preserve">по тарифам и ценам Камчатского края </w:t>
      </w: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  <w:r w:rsidRPr="00CD34C3">
        <w:rPr>
          <w:highlight w:val="yellow"/>
        </w:rPr>
        <w:t xml:space="preserve">от </w:t>
      </w:r>
      <w:r w:rsidR="00CD34C3" w:rsidRPr="00CD34C3">
        <w:rPr>
          <w:highlight w:val="yellow"/>
        </w:rPr>
        <w:t>ХХ</w:t>
      </w:r>
      <w:r w:rsidRPr="00CD34C3">
        <w:rPr>
          <w:highlight w:val="yellow"/>
        </w:rPr>
        <w:t>.12.202</w:t>
      </w:r>
      <w:r w:rsidR="00CD34C3" w:rsidRPr="00CD34C3">
        <w:rPr>
          <w:highlight w:val="yellow"/>
        </w:rPr>
        <w:t>1</w:t>
      </w:r>
      <w:r w:rsidRPr="00CD34C3">
        <w:rPr>
          <w:highlight w:val="yellow"/>
        </w:rPr>
        <w:t xml:space="preserve"> № </w:t>
      </w:r>
      <w:r w:rsidR="00CD34C3" w:rsidRPr="00CD34C3">
        <w:rPr>
          <w:highlight w:val="yellow"/>
        </w:rPr>
        <w:t>ХХ</w:t>
      </w: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  <w:r w:rsidRPr="00CD34C3">
        <w:rPr>
          <w:szCs w:val="28"/>
          <w:highlight w:val="yellow"/>
        </w:rPr>
        <w:t>«Приложение 3</w:t>
      </w: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  <w:r w:rsidRPr="00CD34C3">
        <w:rPr>
          <w:szCs w:val="28"/>
          <w:highlight w:val="yellow"/>
        </w:rPr>
        <w:t xml:space="preserve">к постановлению Региональной службы </w:t>
      </w: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  <w:r w:rsidRPr="00CD34C3">
        <w:rPr>
          <w:szCs w:val="28"/>
          <w:highlight w:val="yellow"/>
        </w:rPr>
        <w:t xml:space="preserve">по тарифам и ценам Камчатского края </w:t>
      </w:r>
    </w:p>
    <w:p w:rsidR="00E05507" w:rsidRPr="00CD34C3" w:rsidRDefault="00E05507" w:rsidP="00E05507">
      <w:pPr>
        <w:widowControl w:val="0"/>
        <w:ind w:left="4536"/>
        <w:rPr>
          <w:szCs w:val="28"/>
          <w:highlight w:val="yellow"/>
        </w:rPr>
      </w:pPr>
      <w:r w:rsidRPr="00CD34C3">
        <w:rPr>
          <w:szCs w:val="28"/>
          <w:highlight w:val="yellow"/>
        </w:rPr>
        <w:t>от 30.10.2019 № 230</w:t>
      </w:r>
    </w:p>
    <w:p w:rsidR="00E05507" w:rsidRPr="00CD34C3" w:rsidRDefault="00E05507" w:rsidP="00E05507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E05507" w:rsidRPr="00CD34C3" w:rsidRDefault="00E05507" w:rsidP="00E05507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E05507" w:rsidRPr="00CD34C3" w:rsidRDefault="00E05507" w:rsidP="00E05507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CD34C3">
        <w:rPr>
          <w:bCs/>
          <w:szCs w:val="28"/>
          <w:highlight w:val="yellow"/>
          <w:lang w:val="x-none"/>
        </w:rPr>
        <w:t xml:space="preserve">Индивидуальные тарифы </w:t>
      </w:r>
    </w:p>
    <w:p w:rsidR="00E05507" w:rsidRPr="00CD34C3" w:rsidRDefault="00E05507" w:rsidP="00E05507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CD34C3">
        <w:rPr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E05507" w:rsidRPr="00CD34C3" w:rsidRDefault="00E05507" w:rsidP="00E05507">
      <w:pPr>
        <w:keepNext/>
        <w:jc w:val="center"/>
        <w:outlineLvl w:val="2"/>
        <w:rPr>
          <w:bCs/>
          <w:szCs w:val="28"/>
          <w:highlight w:val="yellow"/>
          <w:lang w:val="x-none"/>
        </w:rPr>
      </w:pPr>
      <w:r w:rsidRPr="00CD34C3">
        <w:rPr>
          <w:bCs/>
          <w:szCs w:val="28"/>
          <w:highlight w:val="yellow"/>
        </w:rPr>
        <w:t>П</w:t>
      </w:r>
      <w:r w:rsidRPr="00CD34C3">
        <w:rPr>
          <w:bCs/>
          <w:szCs w:val="28"/>
          <w:highlight w:val="yellow"/>
          <w:lang w:val="x-none"/>
        </w:rPr>
        <w:t>АО «</w:t>
      </w:r>
      <w:r w:rsidRPr="00CD34C3">
        <w:rPr>
          <w:bCs/>
          <w:szCs w:val="28"/>
          <w:highlight w:val="yellow"/>
        </w:rPr>
        <w:t>Камчатскэнерго</w:t>
      </w:r>
      <w:r w:rsidRPr="00CD34C3">
        <w:rPr>
          <w:bCs/>
          <w:szCs w:val="28"/>
          <w:highlight w:val="yellow"/>
          <w:lang w:val="x-none"/>
        </w:rPr>
        <w:t xml:space="preserve">» </w:t>
      </w:r>
      <w:r w:rsidRPr="00CD34C3">
        <w:rPr>
          <w:bCs/>
          <w:szCs w:val="28"/>
          <w:highlight w:val="yellow"/>
        </w:rPr>
        <w:t>и ООО «28-Электросеть»</w:t>
      </w:r>
      <w:r w:rsidRPr="00CD34C3">
        <w:rPr>
          <w:bCs/>
          <w:szCs w:val="28"/>
          <w:highlight w:val="yellow"/>
          <w:lang w:val="x-none"/>
        </w:rPr>
        <w:t xml:space="preserve"> </w:t>
      </w:r>
      <w:r w:rsidRPr="00CD34C3">
        <w:rPr>
          <w:szCs w:val="28"/>
          <w:highlight w:val="yellow"/>
        </w:rPr>
        <w:t>на 2020 - 2022 годы</w:t>
      </w:r>
    </w:p>
    <w:p w:rsidR="00E05507" w:rsidRPr="00CD34C3" w:rsidRDefault="00E05507" w:rsidP="00E05507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560"/>
        <w:gridCol w:w="1417"/>
        <w:gridCol w:w="1134"/>
      </w:tblGrid>
      <w:tr w:rsidR="00E05507" w:rsidRPr="00CD34C3" w:rsidTr="0052673C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Наименование </w:t>
            </w:r>
          </w:p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сетевых   </w:t>
            </w:r>
            <w:r w:rsidRPr="00CD34C3">
              <w:rPr>
                <w:sz w:val="24"/>
                <w:highlight w:val="yellow"/>
              </w:rPr>
              <w:br/>
            </w:r>
            <w:r w:rsidRPr="00CD34C3">
              <w:rPr>
                <w:color w:val="000000"/>
                <w:sz w:val="24"/>
                <w:highlight w:val="yellow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2 полугодие </w:t>
            </w:r>
          </w:p>
        </w:tc>
      </w:tr>
      <w:tr w:rsidR="00E05507" w:rsidRPr="00CD34C3" w:rsidTr="0052673C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Односта-   </w:t>
            </w:r>
            <w:r w:rsidRPr="00CD34C3">
              <w:rPr>
                <w:sz w:val="24"/>
                <w:highlight w:val="yellow"/>
              </w:rPr>
              <w:br/>
              <w:t xml:space="preserve">вочный     </w:t>
            </w:r>
            <w:r w:rsidRPr="00CD34C3">
              <w:rPr>
                <w:sz w:val="24"/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Одноставочный тариф</w:t>
            </w:r>
          </w:p>
        </w:tc>
      </w:tr>
      <w:tr w:rsidR="00E05507" w:rsidRPr="00CD34C3" w:rsidTr="0052673C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ставка за </w:t>
            </w:r>
            <w:r w:rsidRPr="00CD34C3">
              <w:rPr>
                <w:sz w:val="24"/>
                <w:highlight w:val="yellow"/>
              </w:rPr>
              <w:br/>
              <w:t xml:space="preserve">содержание </w:t>
            </w:r>
            <w:r w:rsidRPr="00CD34C3">
              <w:rPr>
                <w:sz w:val="24"/>
                <w:highlight w:val="yellow"/>
              </w:rPr>
              <w:br/>
              <w:t xml:space="preserve">электрических     </w:t>
            </w:r>
            <w:r w:rsidRPr="00CD34C3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ставка на </w:t>
            </w:r>
            <w:r w:rsidRPr="00CD34C3">
              <w:rPr>
                <w:sz w:val="24"/>
                <w:highlight w:val="yellow"/>
              </w:rPr>
              <w:br/>
              <w:t xml:space="preserve">оплату     </w:t>
            </w:r>
            <w:r w:rsidRPr="00CD34C3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CD34C3">
              <w:rPr>
                <w:sz w:val="24"/>
                <w:highlight w:val="yellow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ставка за </w:t>
            </w:r>
            <w:r w:rsidRPr="00CD34C3">
              <w:rPr>
                <w:sz w:val="24"/>
                <w:highlight w:val="yellow"/>
              </w:rPr>
              <w:br/>
              <w:t xml:space="preserve">содержание </w:t>
            </w:r>
            <w:r w:rsidRPr="00CD34C3">
              <w:rPr>
                <w:sz w:val="24"/>
                <w:highlight w:val="yellow"/>
              </w:rPr>
              <w:br/>
              <w:t xml:space="preserve">электрических     </w:t>
            </w:r>
            <w:r w:rsidRPr="00CD34C3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 xml:space="preserve">ставка     </w:t>
            </w:r>
            <w:r w:rsidRPr="00CD34C3">
              <w:rPr>
                <w:sz w:val="24"/>
                <w:highlight w:val="yellow"/>
              </w:rPr>
              <w:br/>
              <w:t xml:space="preserve">на оплату </w:t>
            </w:r>
            <w:r w:rsidRPr="00CD34C3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CD34C3">
              <w:rPr>
                <w:sz w:val="24"/>
                <w:highlight w:val="yellow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E05507" w:rsidRPr="00CD34C3" w:rsidTr="0052673C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07" w:rsidRPr="00CD34C3" w:rsidRDefault="00E05507" w:rsidP="0052673C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руб./кВт·ч</w:t>
            </w:r>
          </w:p>
        </w:tc>
      </w:tr>
      <w:tr w:rsidR="00CD34C3" w:rsidRPr="00CD34C3" w:rsidTr="0052673C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keepNext/>
              <w:jc w:val="center"/>
              <w:outlineLvl w:val="2"/>
              <w:rPr>
                <w:bCs/>
                <w:sz w:val="24"/>
                <w:highlight w:val="yellow"/>
                <w:lang w:val="x-none"/>
              </w:rPr>
            </w:pPr>
            <w:r w:rsidRPr="00CD34C3">
              <w:rPr>
                <w:bCs/>
                <w:sz w:val="24"/>
                <w:highlight w:val="yellow"/>
              </w:rPr>
              <w:t>П</w:t>
            </w:r>
            <w:r w:rsidRPr="00CD34C3">
              <w:rPr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CD34C3">
              <w:rPr>
                <w:bCs/>
                <w:sz w:val="24"/>
                <w:highlight w:val="yellow"/>
              </w:rPr>
              <w:t xml:space="preserve"> и ООО «28-Электросеть»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01.07.2020 г. - 31.12.2020 г.</w:t>
            </w:r>
          </w:p>
        </w:tc>
      </w:tr>
      <w:tr w:rsidR="00CD34C3" w:rsidRPr="00CD34C3" w:rsidTr="0052673C">
        <w:trPr>
          <w:trHeight w:val="36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1,925</w:t>
            </w:r>
          </w:p>
        </w:tc>
      </w:tr>
      <w:tr w:rsidR="00CD34C3" w:rsidRPr="00CD34C3" w:rsidTr="0052673C">
        <w:trPr>
          <w:trHeight w:val="485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01.07.2021 г. - 31.12.2021 г.</w:t>
            </w:r>
          </w:p>
        </w:tc>
      </w:tr>
      <w:tr w:rsidR="00CD34C3" w:rsidRPr="00CD34C3" w:rsidTr="0052673C">
        <w:trPr>
          <w:trHeight w:val="34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2,136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2,136</w:t>
            </w:r>
          </w:p>
        </w:tc>
      </w:tr>
      <w:tr w:rsidR="00CD34C3" w:rsidRPr="00CD34C3" w:rsidTr="0052673C">
        <w:trPr>
          <w:trHeight w:val="461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01.07.2022 г. - 31.12.2022 г.</w:t>
            </w:r>
          </w:p>
        </w:tc>
      </w:tr>
      <w:tr w:rsidR="00CD34C3" w:rsidRPr="00CD34C3" w:rsidTr="00BD1C8E">
        <w:trPr>
          <w:trHeight w:val="356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3" w:rsidRPr="00CD34C3" w:rsidRDefault="00CD34C3" w:rsidP="00CD34C3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C3" w:rsidRPr="00CD34C3" w:rsidRDefault="00CD34C3" w:rsidP="00CD34C3">
            <w:pPr>
              <w:jc w:val="center"/>
              <w:rPr>
                <w:sz w:val="24"/>
                <w:highlight w:val="yellow"/>
              </w:rPr>
            </w:pPr>
            <w:r w:rsidRPr="00CD34C3">
              <w:rPr>
                <w:sz w:val="24"/>
                <w:highlight w:val="yellow"/>
              </w:rPr>
              <w:t>1,999</w:t>
            </w:r>
          </w:p>
        </w:tc>
      </w:tr>
    </w:tbl>
    <w:p w:rsidR="00E05507" w:rsidRPr="00CD34C3" w:rsidRDefault="00E05507" w:rsidP="00E05507">
      <w:pPr>
        <w:widowControl w:val="0"/>
        <w:jc w:val="right"/>
        <w:rPr>
          <w:szCs w:val="28"/>
          <w:highlight w:val="yellow"/>
        </w:rPr>
      </w:pPr>
    </w:p>
    <w:p w:rsidR="00E05507" w:rsidRDefault="00E05507" w:rsidP="00E05507">
      <w:pPr>
        <w:widowControl w:val="0"/>
        <w:jc w:val="right"/>
        <w:rPr>
          <w:szCs w:val="28"/>
        </w:rPr>
      </w:pPr>
      <w:r w:rsidRPr="00CD34C3">
        <w:rPr>
          <w:szCs w:val="28"/>
          <w:highlight w:val="yellow"/>
        </w:rPr>
        <w:t>».</w:t>
      </w:r>
      <w:bookmarkStart w:id="0" w:name="_GoBack"/>
      <w:bookmarkEnd w:id="0"/>
    </w:p>
    <w:p w:rsidR="00E05507" w:rsidRDefault="00E05507" w:rsidP="00E05507"/>
    <w:p w:rsidR="00E05507" w:rsidRPr="00C843A6" w:rsidRDefault="00E05507" w:rsidP="00E05507">
      <w:pPr>
        <w:rPr>
          <w:rFonts w:ascii="Calibri" w:hAnsi="Calibri"/>
          <w:sz w:val="22"/>
          <w:szCs w:val="22"/>
          <w:lang w:eastAsia="en-US"/>
        </w:rPr>
      </w:pPr>
    </w:p>
    <w:p w:rsidR="00E05507" w:rsidRPr="00703AFB" w:rsidRDefault="00E05507" w:rsidP="00E05507"/>
    <w:p w:rsidR="00E05507" w:rsidRPr="008D13CF" w:rsidRDefault="00E05507" w:rsidP="00E0550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sectPr w:rsidR="006837B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A3" w:rsidRDefault="00BB2EA3" w:rsidP="00342D13">
      <w:r>
        <w:separator/>
      </w:r>
    </w:p>
  </w:endnote>
  <w:endnote w:type="continuationSeparator" w:id="0">
    <w:p w:rsidR="00BB2EA3" w:rsidRDefault="00BB2EA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A3" w:rsidRDefault="00BB2EA3" w:rsidP="00342D13">
      <w:r>
        <w:separator/>
      </w:r>
    </w:p>
  </w:footnote>
  <w:footnote w:type="continuationSeparator" w:id="0">
    <w:p w:rsidR="00BB2EA3" w:rsidRDefault="00BB2EA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4D1801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31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4"/>
  </w:num>
  <w:num w:numId="11">
    <w:abstractNumId w:val="24"/>
  </w:num>
  <w:num w:numId="12">
    <w:abstractNumId w:val="14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0"/>
  </w:num>
  <w:num w:numId="19">
    <w:abstractNumId w:val="29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22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329F"/>
    <w:rsid w:val="00033FC3"/>
    <w:rsid w:val="00035C9A"/>
    <w:rsid w:val="00044126"/>
    <w:rsid w:val="000545B3"/>
    <w:rsid w:val="0007474C"/>
    <w:rsid w:val="0008102E"/>
    <w:rsid w:val="000923FF"/>
    <w:rsid w:val="00096BB2"/>
    <w:rsid w:val="000A33D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723D0"/>
    <w:rsid w:val="00184C6B"/>
    <w:rsid w:val="001910F2"/>
    <w:rsid w:val="00191854"/>
    <w:rsid w:val="00196238"/>
    <w:rsid w:val="00196836"/>
    <w:rsid w:val="001A6B82"/>
    <w:rsid w:val="001B5371"/>
    <w:rsid w:val="001C08DA"/>
    <w:rsid w:val="001D58C6"/>
    <w:rsid w:val="001E0B39"/>
    <w:rsid w:val="001E155F"/>
    <w:rsid w:val="001E3CFC"/>
    <w:rsid w:val="001E62AB"/>
    <w:rsid w:val="001E6FE1"/>
    <w:rsid w:val="001F0DD3"/>
    <w:rsid w:val="00200564"/>
    <w:rsid w:val="00205BE4"/>
    <w:rsid w:val="00206B3C"/>
    <w:rsid w:val="00221BAE"/>
    <w:rsid w:val="00223D68"/>
    <w:rsid w:val="00230F4D"/>
    <w:rsid w:val="0023134B"/>
    <w:rsid w:val="00232846"/>
    <w:rsid w:val="00232889"/>
    <w:rsid w:val="00232A85"/>
    <w:rsid w:val="00237199"/>
    <w:rsid w:val="002418D1"/>
    <w:rsid w:val="00262F5B"/>
    <w:rsid w:val="00265B87"/>
    <w:rsid w:val="002670EF"/>
    <w:rsid w:val="002722F0"/>
    <w:rsid w:val="00284EC7"/>
    <w:rsid w:val="00296585"/>
    <w:rsid w:val="002A0742"/>
    <w:rsid w:val="002A2657"/>
    <w:rsid w:val="002A71B0"/>
    <w:rsid w:val="002B334D"/>
    <w:rsid w:val="002B4CB9"/>
    <w:rsid w:val="002D1A0A"/>
    <w:rsid w:val="002D3846"/>
    <w:rsid w:val="002D43BE"/>
    <w:rsid w:val="002E1FA5"/>
    <w:rsid w:val="002F4B16"/>
    <w:rsid w:val="00303B90"/>
    <w:rsid w:val="003101BA"/>
    <w:rsid w:val="00321E7D"/>
    <w:rsid w:val="00337D23"/>
    <w:rsid w:val="00342D13"/>
    <w:rsid w:val="00362299"/>
    <w:rsid w:val="0036231B"/>
    <w:rsid w:val="00365AAD"/>
    <w:rsid w:val="003660FD"/>
    <w:rsid w:val="00377B3B"/>
    <w:rsid w:val="003832CF"/>
    <w:rsid w:val="00386120"/>
    <w:rsid w:val="003926A3"/>
    <w:rsid w:val="00394579"/>
    <w:rsid w:val="003A5BEF"/>
    <w:rsid w:val="003A73A6"/>
    <w:rsid w:val="003A7F52"/>
    <w:rsid w:val="003B3785"/>
    <w:rsid w:val="003C2A43"/>
    <w:rsid w:val="003D6F0D"/>
    <w:rsid w:val="003E36E3"/>
    <w:rsid w:val="003E38BA"/>
    <w:rsid w:val="003F4962"/>
    <w:rsid w:val="003F5289"/>
    <w:rsid w:val="00401241"/>
    <w:rsid w:val="0040304B"/>
    <w:rsid w:val="00407624"/>
    <w:rsid w:val="00415D89"/>
    <w:rsid w:val="004277A2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4F71C5"/>
    <w:rsid w:val="00511A74"/>
    <w:rsid w:val="00512C6C"/>
    <w:rsid w:val="00515C76"/>
    <w:rsid w:val="00516AB3"/>
    <w:rsid w:val="005330EF"/>
    <w:rsid w:val="00542E7B"/>
    <w:rsid w:val="0054446A"/>
    <w:rsid w:val="005671C7"/>
    <w:rsid w:val="005709CE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14E50"/>
    <w:rsid w:val="00616868"/>
    <w:rsid w:val="00627836"/>
    <w:rsid w:val="006317BF"/>
    <w:rsid w:val="006604E4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D1A8F"/>
    <w:rsid w:val="006D4BF2"/>
    <w:rsid w:val="006E2BFC"/>
    <w:rsid w:val="006E486A"/>
    <w:rsid w:val="006E4B23"/>
    <w:rsid w:val="006F2CE6"/>
    <w:rsid w:val="006F5BD0"/>
    <w:rsid w:val="00701CF7"/>
    <w:rsid w:val="00702EEC"/>
    <w:rsid w:val="00703745"/>
    <w:rsid w:val="007120E9"/>
    <w:rsid w:val="007155AE"/>
    <w:rsid w:val="0072115F"/>
    <w:rsid w:val="00733DC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E0543"/>
    <w:rsid w:val="007E0931"/>
    <w:rsid w:val="007E17B7"/>
    <w:rsid w:val="007E183E"/>
    <w:rsid w:val="007F3290"/>
    <w:rsid w:val="007F49CA"/>
    <w:rsid w:val="00812817"/>
    <w:rsid w:val="00815D96"/>
    <w:rsid w:val="0083039A"/>
    <w:rsid w:val="00832E23"/>
    <w:rsid w:val="0083393C"/>
    <w:rsid w:val="008434A6"/>
    <w:rsid w:val="00856C9C"/>
    <w:rsid w:val="00860B28"/>
    <w:rsid w:val="00862A1D"/>
    <w:rsid w:val="00863EEF"/>
    <w:rsid w:val="00872B64"/>
    <w:rsid w:val="0087382E"/>
    <w:rsid w:val="008A04A0"/>
    <w:rsid w:val="008B3DE0"/>
    <w:rsid w:val="008B7954"/>
    <w:rsid w:val="008C486B"/>
    <w:rsid w:val="008C7920"/>
    <w:rsid w:val="008D13CF"/>
    <w:rsid w:val="008D7E81"/>
    <w:rsid w:val="008E7599"/>
    <w:rsid w:val="008F114E"/>
    <w:rsid w:val="008F586A"/>
    <w:rsid w:val="00905B59"/>
    <w:rsid w:val="00920F39"/>
    <w:rsid w:val="009244DB"/>
    <w:rsid w:val="009266B7"/>
    <w:rsid w:val="00933239"/>
    <w:rsid w:val="0094060B"/>
    <w:rsid w:val="00941FB5"/>
    <w:rsid w:val="00945639"/>
    <w:rsid w:val="009578A0"/>
    <w:rsid w:val="009704F4"/>
    <w:rsid w:val="00970B2B"/>
    <w:rsid w:val="00975399"/>
    <w:rsid w:val="00977623"/>
    <w:rsid w:val="0098625F"/>
    <w:rsid w:val="0098690F"/>
    <w:rsid w:val="00987875"/>
    <w:rsid w:val="009913E4"/>
    <w:rsid w:val="0099540B"/>
    <w:rsid w:val="009A5446"/>
    <w:rsid w:val="009B185D"/>
    <w:rsid w:val="009B1C1D"/>
    <w:rsid w:val="009B4E64"/>
    <w:rsid w:val="009B6B79"/>
    <w:rsid w:val="009C68A8"/>
    <w:rsid w:val="009C6C45"/>
    <w:rsid w:val="009D27F0"/>
    <w:rsid w:val="009D78B0"/>
    <w:rsid w:val="009E0C88"/>
    <w:rsid w:val="009E447B"/>
    <w:rsid w:val="009E5EC5"/>
    <w:rsid w:val="009E6730"/>
    <w:rsid w:val="009E7532"/>
    <w:rsid w:val="009F2212"/>
    <w:rsid w:val="00A0433A"/>
    <w:rsid w:val="00A16406"/>
    <w:rsid w:val="00A37171"/>
    <w:rsid w:val="00A52C9A"/>
    <w:rsid w:val="00A540B6"/>
    <w:rsid w:val="00A5593D"/>
    <w:rsid w:val="00A62100"/>
    <w:rsid w:val="00A627D4"/>
    <w:rsid w:val="00A63668"/>
    <w:rsid w:val="00A65933"/>
    <w:rsid w:val="00A7789B"/>
    <w:rsid w:val="00A8655B"/>
    <w:rsid w:val="00A96A62"/>
    <w:rsid w:val="00A97E62"/>
    <w:rsid w:val="00AA2EF8"/>
    <w:rsid w:val="00AA3CED"/>
    <w:rsid w:val="00AB08DC"/>
    <w:rsid w:val="00AB27B9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AF5E06"/>
    <w:rsid w:val="00B0143F"/>
    <w:rsid w:val="00B047CC"/>
    <w:rsid w:val="00B05034"/>
    <w:rsid w:val="00B05805"/>
    <w:rsid w:val="00B076A1"/>
    <w:rsid w:val="00B20E29"/>
    <w:rsid w:val="00B2111A"/>
    <w:rsid w:val="00B440AB"/>
    <w:rsid w:val="00B524A1"/>
    <w:rsid w:val="00B52DD8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964D2"/>
    <w:rsid w:val="00BA2CFB"/>
    <w:rsid w:val="00BA2D9F"/>
    <w:rsid w:val="00BA61D3"/>
    <w:rsid w:val="00BB0E70"/>
    <w:rsid w:val="00BB2EA3"/>
    <w:rsid w:val="00BC2257"/>
    <w:rsid w:val="00BD1C8E"/>
    <w:rsid w:val="00BD3083"/>
    <w:rsid w:val="00BE723A"/>
    <w:rsid w:val="00BF0CCE"/>
    <w:rsid w:val="00BF3927"/>
    <w:rsid w:val="00BF5293"/>
    <w:rsid w:val="00BF7E26"/>
    <w:rsid w:val="00C00871"/>
    <w:rsid w:val="00C0140D"/>
    <w:rsid w:val="00C041E0"/>
    <w:rsid w:val="00C04BCD"/>
    <w:rsid w:val="00C06E45"/>
    <w:rsid w:val="00C15671"/>
    <w:rsid w:val="00C27832"/>
    <w:rsid w:val="00C33074"/>
    <w:rsid w:val="00C40FCB"/>
    <w:rsid w:val="00C50125"/>
    <w:rsid w:val="00C5030C"/>
    <w:rsid w:val="00C72644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C33A6"/>
    <w:rsid w:val="00CC63BE"/>
    <w:rsid w:val="00CD0C82"/>
    <w:rsid w:val="00CD34C3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4E48"/>
    <w:rsid w:val="00D55E28"/>
    <w:rsid w:val="00D605CF"/>
    <w:rsid w:val="00D6553B"/>
    <w:rsid w:val="00D7351D"/>
    <w:rsid w:val="00D75087"/>
    <w:rsid w:val="00D840CE"/>
    <w:rsid w:val="00D871DE"/>
    <w:rsid w:val="00D913D5"/>
    <w:rsid w:val="00D9727A"/>
    <w:rsid w:val="00DA3A2D"/>
    <w:rsid w:val="00DB0C55"/>
    <w:rsid w:val="00DC132F"/>
    <w:rsid w:val="00DC34F7"/>
    <w:rsid w:val="00DC78CC"/>
    <w:rsid w:val="00DD3F53"/>
    <w:rsid w:val="00DD4BB6"/>
    <w:rsid w:val="00DD7257"/>
    <w:rsid w:val="00DE1884"/>
    <w:rsid w:val="00DF3147"/>
    <w:rsid w:val="00DF5ED6"/>
    <w:rsid w:val="00E03690"/>
    <w:rsid w:val="00E0522F"/>
    <w:rsid w:val="00E05507"/>
    <w:rsid w:val="00E0636D"/>
    <w:rsid w:val="00E1348B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214D"/>
    <w:rsid w:val="00E5575E"/>
    <w:rsid w:val="00E6246F"/>
    <w:rsid w:val="00E67B2D"/>
    <w:rsid w:val="00E704ED"/>
    <w:rsid w:val="00E74063"/>
    <w:rsid w:val="00E81DA3"/>
    <w:rsid w:val="00E872A5"/>
    <w:rsid w:val="00E94805"/>
    <w:rsid w:val="00E94958"/>
    <w:rsid w:val="00EB0684"/>
    <w:rsid w:val="00EB3439"/>
    <w:rsid w:val="00EB6051"/>
    <w:rsid w:val="00EB6B74"/>
    <w:rsid w:val="00EC385B"/>
    <w:rsid w:val="00ED7CEC"/>
    <w:rsid w:val="00EE0DFD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41F90"/>
    <w:rsid w:val="00F4411B"/>
    <w:rsid w:val="00F512C4"/>
    <w:rsid w:val="00F54021"/>
    <w:rsid w:val="00F6115D"/>
    <w:rsid w:val="00F6272C"/>
    <w:rsid w:val="00F631C1"/>
    <w:rsid w:val="00F70787"/>
    <w:rsid w:val="00F73B10"/>
    <w:rsid w:val="00F74A59"/>
    <w:rsid w:val="00F87209"/>
    <w:rsid w:val="00FA06A4"/>
    <w:rsid w:val="00FA0F74"/>
    <w:rsid w:val="00FA11B3"/>
    <w:rsid w:val="00FB04BA"/>
    <w:rsid w:val="00FB3C39"/>
    <w:rsid w:val="00FB5E16"/>
    <w:rsid w:val="00FB6E5E"/>
    <w:rsid w:val="00FD68ED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63B2-C462-4364-BB17-B585606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2020-11-15T23:38:00Z</cp:lastPrinted>
  <dcterms:created xsi:type="dcterms:W3CDTF">2021-11-15T09:16:00Z</dcterms:created>
  <dcterms:modified xsi:type="dcterms:W3CDTF">2021-11-15T09:16:00Z</dcterms:modified>
</cp:coreProperties>
</file>