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422005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</w:t>
            </w:r>
            <w:r w:rsidR="00422005">
              <w:rPr>
                <w:rFonts w:eastAsia="Calibri"/>
                <w:szCs w:val="28"/>
              </w:rPr>
              <w:t>е</w:t>
            </w:r>
            <w:r w:rsidR="00CE1DF7">
              <w:rPr>
                <w:rFonts w:eastAsia="Calibri"/>
                <w:szCs w:val="28"/>
              </w:rPr>
              <w:t xml:space="preserve"> </w:t>
            </w:r>
            <w:r w:rsidR="00422005">
              <w:rPr>
                <w:rFonts w:eastAsia="Calibri"/>
                <w:szCs w:val="28"/>
              </w:rPr>
              <w:t>2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422005">
              <w:rPr>
                <w:rFonts w:eastAsia="Calibri"/>
                <w:szCs w:val="28"/>
              </w:rPr>
              <w:t>26</w:t>
            </w:r>
            <w:r w:rsidR="005869AE">
              <w:rPr>
                <w:rFonts w:eastAsia="Calibri"/>
                <w:szCs w:val="28"/>
              </w:rPr>
              <w:t>.12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5869AE">
              <w:rPr>
                <w:rFonts w:eastAsia="Calibri"/>
                <w:szCs w:val="28"/>
              </w:rPr>
              <w:t>4</w:t>
            </w:r>
            <w:r w:rsidR="00422005">
              <w:rPr>
                <w:rFonts w:eastAsia="Calibri"/>
                <w:szCs w:val="28"/>
              </w:rPr>
              <w:t>5</w:t>
            </w:r>
            <w:r w:rsidR="005869AE">
              <w:rPr>
                <w:rFonts w:eastAsia="Calibri"/>
                <w:szCs w:val="28"/>
              </w:rPr>
              <w:t>1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422005" w:rsidRPr="00422005">
              <w:rPr>
                <w:rFonts w:eastAsia="Calibri"/>
                <w:szCs w:val="28"/>
              </w:rPr>
              <w:t>Об утверждении цен (тарифов) на электрическую энергию, постав</w:t>
            </w:r>
            <w:r w:rsidR="00422005">
              <w:rPr>
                <w:rFonts w:eastAsia="Calibri"/>
                <w:szCs w:val="28"/>
              </w:rPr>
              <w:t>-</w:t>
            </w:r>
            <w:r w:rsidR="00422005" w:rsidRPr="00422005">
              <w:rPr>
                <w:rFonts w:eastAsia="Calibri"/>
                <w:szCs w:val="28"/>
              </w:rPr>
              <w:t>ляемую ООО «Электрические сети Ивашки» по объектам электро</w:t>
            </w:r>
            <w:r w:rsidR="00422005">
              <w:rPr>
                <w:rFonts w:eastAsia="Calibri"/>
                <w:szCs w:val="28"/>
              </w:rPr>
              <w:t>-</w:t>
            </w:r>
            <w:r w:rsidR="00422005" w:rsidRPr="00422005">
              <w:rPr>
                <w:rFonts w:eastAsia="Calibri"/>
                <w:szCs w:val="28"/>
              </w:rPr>
              <w:t>снаб</w:t>
            </w:r>
            <w:r w:rsidR="00422005">
              <w:rPr>
                <w:rFonts w:eastAsia="Calibri"/>
                <w:szCs w:val="28"/>
              </w:rPr>
              <w:t>же</w:t>
            </w:r>
            <w:r w:rsidR="00422005" w:rsidRPr="00422005">
              <w:rPr>
                <w:rFonts w:eastAsia="Calibri"/>
                <w:szCs w:val="28"/>
              </w:rPr>
              <w:t>ния рыбоперерабатываю</w:t>
            </w:r>
            <w:r w:rsidR="00422005">
              <w:rPr>
                <w:rFonts w:eastAsia="Calibri"/>
                <w:szCs w:val="28"/>
              </w:rPr>
              <w:t>-щих компа</w:t>
            </w:r>
            <w:r w:rsidR="00422005" w:rsidRPr="00422005">
              <w:rPr>
                <w:rFonts w:eastAsia="Calibri"/>
                <w:szCs w:val="28"/>
              </w:rPr>
              <w:t xml:space="preserve">ний, осуществляющих деятельность на </w:t>
            </w:r>
            <w:r w:rsidR="00422005">
              <w:rPr>
                <w:rFonts w:eastAsia="Calibri"/>
                <w:szCs w:val="28"/>
              </w:rPr>
              <w:t>территории, расположенной в рай</w:t>
            </w:r>
            <w:r w:rsidR="00422005" w:rsidRPr="00422005">
              <w:rPr>
                <w:rFonts w:eastAsia="Calibri"/>
                <w:szCs w:val="28"/>
              </w:rPr>
              <w:t>оне</w:t>
            </w:r>
            <w:r w:rsidR="00422005">
              <w:rPr>
                <w:rFonts w:eastAsia="Calibri"/>
                <w:szCs w:val="28"/>
              </w:rPr>
              <w:t xml:space="preserve"> Укинской губы Карагинского рай</w:t>
            </w:r>
            <w:r w:rsidR="00422005" w:rsidRPr="00422005">
              <w:rPr>
                <w:rFonts w:eastAsia="Calibri"/>
                <w:szCs w:val="28"/>
              </w:rPr>
              <w:t>она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</w:t>
      </w:r>
      <w:r w:rsidRPr="00176665">
        <w:rPr>
          <w:rFonts w:eastAsia="Calibri"/>
          <w:bCs/>
          <w:szCs w:val="28"/>
        </w:rPr>
        <w:lastRenderedPageBreak/>
        <w:t>не связанных с Единой энергет</w:t>
      </w:r>
      <w:r w:rsidR="00342AAE">
        <w:rPr>
          <w:rFonts w:eastAsia="Calibri"/>
          <w:bCs/>
          <w:szCs w:val="28"/>
        </w:rPr>
        <w:t>ической системой России и техно</w:t>
      </w:r>
      <w:r w:rsidRPr="00176665">
        <w:rPr>
          <w:rFonts w:eastAsia="Calibri"/>
          <w:bCs/>
          <w:szCs w:val="28"/>
        </w:rPr>
        <w:t>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056566">
        <w:rPr>
          <w:rFonts w:eastAsia="Calibri"/>
          <w:bCs/>
          <w:szCs w:val="28"/>
        </w:rPr>
        <w:t>1</w:t>
      </w:r>
      <w:r w:rsidR="00232477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>.202</w:t>
      </w:r>
      <w:r w:rsidR="00232477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 xml:space="preserve">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</w:t>
      </w:r>
      <w:r w:rsidR="00422005">
        <w:rPr>
          <w:rFonts w:eastAsia="Calibri"/>
          <w:szCs w:val="28"/>
        </w:rPr>
        <w:t>е</w:t>
      </w:r>
      <w:r w:rsidR="00CE1DF7">
        <w:rPr>
          <w:rFonts w:eastAsia="Calibri"/>
          <w:szCs w:val="28"/>
        </w:rPr>
        <w:t xml:space="preserve"> </w:t>
      </w:r>
      <w:r w:rsidR="00422005">
        <w:rPr>
          <w:rFonts w:eastAsia="Calibri"/>
          <w:szCs w:val="28"/>
        </w:rPr>
        <w:t>2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422005">
        <w:rPr>
          <w:rFonts w:eastAsia="Calibri"/>
          <w:szCs w:val="28"/>
        </w:rPr>
        <w:t>26</w:t>
      </w:r>
      <w:r w:rsidR="005869AE">
        <w:rPr>
          <w:rFonts w:eastAsia="Calibri"/>
          <w:szCs w:val="28"/>
        </w:rPr>
        <w:t>.12</w:t>
      </w:r>
      <w:r w:rsidR="00A02F51" w:rsidRPr="00056566">
        <w:rPr>
          <w:rFonts w:eastAsia="Calibri"/>
          <w:szCs w:val="28"/>
        </w:rPr>
        <w:t xml:space="preserve">.2019 № </w:t>
      </w:r>
      <w:r w:rsidR="00422005">
        <w:rPr>
          <w:rFonts w:eastAsia="Calibri"/>
          <w:szCs w:val="28"/>
        </w:rPr>
        <w:t>45</w:t>
      </w:r>
      <w:r w:rsidR="005869AE">
        <w:rPr>
          <w:rFonts w:eastAsia="Calibri"/>
          <w:szCs w:val="28"/>
        </w:rPr>
        <w:t>1</w:t>
      </w:r>
      <w:r w:rsidR="00A02F51" w:rsidRPr="00056566">
        <w:rPr>
          <w:rFonts w:eastAsia="Calibri"/>
          <w:szCs w:val="28"/>
        </w:rPr>
        <w:t xml:space="preserve"> «</w:t>
      </w:r>
      <w:r w:rsidR="00422005" w:rsidRPr="00422005">
        <w:rPr>
          <w:rFonts w:eastAsia="Calibri"/>
          <w:szCs w:val="28"/>
        </w:rPr>
        <w:t>Об утверждении цен (тарифов) на э</w:t>
      </w:r>
      <w:r w:rsidR="00422005">
        <w:rPr>
          <w:rFonts w:eastAsia="Calibri"/>
          <w:szCs w:val="28"/>
        </w:rPr>
        <w:t>лектрическую энергию, поставляе</w:t>
      </w:r>
      <w:r w:rsidR="00422005" w:rsidRPr="00422005">
        <w:rPr>
          <w:rFonts w:eastAsia="Calibri"/>
          <w:szCs w:val="28"/>
        </w:rPr>
        <w:t>мую ООО «Электрические сети Ивашк</w:t>
      </w:r>
      <w:r w:rsidR="00422005">
        <w:rPr>
          <w:rFonts w:eastAsia="Calibri"/>
          <w:szCs w:val="28"/>
        </w:rPr>
        <w:t>и» по объектам электроснабжения рыбоперерабатывающих компа</w:t>
      </w:r>
      <w:r w:rsidR="00422005" w:rsidRPr="00422005">
        <w:rPr>
          <w:rFonts w:eastAsia="Calibri"/>
          <w:szCs w:val="28"/>
        </w:rPr>
        <w:t xml:space="preserve">ний, осуществляющих деятельность на </w:t>
      </w:r>
      <w:r w:rsidR="00422005">
        <w:rPr>
          <w:rFonts w:eastAsia="Calibri"/>
          <w:szCs w:val="28"/>
        </w:rPr>
        <w:t>территории, расположенной в рай</w:t>
      </w:r>
      <w:r w:rsidR="00422005" w:rsidRPr="00422005">
        <w:rPr>
          <w:rFonts w:eastAsia="Calibri"/>
          <w:szCs w:val="28"/>
        </w:rPr>
        <w:t>оне</w:t>
      </w:r>
      <w:r w:rsidR="00422005">
        <w:rPr>
          <w:rFonts w:eastAsia="Calibri"/>
          <w:szCs w:val="28"/>
        </w:rPr>
        <w:t xml:space="preserve"> Укинской губы Карагинского рай</w:t>
      </w:r>
      <w:r w:rsidR="00422005" w:rsidRPr="00422005">
        <w:rPr>
          <w:rFonts w:eastAsia="Calibri"/>
          <w:szCs w:val="28"/>
        </w:rPr>
        <w:t>она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</w:t>
      </w:r>
      <w:r w:rsidR="00422005">
        <w:rPr>
          <w:rFonts w:eastAsia="Calibri"/>
          <w:szCs w:val="28"/>
        </w:rPr>
        <w:t>его</w:t>
      </w:r>
      <w:r w:rsidRPr="00056566">
        <w:rPr>
          <w:rFonts w:eastAsia="Calibri"/>
          <w:szCs w:val="28"/>
        </w:rPr>
        <w:t xml:space="preserve"> </w:t>
      </w:r>
      <w:r w:rsidR="00422005">
        <w:rPr>
          <w:rFonts w:eastAsia="Calibri"/>
          <w:szCs w:val="28"/>
        </w:rPr>
        <w:t>в редакции, согласно приложению</w:t>
      </w:r>
      <w:r w:rsidRPr="00056566">
        <w:rPr>
          <w:rFonts w:eastAsia="Calibri"/>
          <w:szCs w:val="28"/>
        </w:rPr>
        <w:t xml:space="preserve"> </w:t>
      </w:r>
      <w:r w:rsidR="00422005" w:rsidRPr="00422005">
        <w:rPr>
          <w:rFonts w:eastAsia="Calibri"/>
          <w:szCs w:val="28"/>
        </w:rPr>
        <w:t>1</w:t>
      </w:r>
      <w:r w:rsidR="00056566" w:rsidRPr="00422005">
        <w:rPr>
          <w:rFonts w:eastAsia="Calibri"/>
          <w:szCs w:val="28"/>
        </w:rPr>
        <w:t xml:space="preserve"> </w:t>
      </w:r>
      <w:r w:rsidRPr="00422005">
        <w:rPr>
          <w:rFonts w:eastAsia="Calibri"/>
          <w:szCs w:val="28"/>
        </w:rPr>
        <w:t>к</w:t>
      </w:r>
      <w:r w:rsidRPr="00056566">
        <w:rPr>
          <w:rFonts w:eastAsia="Calibri"/>
          <w:szCs w:val="28"/>
        </w:rPr>
        <w:t xml:space="preserve">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3D38E2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2AAE" w:rsidRPr="00342AAE" w:rsidRDefault="00CE1DF7" w:rsidP="00342AAE">
      <w:pPr>
        <w:widowControl w:val="0"/>
        <w:ind w:left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к постановлению Региональной службы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по тарифам и ценам Камчатского края</w:t>
      </w:r>
    </w:p>
    <w:p w:rsidR="00176665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от ХХ.1</w:t>
      </w:r>
      <w:r w:rsidR="00232477">
        <w:rPr>
          <w:szCs w:val="28"/>
        </w:rPr>
        <w:t>1</w:t>
      </w:r>
      <w:r w:rsidRPr="00342AAE">
        <w:rPr>
          <w:szCs w:val="28"/>
        </w:rPr>
        <w:t>.202</w:t>
      </w:r>
      <w:r w:rsidR="00232477">
        <w:rPr>
          <w:szCs w:val="28"/>
        </w:rPr>
        <w:t>1</w:t>
      </w:r>
      <w:r w:rsidRPr="00342AAE">
        <w:rPr>
          <w:szCs w:val="28"/>
        </w:rPr>
        <w:t xml:space="preserve"> № ХХХ</w:t>
      </w:r>
    </w:p>
    <w:p w:rsidR="00342AAE" w:rsidRDefault="00342AAE" w:rsidP="00342AAE">
      <w:pPr>
        <w:widowControl w:val="0"/>
        <w:ind w:left="4536"/>
        <w:rPr>
          <w:szCs w:val="28"/>
        </w:rPr>
      </w:pPr>
    </w:p>
    <w:p w:rsidR="00422005" w:rsidRDefault="00422005" w:rsidP="00422005">
      <w:pPr>
        <w:widowControl w:val="0"/>
        <w:ind w:left="4536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422005" w:rsidRPr="007066D7" w:rsidTr="00643200">
        <w:tc>
          <w:tcPr>
            <w:tcW w:w="5322" w:type="dxa"/>
            <w:shd w:val="clear" w:color="auto" w:fill="auto"/>
          </w:tcPr>
          <w:p w:rsidR="00422005" w:rsidRDefault="00422005" w:rsidP="00643200">
            <w:pPr>
              <w:rPr>
                <w:szCs w:val="28"/>
              </w:rPr>
            </w:pPr>
            <w:r>
              <w:rPr>
                <w:szCs w:val="28"/>
              </w:rPr>
              <w:t>«П</w:t>
            </w:r>
            <w:r w:rsidRPr="007066D7">
              <w:rPr>
                <w:szCs w:val="28"/>
              </w:rPr>
              <w:t>риложение</w:t>
            </w:r>
            <w:r>
              <w:rPr>
                <w:szCs w:val="28"/>
              </w:rPr>
              <w:t xml:space="preserve"> 2</w:t>
            </w:r>
          </w:p>
          <w:p w:rsidR="00422005" w:rsidRPr="007066D7" w:rsidRDefault="00422005" w:rsidP="00643200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422005" w:rsidRPr="007066D7" w:rsidRDefault="00422005" w:rsidP="00643200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7066D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066D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7066D7">
              <w:rPr>
                <w:szCs w:val="28"/>
              </w:rPr>
              <w:t xml:space="preserve"> № </w:t>
            </w:r>
            <w:r>
              <w:rPr>
                <w:szCs w:val="28"/>
              </w:rPr>
              <w:t>451</w:t>
            </w:r>
          </w:p>
        </w:tc>
      </w:tr>
    </w:tbl>
    <w:p w:rsidR="00422005" w:rsidRPr="00422005" w:rsidRDefault="00422005" w:rsidP="00422005">
      <w:pPr>
        <w:jc w:val="center"/>
        <w:rPr>
          <w:sz w:val="24"/>
        </w:rPr>
      </w:pPr>
      <w:r w:rsidRPr="00422005">
        <w:rPr>
          <w:rFonts w:eastAsiaTheme="minorHAnsi"/>
          <w:sz w:val="24"/>
          <w:lang w:eastAsia="en-US"/>
        </w:rPr>
        <w:t xml:space="preserve">Цены (тарифы) </w:t>
      </w:r>
    </w:p>
    <w:p w:rsidR="00422005" w:rsidRPr="00422005" w:rsidRDefault="00422005" w:rsidP="00422005">
      <w:pPr>
        <w:jc w:val="center"/>
        <w:rPr>
          <w:sz w:val="24"/>
        </w:rPr>
      </w:pPr>
      <w:r w:rsidRPr="00422005">
        <w:rPr>
          <w:sz w:val="24"/>
        </w:rPr>
        <w:t xml:space="preserve">на электрическую энергию (мощность), поставляемую </w:t>
      </w:r>
      <w:r w:rsidRPr="00422005">
        <w:rPr>
          <w:bCs/>
          <w:sz w:val="24"/>
        </w:rPr>
        <w:t xml:space="preserve">ООО «Электрические сети Ивашки» </w:t>
      </w:r>
      <w:r w:rsidRPr="00422005">
        <w:rPr>
          <w:sz w:val="24"/>
        </w:rPr>
        <w:t xml:space="preserve">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района, покупателям на розничных рынках,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</w:t>
      </w:r>
    </w:p>
    <w:p w:rsidR="00422005" w:rsidRPr="00422005" w:rsidRDefault="00422005" w:rsidP="00422005">
      <w:pPr>
        <w:jc w:val="center"/>
        <w:rPr>
          <w:sz w:val="24"/>
        </w:rPr>
      </w:pPr>
      <w:r w:rsidRPr="00422005">
        <w:rPr>
          <w:sz w:val="24"/>
        </w:rPr>
        <w:t>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422005">
        <w:rPr>
          <w:sz w:val="24"/>
          <w:vertAlign w:val="superscript"/>
        </w:rPr>
        <w:t xml:space="preserve">1 </w:t>
      </w:r>
      <w:r w:rsidRPr="00422005">
        <w:rPr>
          <w:sz w:val="24"/>
        </w:rPr>
        <w:t>(тарифы указываются без НДС),</w:t>
      </w:r>
    </w:p>
    <w:p w:rsidR="00422005" w:rsidRPr="00422005" w:rsidRDefault="00422005" w:rsidP="00422005">
      <w:pPr>
        <w:jc w:val="center"/>
        <w:rPr>
          <w:sz w:val="24"/>
        </w:rPr>
      </w:pPr>
      <w:r>
        <w:rPr>
          <w:sz w:val="24"/>
        </w:rPr>
        <w:t>на 202</w:t>
      </w:r>
      <w:r w:rsidR="00232477">
        <w:rPr>
          <w:sz w:val="24"/>
        </w:rPr>
        <w:t>2</w:t>
      </w:r>
      <w:r w:rsidRPr="00422005">
        <w:rPr>
          <w:sz w:val="24"/>
        </w:rPr>
        <w:t xml:space="preserve"> год</w:t>
      </w:r>
    </w:p>
    <w:p w:rsidR="00422005" w:rsidRPr="00422005" w:rsidRDefault="00422005" w:rsidP="00422005">
      <w:pPr>
        <w:jc w:val="center"/>
        <w:rPr>
          <w:b/>
          <w:sz w:val="24"/>
        </w:rPr>
      </w:pPr>
    </w:p>
    <w:p w:rsidR="00422005" w:rsidRDefault="00422005" w:rsidP="00422005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414"/>
        <w:gridCol w:w="1514"/>
        <w:gridCol w:w="1790"/>
        <w:gridCol w:w="1653"/>
      </w:tblGrid>
      <w:tr w:rsidR="00422005" w:rsidRPr="00226501" w:rsidTr="00643200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795CA5" w:rsidRDefault="00422005" w:rsidP="00232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>
              <w:rPr>
                <w:sz w:val="18"/>
                <w:szCs w:val="22"/>
              </w:rPr>
              <w:t xml:space="preserve"> 01.01.202</w:t>
            </w:r>
            <w:r w:rsidR="00232477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 xml:space="preserve"> г.-30.06.202</w:t>
            </w:r>
            <w:r w:rsidR="00232477">
              <w:rPr>
                <w:sz w:val="18"/>
                <w:szCs w:val="22"/>
              </w:rPr>
              <w:t>2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5421C0" w:rsidRDefault="00422005" w:rsidP="0064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422005" w:rsidRPr="00795CA5" w:rsidRDefault="00422005" w:rsidP="00232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>01.07.202</w:t>
            </w:r>
            <w:r w:rsidR="00232477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г.-31.12.202</w:t>
            </w:r>
            <w:r w:rsidR="00232477">
              <w:rPr>
                <w:sz w:val="18"/>
                <w:szCs w:val="20"/>
              </w:rPr>
              <w:t>2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795CA5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795CA5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1360BE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1360BE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2477">
              <w:rPr>
                <w:rFonts w:ascii="Times New Roman" w:hAnsi="Times New Roman" w:cs="Times New Roman"/>
                <w:highlight w:val="yellow"/>
              </w:rPr>
              <w:t>22,661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2477">
              <w:rPr>
                <w:rFonts w:ascii="Times New Roman" w:hAnsi="Times New Roman" w:cs="Times New Roman"/>
                <w:highlight w:val="yellow"/>
              </w:rPr>
              <w:t>23,358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05" w:rsidRPr="00A16BF4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A16BF4" w:rsidRDefault="00422005" w:rsidP="006432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A16BF4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A16BF4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16BF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6BF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A16BF4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2005" w:rsidRPr="00226501" w:rsidTr="00643200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18,129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18,686</w:t>
            </w:r>
          </w:p>
        </w:tc>
      </w:tr>
      <w:tr w:rsidR="00422005" w:rsidRPr="00226501" w:rsidTr="002D2EB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42200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2477">
              <w:rPr>
                <w:rFonts w:ascii="Times New Roman" w:hAnsi="Times New Roman" w:cs="Times New Roman"/>
                <w:highlight w:val="yellow"/>
              </w:rPr>
              <w:t>22,661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42200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2477">
              <w:rPr>
                <w:rFonts w:ascii="Times New Roman" w:hAnsi="Times New Roman" w:cs="Times New Roman"/>
                <w:highlight w:val="yellow"/>
              </w:rPr>
              <w:t>23,358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27,193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28,030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A16BF4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A16BF4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16BF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6BF4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A16BF4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422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32477" w:rsidRDefault="00422005" w:rsidP="00422005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18,129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422005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18,686</w:t>
            </w:r>
          </w:p>
        </w:tc>
      </w:tr>
      <w:tr w:rsidR="00422005" w:rsidRPr="00226501" w:rsidTr="0064320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26501" w:rsidRDefault="00422005" w:rsidP="006432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26,060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5" w:rsidRPr="00232477" w:rsidRDefault="00422005" w:rsidP="00643200">
            <w:pPr>
              <w:jc w:val="center"/>
              <w:rPr>
                <w:sz w:val="22"/>
                <w:szCs w:val="22"/>
                <w:highlight w:val="yellow"/>
              </w:rPr>
            </w:pPr>
            <w:r w:rsidRPr="00232477">
              <w:rPr>
                <w:sz w:val="22"/>
                <w:szCs w:val="22"/>
                <w:highlight w:val="yellow"/>
              </w:rPr>
              <w:t>26,862</w:t>
            </w:r>
            <w:bookmarkStart w:id="0" w:name="_GoBack"/>
            <w:bookmarkEnd w:id="0"/>
          </w:p>
        </w:tc>
      </w:tr>
    </w:tbl>
    <w:p w:rsidR="00422005" w:rsidRPr="00D8004F" w:rsidRDefault="00422005" w:rsidP="00422005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422005" w:rsidRDefault="00422005" w:rsidP="00422005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</w:t>
      </w:r>
      <w:r w:rsidRPr="000754F8">
        <w:rPr>
          <w:sz w:val="20"/>
          <w:szCs w:val="20"/>
        </w:rPr>
        <w:t xml:space="preserve">В данном приложении указаны цены (тарифы) на электрическую энергию (мощность), производимую электростанциями </w:t>
      </w:r>
      <w:r w:rsidRPr="000754F8">
        <w:rPr>
          <w:bCs/>
          <w:sz w:val="20"/>
          <w:szCs w:val="20"/>
        </w:rPr>
        <w:t xml:space="preserve">ООО «Электрические сети Ивашки» </w:t>
      </w:r>
      <w:r w:rsidRPr="000754F8">
        <w:rPr>
          <w:sz w:val="20"/>
          <w:szCs w:val="20"/>
        </w:rPr>
        <w:t>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района, с использованием</w:t>
      </w:r>
      <w:r w:rsidRPr="00D8004F">
        <w:rPr>
          <w:sz w:val="20"/>
          <w:szCs w:val="20"/>
        </w:rPr>
        <w:t xml:space="preserve"> которых осуществляется производство и поставка электрической энергии (мощности) на розничном рынке;</w:t>
      </w:r>
    </w:p>
    <w:p w:rsidR="00422005" w:rsidRDefault="00422005" w:rsidP="00422005">
      <w:pPr>
        <w:keepNext/>
        <w:widowControl w:val="0"/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422005" w:rsidRDefault="00422005" w:rsidP="00422005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176665" w:rsidRDefault="00176665" w:rsidP="0042200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sectPr w:rsidR="00176665" w:rsidSect="00BB54A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7" w:rsidRDefault="00CE1DF7" w:rsidP="00342D13">
      <w:r>
        <w:separator/>
      </w:r>
    </w:p>
  </w:endnote>
  <w:endnote w:type="continuationSeparator" w:id="0">
    <w:p w:rsidR="00CE1DF7" w:rsidRDefault="00CE1DF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7" w:rsidRDefault="00CE1DF7" w:rsidP="00342D13">
      <w:r>
        <w:separator/>
      </w:r>
    </w:p>
  </w:footnote>
  <w:footnote w:type="continuationSeparator" w:id="0">
    <w:p w:rsidR="00CE1DF7" w:rsidRDefault="00CE1DF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A15F9"/>
    <w:rsid w:val="001B5371"/>
    <w:rsid w:val="001E0B39"/>
    <w:rsid w:val="001E62AB"/>
    <w:rsid w:val="001E6FE1"/>
    <w:rsid w:val="00200564"/>
    <w:rsid w:val="00223D68"/>
    <w:rsid w:val="00230F4D"/>
    <w:rsid w:val="00232477"/>
    <w:rsid w:val="00232A85"/>
    <w:rsid w:val="002722F0"/>
    <w:rsid w:val="00280192"/>
    <w:rsid w:val="00296585"/>
    <w:rsid w:val="002A71B0"/>
    <w:rsid w:val="002B00FB"/>
    <w:rsid w:val="002B334D"/>
    <w:rsid w:val="002D43BE"/>
    <w:rsid w:val="00302902"/>
    <w:rsid w:val="00307C63"/>
    <w:rsid w:val="00321E7D"/>
    <w:rsid w:val="00342AAE"/>
    <w:rsid w:val="00342D13"/>
    <w:rsid w:val="00362299"/>
    <w:rsid w:val="003832CF"/>
    <w:rsid w:val="0038707F"/>
    <w:rsid w:val="003926A3"/>
    <w:rsid w:val="003A5BEF"/>
    <w:rsid w:val="003A7F52"/>
    <w:rsid w:val="003C2A43"/>
    <w:rsid w:val="003D38E2"/>
    <w:rsid w:val="003D6F0D"/>
    <w:rsid w:val="003E38BA"/>
    <w:rsid w:val="00422005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869A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71839"/>
    <w:rsid w:val="00786EE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B5D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4F94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54A4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1DF7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D38E2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3D38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paragraph" w:customStyle="1" w:styleId="ConsPlusCell">
    <w:name w:val="ConsPlusCell"/>
    <w:uiPriority w:val="99"/>
    <w:rsid w:val="00342A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D38E2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3D38E2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link w:val="a5"/>
    <w:uiPriority w:val="99"/>
    <w:rsid w:val="003D38E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D38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D38E2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3D38E2"/>
    <w:rPr>
      <w:sz w:val="24"/>
      <w:szCs w:val="24"/>
      <w:lang w:val="x-none"/>
    </w:rPr>
  </w:style>
  <w:style w:type="paragraph" w:styleId="31">
    <w:name w:val="Body Text 3"/>
    <w:basedOn w:val="a"/>
    <w:link w:val="32"/>
    <w:rsid w:val="003D38E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3D38E2"/>
    <w:rPr>
      <w:sz w:val="16"/>
      <w:szCs w:val="16"/>
      <w:lang w:val="x-none"/>
    </w:rPr>
  </w:style>
  <w:style w:type="paragraph" w:styleId="af">
    <w:name w:val="header"/>
    <w:basedOn w:val="a"/>
    <w:link w:val="af0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3D38E2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3D38E2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3D38E2"/>
    <w:pPr>
      <w:spacing w:after="120"/>
      <w:ind w:left="283"/>
    </w:pPr>
    <w:rPr>
      <w:sz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D38E2"/>
    <w:rPr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rsid w:val="003D38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6">
    <w:name w:val="Emphasis"/>
    <w:qFormat/>
    <w:rsid w:val="003D38E2"/>
    <w:rPr>
      <w:i/>
      <w:iCs/>
    </w:rPr>
  </w:style>
  <w:style w:type="character" w:customStyle="1" w:styleId="af7">
    <w:name w:val="Цветовое выделение"/>
    <w:uiPriority w:val="99"/>
    <w:rsid w:val="003D38E2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3D38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9">
    <w:name w:val="Прижатый влево"/>
    <w:basedOn w:val="a"/>
    <w:next w:val="a"/>
    <w:uiPriority w:val="99"/>
    <w:rsid w:val="003D38E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a">
    <w:name w:val="footnote text"/>
    <w:basedOn w:val="a"/>
    <w:link w:val="afb"/>
    <w:uiPriority w:val="99"/>
    <w:unhideWhenUsed/>
    <w:rsid w:val="003D38E2"/>
    <w:rPr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3D38E2"/>
    <w:rPr>
      <w:lang w:val="x-none" w:eastAsia="x-none"/>
    </w:rPr>
  </w:style>
  <w:style w:type="character" w:styleId="afc">
    <w:name w:val="footnote reference"/>
    <w:uiPriority w:val="99"/>
    <w:unhideWhenUsed/>
    <w:rsid w:val="003D38E2"/>
    <w:rPr>
      <w:vertAlign w:val="superscript"/>
    </w:rPr>
  </w:style>
  <w:style w:type="paragraph" w:styleId="afd">
    <w:name w:val="List Paragraph"/>
    <w:basedOn w:val="a"/>
    <w:uiPriority w:val="34"/>
    <w:qFormat/>
    <w:rsid w:val="003D38E2"/>
    <w:pPr>
      <w:ind w:left="720"/>
      <w:contextualSpacing/>
    </w:pPr>
    <w:rPr>
      <w:sz w:val="24"/>
    </w:rPr>
  </w:style>
  <w:style w:type="paragraph" w:customStyle="1" w:styleId="ConsPlusTitlePage">
    <w:name w:val="ConsPlusTitlePage"/>
    <w:rsid w:val="003D38E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0CFD-F98D-4197-8777-673B44E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</cp:revision>
  <cp:lastPrinted>2020-11-25T02:02:00Z</cp:lastPrinted>
  <dcterms:created xsi:type="dcterms:W3CDTF">2020-12-26T07:01:00Z</dcterms:created>
  <dcterms:modified xsi:type="dcterms:W3CDTF">2021-11-08T22:53:00Z</dcterms:modified>
</cp:coreProperties>
</file>