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C47F85" w:rsidTr="00D23436">
        <w:tc>
          <w:tcPr>
            <w:tcW w:w="4395" w:type="dxa"/>
          </w:tcPr>
          <w:p w:rsidR="00B60245" w:rsidRPr="00C47F85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C47F85">
              <w:rPr>
                <w:bCs/>
                <w:szCs w:val="28"/>
                <w:highlight w:val="yellow"/>
              </w:rPr>
              <w:t xml:space="preserve">О внесении изменений в </w:t>
            </w:r>
            <w:r w:rsidR="0099540B" w:rsidRPr="00C47F85">
              <w:rPr>
                <w:bCs/>
                <w:szCs w:val="28"/>
                <w:highlight w:val="yellow"/>
              </w:rPr>
              <w:t>постановление</w:t>
            </w:r>
            <w:r w:rsidRPr="00C47F85">
              <w:rPr>
                <w:bCs/>
                <w:szCs w:val="28"/>
                <w:highlight w:val="yellow"/>
              </w:rPr>
              <w:t xml:space="preserve"> Региональной службы по тарифам и ценам Камчатского края от 26.12.2019 № 433 «Об утверждении цен (тарифов) на электрическую энергию, поставляемую ООО «Колхоз Ударник», на 2020-2022 годы»</w:t>
            </w:r>
          </w:p>
          <w:p w:rsidR="00B60245" w:rsidRPr="00C47F85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C47F8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C47F85" w:rsidRDefault="005671C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47F85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</w:t>
      </w:r>
      <w:r w:rsidRPr="00C47F85">
        <w:rPr>
          <w:szCs w:val="28"/>
          <w:highlight w:val="yellow"/>
        </w:rPr>
        <w:lastRenderedPageBreak/>
        <w:t xml:space="preserve">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64BC7" w:rsidRPr="00C47F85">
        <w:rPr>
          <w:szCs w:val="28"/>
          <w:highlight w:val="yellow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C47F85">
        <w:rPr>
          <w:szCs w:val="28"/>
          <w:highlight w:val="yellow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</w:t>
      </w:r>
      <w:r w:rsidR="00E03690" w:rsidRPr="00C47F85">
        <w:rPr>
          <w:szCs w:val="28"/>
          <w:highlight w:val="yellow"/>
        </w:rPr>
        <w:t>11.08.2020</w:t>
      </w:r>
      <w:r w:rsidRPr="00C47F85">
        <w:rPr>
          <w:szCs w:val="28"/>
          <w:highlight w:val="yellow"/>
        </w:rPr>
        <w:t xml:space="preserve"> № </w:t>
      </w:r>
      <w:r w:rsidR="00E03690" w:rsidRPr="00C47F85">
        <w:rPr>
          <w:szCs w:val="28"/>
          <w:highlight w:val="yellow"/>
        </w:rPr>
        <w:t>737а</w:t>
      </w:r>
      <w:r w:rsidRPr="00C47F85">
        <w:rPr>
          <w:szCs w:val="28"/>
          <w:highlight w:val="yellow"/>
        </w:rPr>
        <w:t>/</w:t>
      </w:r>
      <w:r w:rsidR="00E03690" w:rsidRPr="00C47F85">
        <w:rPr>
          <w:szCs w:val="28"/>
          <w:highlight w:val="yellow"/>
        </w:rPr>
        <w:t>20</w:t>
      </w:r>
      <w:r w:rsidRPr="00C47F85">
        <w:rPr>
          <w:szCs w:val="28"/>
          <w:highlight w:val="yellow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E03690" w:rsidRPr="00C47F85">
        <w:rPr>
          <w:szCs w:val="28"/>
          <w:highlight w:val="yellow"/>
        </w:rPr>
        <w:t>1</w:t>
      </w:r>
      <w:r w:rsidRPr="00C47F85">
        <w:rPr>
          <w:szCs w:val="28"/>
          <w:highlight w:val="yellow"/>
        </w:rPr>
        <w:t xml:space="preserve"> год»,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47F85" w:rsidRPr="00C47F85">
        <w:rPr>
          <w:szCs w:val="28"/>
          <w:highlight w:val="yellow"/>
        </w:rPr>
        <w:t>ХХ</w:t>
      </w:r>
      <w:r w:rsidRPr="00C47F85">
        <w:rPr>
          <w:szCs w:val="28"/>
          <w:highlight w:val="yellow"/>
        </w:rPr>
        <w:t>.</w:t>
      </w:r>
      <w:r w:rsidR="005345B8" w:rsidRPr="00C47F85">
        <w:rPr>
          <w:szCs w:val="28"/>
          <w:highlight w:val="yellow"/>
        </w:rPr>
        <w:t>11</w:t>
      </w:r>
      <w:r w:rsidRPr="00C47F85">
        <w:rPr>
          <w:szCs w:val="28"/>
          <w:highlight w:val="yellow"/>
        </w:rPr>
        <w:t>.202</w:t>
      </w:r>
      <w:r w:rsidR="00C47F85" w:rsidRPr="00C47F85">
        <w:rPr>
          <w:szCs w:val="28"/>
          <w:highlight w:val="yellow"/>
        </w:rPr>
        <w:t>1</w:t>
      </w:r>
      <w:r w:rsidRPr="00C47F85">
        <w:rPr>
          <w:szCs w:val="28"/>
          <w:highlight w:val="yellow"/>
        </w:rPr>
        <w:t xml:space="preserve"> № </w:t>
      </w:r>
      <w:r w:rsidR="00C47F85" w:rsidRPr="00C47F85">
        <w:rPr>
          <w:szCs w:val="28"/>
          <w:highlight w:val="yellow"/>
        </w:rPr>
        <w:t xml:space="preserve">ХХ, на основании заявления </w:t>
      </w:r>
      <w:r w:rsidR="00C47F85" w:rsidRPr="00C47F85">
        <w:rPr>
          <w:bCs/>
          <w:szCs w:val="28"/>
          <w:highlight w:val="yellow"/>
        </w:rPr>
        <w:t>ООО «Колхоз Ударник»</w:t>
      </w:r>
      <w:r w:rsidR="00C47F85" w:rsidRPr="00C47F85">
        <w:rPr>
          <w:bCs/>
          <w:szCs w:val="28"/>
          <w:highlight w:val="yellow"/>
        </w:rPr>
        <w:t xml:space="preserve"> </w:t>
      </w:r>
    </w:p>
    <w:p w:rsidR="006E4B23" w:rsidRPr="00C47F8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C47F85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C47F85">
        <w:rPr>
          <w:szCs w:val="28"/>
          <w:highlight w:val="yellow"/>
        </w:rPr>
        <w:t>ПОСТАНОВЛЯЮ</w:t>
      </w:r>
      <w:r w:rsidR="00B60245" w:rsidRPr="00C47F85">
        <w:rPr>
          <w:szCs w:val="28"/>
          <w:highlight w:val="yellow"/>
        </w:rPr>
        <w:t>:</w:t>
      </w:r>
    </w:p>
    <w:p w:rsidR="00B60245" w:rsidRPr="00C47F85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8A04A0" w:rsidRPr="00C47F85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  <w:highlight w:val="yellow"/>
        </w:rPr>
      </w:pPr>
      <w:r w:rsidRPr="00C47F85">
        <w:rPr>
          <w:szCs w:val="28"/>
          <w:highlight w:val="yellow"/>
        </w:rPr>
        <w:t xml:space="preserve">Внести </w:t>
      </w:r>
      <w:r w:rsidRPr="00C47F85">
        <w:rPr>
          <w:bCs/>
          <w:szCs w:val="28"/>
          <w:highlight w:val="yellow"/>
        </w:rPr>
        <w:t>постановление Региональной службы по тарифам и ценам Камчатского края от 26.12.2019 № 433 «Об утверждении цен (тарифов) на электрическую энергию, поставляемую ООО «Колхоз Ударник», на 2020-2022 годы» следующие изменения:</w:t>
      </w:r>
    </w:p>
    <w:p w:rsidR="008A04A0" w:rsidRPr="00C47F85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  <w:highlight w:val="yellow"/>
        </w:rPr>
      </w:pPr>
      <w:r w:rsidRPr="00C47F85">
        <w:rPr>
          <w:szCs w:val="28"/>
          <w:highlight w:val="yellow"/>
        </w:rPr>
        <w:t xml:space="preserve">дополнить </w:t>
      </w:r>
      <w:r w:rsidR="008A04A0" w:rsidRPr="00C47F85">
        <w:rPr>
          <w:bCs/>
          <w:szCs w:val="28"/>
          <w:highlight w:val="yellow"/>
        </w:rPr>
        <w:t xml:space="preserve">частью </w:t>
      </w:r>
      <w:r w:rsidR="00232889" w:rsidRPr="00C47F85">
        <w:rPr>
          <w:bCs/>
          <w:szCs w:val="28"/>
          <w:highlight w:val="yellow"/>
        </w:rPr>
        <w:t>3</w:t>
      </w:r>
      <w:r w:rsidR="00C47F85" w:rsidRPr="00C47F85">
        <w:rPr>
          <w:bCs/>
          <w:szCs w:val="28"/>
          <w:highlight w:val="yellow"/>
          <w:vertAlign w:val="superscript"/>
        </w:rPr>
        <w:t>2</w:t>
      </w:r>
      <w:r w:rsidR="008A04A0" w:rsidRPr="00C47F85">
        <w:rPr>
          <w:bCs/>
          <w:szCs w:val="28"/>
          <w:highlight w:val="yellow"/>
        </w:rPr>
        <w:t xml:space="preserve"> следующего содержания:</w:t>
      </w:r>
    </w:p>
    <w:p w:rsidR="008A04A0" w:rsidRPr="00C47F85" w:rsidRDefault="008A04A0" w:rsidP="008A04A0">
      <w:pPr>
        <w:ind w:firstLine="709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</w:rPr>
        <w:t>«</w:t>
      </w:r>
      <w:r w:rsidR="00232889" w:rsidRPr="00C47F85">
        <w:rPr>
          <w:bCs/>
          <w:szCs w:val="28"/>
          <w:highlight w:val="yellow"/>
        </w:rPr>
        <w:t>3</w:t>
      </w:r>
      <w:r w:rsidR="00C47F85" w:rsidRPr="00C47F85">
        <w:rPr>
          <w:bCs/>
          <w:szCs w:val="28"/>
          <w:highlight w:val="yellow"/>
          <w:vertAlign w:val="superscript"/>
        </w:rPr>
        <w:t>2</w:t>
      </w:r>
      <w:r w:rsidRPr="00C47F85">
        <w:rPr>
          <w:bCs/>
          <w:szCs w:val="28"/>
          <w:highlight w:val="yellow"/>
        </w:rPr>
        <w:t xml:space="preserve">. Утвердить и ввести в действие </w:t>
      </w:r>
      <w:r w:rsidR="002F03AA" w:rsidRPr="00C47F85">
        <w:rPr>
          <w:bCs/>
          <w:szCs w:val="28"/>
          <w:highlight w:val="yellow"/>
        </w:rPr>
        <w:t>на 202</w:t>
      </w:r>
      <w:r w:rsidR="00C47F85" w:rsidRPr="00C47F85">
        <w:rPr>
          <w:bCs/>
          <w:szCs w:val="28"/>
          <w:highlight w:val="yellow"/>
        </w:rPr>
        <w:t>2</w:t>
      </w:r>
      <w:r w:rsidR="002F03AA" w:rsidRPr="00C47F85">
        <w:rPr>
          <w:bCs/>
          <w:szCs w:val="28"/>
          <w:highlight w:val="yellow"/>
        </w:rPr>
        <w:t xml:space="preserve"> год </w:t>
      </w:r>
      <w:r w:rsidRPr="00C47F85">
        <w:rPr>
          <w:bCs/>
          <w:szCs w:val="28"/>
          <w:highlight w:val="yellow"/>
        </w:rPr>
        <w:t xml:space="preserve">цены (тарифы) на электрическую энергию (мощность), поставляемую ООО «Колхоз Ударник» покупателям на розничных рынках, расположенных в территориально изолированных технологических системах и (или) на территориях, </w:t>
      </w:r>
      <w:r w:rsidRPr="00C47F85">
        <w:rPr>
          <w:bCs/>
          <w:szCs w:val="28"/>
          <w:highlight w:val="yellow"/>
        </w:rPr>
        <w:lastRenderedPageBreak/>
        <w:t>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купли-продажи), с календарной разбивкой согласно приложению 9</w:t>
      </w:r>
      <w:r w:rsidR="005345B8" w:rsidRPr="00C47F85">
        <w:rPr>
          <w:bCs/>
          <w:szCs w:val="28"/>
          <w:highlight w:val="yellow"/>
        </w:rPr>
        <w:t>.</w:t>
      </w:r>
      <w:r w:rsidRPr="00C47F85">
        <w:rPr>
          <w:bCs/>
          <w:szCs w:val="28"/>
          <w:highlight w:val="yellow"/>
        </w:rPr>
        <w:t>»;</w:t>
      </w:r>
    </w:p>
    <w:p w:rsidR="008A04A0" w:rsidRPr="00C47F85" w:rsidRDefault="00232889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C47F85">
        <w:rPr>
          <w:bCs/>
          <w:szCs w:val="28"/>
          <w:highlight w:val="yellow"/>
        </w:rPr>
        <w:t>дополнить частью 4</w:t>
      </w:r>
      <w:r w:rsidR="00C47F85" w:rsidRPr="00C47F85">
        <w:rPr>
          <w:bCs/>
          <w:szCs w:val="28"/>
          <w:highlight w:val="yellow"/>
          <w:vertAlign w:val="superscript"/>
        </w:rPr>
        <w:t>2</w:t>
      </w:r>
      <w:r w:rsidR="008A04A0" w:rsidRPr="00C47F85">
        <w:rPr>
          <w:bCs/>
          <w:szCs w:val="28"/>
          <w:highlight w:val="yellow"/>
        </w:rPr>
        <w:t xml:space="preserve"> следующего содержания: </w:t>
      </w:r>
    </w:p>
    <w:p w:rsidR="008A04A0" w:rsidRPr="00C47F85" w:rsidRDefault="008A04A0" w:rsidP="008A04A0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C47F85">
        <w:rPr>
          <w:bCs/>
          <w:szCs w:val="28"/>
          <w:highlight w:val="yellow"/>
        </w:rPr>
        <w:t>«</w:t>
      </w:r>
      <w:r w:rsidR="00232889" w:rsidRPr="00C47F85">
        <w:rPr>
          <w:bCs/>
          <w:szCs w:val="28"/>
          <w:highlight w:val="yellow"/>
        </w:rPr>
        <w:t>4</w:t>
      </w:r>
      <w:r w:rsidR="00C47F85" w:rsidRPr="00C47F85">
        <w:rPr>
          <w:bCs/>
          <w:szCs w:val="28"/>
          <w:highlight w:val="yellow"/>
          <w:vertAlign w:val="superscript"/>
        </w:rPr>
        <w:t>2</w:t>
      </w:r>
      <w:r w:rsidRPr="00C47F85">
        <w:rPr>
          <w:bCs/>
          <w:szCs w:val="28"/>
          <w:highlight w:val="yellow"/>
        </w:rPr>
        <w:t>. Утвердить и ввести в действие на 202</w:t>
      </w:r>
      <w:r w:rsidR="00C47F85" w:rsidRPr="00C47F85">
        <w:rPr>
          <w:bCs/>
          <w:szCs w:val="28"/>
          <w:highlight w:val="yellow"/>
        </w:rPr>
        <w:t>2</w:t>
      </w:r>
      <w:r w:rsidRPr="00C47F85">
        <w:rPr>
          <w:bCs/>
          <w:szCs w:val="28"/>
          <w:highlight w:val="yellow"/>
        </w:rPr>
        <w:t xml:space="preserve"> год цены (тарифы) на электрическую энергию (мощность), поставляемую ООО «Колхоз Ударник»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согласно приложению </w:t>
      </w:r>
      <w:r w:rsidR="001356FB" w:rsidRPr="00C47F85">
        <w:rPr>
          <w:bCs/>
          <w:szCs w:val="28"/>
          <w:highlight w:val="yellow"/>
        </w:rPr>
        <w:t>10</w:t>
      </w:r>
      <w:r w:rsidR="005345B8" w:rsidRPr="00C47F85">
        <w:rPr>
          <w:bCs/>
          <w:szCs w:val="28"/>
          <w:highlight w:val="yellow"/>
        </w:rPr>
        <w:t>.</w:t>
      </w:r>
      <w:r w:rsidRPr="00C47F85">
        <w:rPr>
          <w:bCs/>
          <w:szCs w:val="28"/>
          <w:highlight w:val="yellow"/>
        </w:rPr>
        <w:t>»;</w:t>
      </w:r>
    </w:p>
    <w:p w:rsidR="00232889" w:rsidRPr="00C47F85" w:rsidRDefault="00232889" w:rsidP="00C27832">
      <w:pPr>
        <w:pStyle w:val="ad"/>
        <w:numPr>
          <w:ilvl w:val="0"/>
          <w:numId w:val="4"/>
        </w:numPr>
        <w:ind w:left="1276" w:hanging="567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</w:rPr>
        <w:t>дополнить частью 5</w:t>
      </w:r>
      <w:r w:rsidR="00C47F85" w:rsidRPr="00C47F85">
        <w:rPr>
          <w:bCs/>
          <w:szCs w:val="28"/>
          <w:highlight w:val="yellow"/>
          <w:vertAlign w:val="superscript"/>
        </w:rPr>
        <w:t>2</w:t>
      </w:r>
      <w:r w:rsidRPr="00C47F85">
        <w:rPr>
          <w:bCs/>
          <w:szCs w:val="28"/>
          <w:highlight w:val="yellow"/>
        </w:rPr>
        <w:t xml:space="preserve"> следующего содержания: </w:t>
      </w:r>
    </w:p>
    <w:p w:rsidR="00232889" w:rsidRPr="00C47F85" w:rsidRDefault="00232889" w:rsidP="00232889">
      <w:pPr>
        <w:ind w:firstLine="709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</w:rPr>
        <w:t>«5</w:t>
      </w:r>
      <w:r w:rsidR="00C47F85" w:rsidRPr="00C47F85">
        <w:rPr>
          <w:bCs/>
          <w:szCs w:val="28"/>
          <w:highlight w:val="yellow"/>
          <w:vertAlign w:val="superscript"/>
        </w:rPr>
        <w:t>2</w:t>
      </w:r>
      <w:r w:rsidRPr="00C47F85">
        <w:rPr>
          <w:bCs/>
          <w:szCs w:val="28"/>
          <w:highlight w:val="yellow"/>
        </w:rPr>
        <w:t>. Утвердить и ввести в действие на 202</w:t>
      </w:r>
      <w:r w:rsidR="00C47F85" w:rsidRPr="00C47F85">
        <w:rPr>
          <w:bCs/>
          <w:szCs w:val="28"/>
          <w:highlight w:val="yellow"/>
        </w:rPr>
        <w:t>2</w:t>
      </w:r>
      <w:r w:rsidRPr="00C47F85">
        <w:rPr>
          <w:bCs/>
          <w:szCs w:val="28"/>
          <w:highlight w:val="yellow"/>
        </w:rPr>
        <w:t xml:space="preserve"> год цены (тарифы) на электрическую энергию, поставляемую ООО «Колхоз Ударник» для населения и приравненным к нему категориям потребителей, с календарной разбивкой согласно приложению 11</w:t>
      </w:r>
      <w:r w:rsidR="005345B8" w:rsidRPr="00C47F85">
        <w:rPr>
          <w:bCs/>
          <w:szCs w:val="28"/>
          <w:highlight w:val="yellow"/>
        </w:rPr>
        <w:t>.</w:t>
      </w:r>
      <w:r w:rsidRPr="00C47F85">
        <w:rPr>
          <w:bCs/>
          <w:szCs w:val="28"/>
          <w:highlight w:val="yellow"/>
        </w:rPr>
        <w:t>»;</w:t>
      </w:r>
    </w:p>
    <w:p w:rsidR="00232889" w:rsidRPr="00C47F85" w:rsidRDefault="00232889" w:rsidP="00232889">
      <w:pPr>
        <w:pStyle w:val="ad"/>
        <w:numPr>
          <w:ilvl w:val="0"/>
          <w:numId w:val="4"/>
        </w:numPr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</w:rPr>
        <w:t>дополнить частью 6</w:t>
      </w:r>
      <w:r w:rsidR="00C47F85" w:rsidRPr="00C47F85">
        <w:rPr>
          <w:bCs/>
          <w:szCs w:val="28"/>
          <w:highlight w:val="yellow"/>
          <w:vertAlign w:val="superscript"/>
        </w:rPr>
        <w:t>2</w:t>
      </w:r>
      <w:r w:rsidRPr="00C47F85">
        <w:rPr>
          <w:bCs/>
          <w:szCs w:val="28"/>
          <w:highlight w:val="yellow"/>
        </w:rPr>
        <w:t xml:space="preserve"> следующего содержания: </w:t>
      </w:r>
    </w:p>
    <w:p w:rsidR="008A04A0" w:rsidRPr="00C47F85" w:rsidRDefault="00232889" w:rsidP="0023288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C47F85">
        <w:rPr>
          <w:bCs/>
          <w:szCs w:val="28"/>
          <w:highlight w:val="yellow"/>
        </w:rPr>
        <w:t>«6</w:t>
      </w:r>
      <w:r w:rsidR="00C47F85" w:rsidRPr="00C47F85">
        <w:rPr>
          <w:bCs/>
          <w:szCs w:val="28"/>
          <w:highlight w:val="yellow"/>
          <w:vertAlign w:val="superscript"/>
        </w:rPr>
        <w:t>2</w:t>
      </w:r>
      <w:r w:rsidR="008A04A0" w:rsidRPr="00C47F85">
        <w:rPr>
          <w:bCs/>
          <w:szCs w:val="28"/>
          <w:highlight w:val="yellow"/>
        </w:rPr>
        <w:t xml:space="preserve">. </w:t>
      </w:r>
      <w:r w:rsidR="008A04A0" w:rsidRPr="00C47F85">
        <w:rPr>
          <w:highlight w:val="yellow"/>
        </w:rPr>
        <w:t>Утвердить и ввести в действие на 202</w:t>
      </w:r>
      <w:r w:rsidR="00C47F85" w:rsidRPr="00C47F85">
        <w:rPr>
          <w:highlight w:val="yellow"/>
        </w:rPr>
        <w:t>2</w:t>
      </w:r>
      <w:r w:rsidR="008A04A0" w:rsidRPr="00C47F85">
        <w:rPr>
          <w:highlight w:val="yellow"/>
        </w:rPr>
        <w:t xml:space="preserve"> год, с учетом календарной разбивки:</w:t>
      </w:r>
    </w:p>
    <w:p w:rsidR="008A04A0" w:rsidRPr="00C47F85" w:rsidRDefault="008A04A0" w:rsidP="008A04A0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Cs w:val="28"/>
          <w:highlight w:val="yellow"/>
        </w:rPr>
      </w:pPr>
      <w:r w:rsidRPr="00C47F85">
        <w:rPr>
          <w:bCs/>
          <w:highlight w:val="yellow"/>
        </w:rPr>
        <w:t>единые (котловые) тарифы на услуги по передаче электрической энергии по сетям ООО «Колхоз Ударник», поставляемой прочим потребителям,</w:t>
      </w:r>
      <w:r w:rsidRPr="00C47F85">
        <w:rPr>
          <w:highlight w:val="yellow"/>
        </w:rPr>
        <w:t xml:space="preserve"> </w:t>
      </w:r>
      <w:r w:rsidRPr="00C47F85">
        <w:rPr>
          <w:bCs/>
          <w:highlight w:val="yellow"/>
        </w:rPr>
        <w:t xml:space="preserve">согласно приложению </w:t>
      </w:r>
      <w:r w:rsidR="00232889" w:rsidRPr="00C47F85">
        <w:rPr>
          <w:bCs/>
          <w:highlight w:val="yellow"/>
        </w:rPr>
        <w:t>12</w:t>
      </w:r>
      <w:r w:rsidRPr="00C47F85">
        <w:rPr>
          <w:bCs/>
          <w:highlight w:val="yellow"/>
        </w:rPr>
        <w:t>;</w:t>
      </w:r>
    </w:p>
    <w:p w:rsidR="008A04A0" w:rsidRPr="00C47F85" w:rsidRDefault="008A04A0" w:rsidP="008A04A0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Cs w:val="28"/>
          <w:highlight w:val="yellow"/>
        </w:rPr>
      </w:pPr>
      <w:r w:rsidRPr="00C47F85">
        <w:rPr>
          <w:bCs/>
          <w:highlight w:val="yellow"/>
        </w:rPr>
        <w:t xml:space="preserve">единые (котловые) тарифы на услуги по передаче электрической энергии по сетям ООО «Колхоз Ударник», поставляемой населению и приравненным к нему категориям потребителей, согласно приложению </w:t>
      </w:r>
      <w:r w:rsidR="00232889" w:rsidRPr="00C47F85">
        <w:rPr>
          <w:bCs/>
          <w:highlight w:val="yellow"/>
        </w:rPr>
        <w:t>13</w:t>
      </w:r>
      <w:r w:rsidR="005345B8" w:rsidRPr="00C47F85">
        <w:rPr>
          <w:bCs/>
          <w:highlight w:val="yellow"/>
        </w:rPr>
        <w:t>.</w:t>
      </w:r>
      <w:r w:rsidR="00232889" w:rsidRPr="00C47F85">
        <w:rPr>
          <w:bCs/>
          <w:highlight w:val="yellow"/>
        </w:rPr>
        <w:t>»</w:t>
      </w:r>
      <w:r w:rsidR="00C27832" w:rsidRPr="00C47F85">
        <w:rPr>
          <w:bCs/>
          <w:highlight w:val="yellow"/>
        </w:rPr>
        <w:t>;</w:t>
      </w:r>
    </w:p>
    <w:p w:rsidR="008A04A0" w:rsidRPr="00C47F85" w:rsidRDefault="00232889" w:rsidP="008A04A0">
      <w:pPr>
        <w:tabs>
          <w:tab w:val="num" w:pos="993"/>
        </w:tabs>
        <w:ind w:firstLine="709"/>
        <w:jc w:val="both"/>
        <w:rPr>
          <w:bCs/>
          <w:szCs w:val="28"/>
          <w:highlight w:val="yellow"/>
        </w:rPr>
      </w:pPr>
      <w:r w:rsidRPr="00C47F85">
        <w:rPr>
          <w:szCs w:val="28"/>
          <w:highlight w:val="yellow"/>
        </w:rPr>
        <w:t xml:space="preserve">5) </w:t>
      </w:r>
      <w:r w:rsidR="00C27832" w:rsidRPr="00C47F85">
        <w:rPr>
          <w:szCs w:val="28"/>
          <w:highlight w:val="yellow"/>
        </w:rPr>
        <w:t>п</w:t>
      </w:r>
      <w:r w:rsidRPr="00C47F85">
        <w:rPr>
          <w:szCs w:val="28"/>
          <w:highlight w:val="yellow"/>
        </w:rPr>
        <w:t>риложение 8 изложить в</w:t>
      </w:r>
      <w:r w:rsidR="00EF0E5B" w:rsidRPr="00C47F85">
        <w:rPr>
          <w:szCs w:val="28"/>
          <w:highlight w:val="yellow"/>
        </w:rPr>
        <w:t xml:space="preserve"> редакции согласно приложению 1</w:t>
      </w:r>
      <w:r w:rsidRPr="00C47F85">
        <w:rPr>
          <w:szCs w:val="28"/>
          <w:highlight w:val="yellow"/>
        </w:rPr>
        <w:t xml:space="preserve"> к настоящему постановлению</w:t>
      </w:r>
      <w:r w:rsidR="00C27832" w:rsidRPr="00C47F85">
        <w:rPr>
          <w:szCs w:val="28"/>
          <w:highlight w:val="yellow"/>
        </w:rPr>
        <w:t>;</w:t>
      </w:r>
    </w:p>
    <w:p w:rsidR="0099540B" w:rsidRPr="00C47F85" w:rsidRDefault="00C27832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47F85">
        <w:rPr>
          <w:szCs w:val="28"/>
          <w:highlight w:val="yellow"/>
        </w:rPr>
        <w:t>6)</w:t>
      </w:r>
      <w:r w:rsidR="0099540B" w:rsidRPr="00C47F85">
        <w:rPr>
          <w:szCs w:val="28"/>
          <w:highlight w:val="yellow"/>
        </w:rPr>
        <w:t xml:space="preserve"> </w:t>
      </w:r>
      <w:r w:rsidRPr="00C47F85">
        <w:rPr>
          <w:szCs w:val="28"/>
          <w:highlight w:val="yellow"/>
        </w:rPr>
        <w:t>д</w:t>
      </w:r>
      <w:r w:rsidR="0099540B" w:rsidRPr="00C47F85">
        <w:rPr>
          <w:szCs w:val="28"/>
          <w:highlight w:val="yellow"/>
        </w:rPr>
        <w:t>ополнить приложениями 9</w:t>
      </w:r>
      <w:r w:rsidRPr="00C47F85">
        <w:rPr>
          <w:szCs w:val="28"/>
          <w:highlight w:val="yellow"/>
        </w:rPr>
        <w:t> </w:t>
      </w:r>
      <w:r w:rsidR="0099540B" w:rsidRPr="00C47F85">
        <w:rPr>
          <w:szCs w:val="28"/>
          <w:highlight w:val="yellow"/>
        </w:rPr>
        <w:t>-</w:t>
      </w:r>
      <w:r w:rsidRPr="00C47F85">
        <w:rPr>
          <w:szCs w:val="28"/>
          <w:highlight w:val="yellow"/>
        </w:rPr>
        <w:t> </w:t>
      </w:r>
      <w:r w:rsidR="0099540B" w:rsidRPr="00C47F85">
        <w:rPr>
          <w:szCs w:val="28"/>
          <w:highlight w:val="yellow"/>
        </w:rPr>
        <w:t>13</w:t>
      </w:r>
      <w:r w:rsidRPr="00C47F85">
        <w:rPr>
          <w:szCs w:val="28"/>
          <w:highlight w:val="yellow"/>
        </w:rPr>
        <w:t>, изложив их в редакции, согласно приложениям 2 - 6 к настоящему постановлению.</w:t>
      </w:r>
    </w:p>
    <w:p w:rsidR="0099540B" w:rsidRPr="00C47F85" w:rsidRDefault="00B23422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47F85">
        <w:rPr>
          <w:szCs w:val="28"/>
          <w:highlight w:val="yellow"/>
        </w:rPr>
        <w:t>2</w:t>
      </w:r>
      <w:r w:rsidR="0099540B" w:rsidRPr="00C47F85">
        <w:rPr>
          <w:szCs w:val="28"/>
          <w:highlight w:val="yellow"/>
        </w:rPr>
        <w:t xml:space="preserve">. Настоящее постановление вступает в силу </w:t>
      </w:r>
      <w:r w:rsidR="005345B8" w:rsidRPr="00C47F85">
        <w:rPr>
          <w:szCs w:val="28"/>
          <w:highlight w:val="yellow"/>
        </w:rPr>
        <w:t>через десять дней после дня его официального опубликования</w:t>
      </w:r>
      <w:r w:rsidR="0099540B" w:rsidRPr="00C47F85">
        <w:rPr>
          <w:szCs w:val="28"/>
          <w:highlight w:val="yellow"/>
        </w:rPr>
        <w:t xml:space="preserve">. </w:t>
      </w:r>
    </w:p>
    <w:p w:rsidR="006E4B23" w:rsidRPr="00C47F8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C47F8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C47F85">
        <w:rPr>
          <w:rFonts w:ascii="Times New Roman" w:hAnsi="Times New Roman"/>
          <w:sz w:val="28"/>
          <w:highlight w:val="yellow"/>
        </w:rPr>
        <w:tab/>
      </w:r>
      <w:r w:rsidRPr="00C47F85">
        <w:rPr>
          <w:rFonts w:ascii="Times New Roman" w:hAnsi="Times New Roman"/>
          <w:sz w:val="28"/>
          <w:highlight w:val="yellow"/>
        </w:rPr>
        <w:tab/>
      </w:r>
      <w:r w:rsidRPr="00C47F85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C47F85" w:rsidTr="00920270">
        <w:trPr>
          <w:trHeight w:val="87"/>
        </w:trPr>
        <w:tc>
          <w:tcPr>
            <w:tcW w:w="3828" w:type="dxa"/>
            <w:shd w:val="clear" w:color="auto" w:fill="auto"/>
          </w:tcPr>
          <w:p w:rsidR="00EB3439" w:rsidRPr="00C47F85" w:rsidRDefault="00C47F8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C47F85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C47F85">
              <w:rPr>
                <w:rFonts w:ascii="Times New Roman" w:hAnsi="Times New Roman"/>
                <w:sz w:val="27"/>
                <w:szCs w:val="27"/>
                <w:highlight w:val="yellow"/>
              </w:rPr>
              <w:t>уководи</w:t>
            </w:r>
            <w:r w:rsidRPr="00C47F85">
              <w:rPr>
                <w:rFonts w:ascii="Times New Roman" w:hAnsi="Times New Roman"/>
                <w:sz w:val="27"/>
                <w:szCs w:val="27"/>
                <w:highlight w:val="yellow"/>
              </w:rPr>
              <w:t>теля</w:t>
            </w:r>
          </w:p>
          <w:p w:rsidR="000C0ABF" w:rsidRPr="00C47F85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C47F85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C47F85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C47F85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  <w:p w:rsidR="002F03AA" w:rsidRPr="00C47F85" w:rsidRDefault="002F03AA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  <w:p w:rsidR="002F03AA" w:rsidRPr="00C47F85" w:rsidRDefault="002F03AA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  <w:p w:rsidR="002F03AA" w:rsidRPr="00C47F85" w:rsidRDefault="002F03AA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  <w:p w:rsidR="002F03AA" w:rsidRPr="00C47F85" w:rsidRDefault="002F03AA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  <w:p w:rsidR="002F03AA" w:rsidRPr="00C47F85" w:rsidRDefault="002F03AA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  <w:p w:rsidR="002F03AA" w:rsidRPr="00C47F85" w:rsidRDefault="002F03AA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  <w:p w:rsidR="002F03AA" w:rsidRPr="00C47F85" w:rsidRDefault="002F03AA" w:rsidP="001E6FE1">
            <w:pPr>
              <w:adjustRightInd w:val="0"/>
              <w:jc w:val="both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C47F85" w:rsidRDefault="00C47F85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C47F85">
              <w:rPr>
                <w:highlight w:val="yellow"/>
              </w:rPr>
              <w:lastRenderedPageBreak/>
              <w:t>В.А. Губинский</w:t>
            </w:r>
          </w:p>
        </w:tc>
      </w:tr>
    </w:tbl>
    <w:p w:rsidR="00BA61D3" w:rsidRPr="00C47F85" w:rsidRDefault="00BA61D3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  <w:lang w:val="x-none"/>
        </w:rPr>
        <w:t>Приложение 1</w:t>
      </w:r>
    </w:p>
    <w:p w:rsidR="00BA61D3" w:rsidRPr="00C47F8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BA61D3" w:rsidRPr="00C47F8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BA61D3" w:rsidRPr="00C47F8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  <w:lang w:val="x-none"/>
        </w:rPr>
        <w:t xml:space="preserve">от </w:t>
      </w:r>
      <w:r w:rsidR="00C47F85" w:rsidRPr="00C47F85">
        <w:rPr>
          <w:bCs/>
          <w:szCs w:val="28"/>
          <w:highlight w:val="yellow"/>
        </w:rPr>
        <w:t>ХХ</w:t>
      </w:r>
      <w:r w:rsidRPr="00C47F85">
        <w:rPr>
          <w:bCs/>
          <w:szCs w:val="28"/>
          <w:highlight w:val="yellow"/>
          <w:lang w:val="x-none"/>
        </w:rPr>
        <w:t>.</w:t>
      </w:r>
      <w:r w:rsidR="002F03AA" w:rsidRPr="00C47F85">
        <w:rPr>
          <w:bCs/>
          <w:szCs w:val="28"/>
          <w:highlight w:val="yellow"/>
        </w:rPr>
        <w:t>11</w:t>
      </w:r>
      <w:r w:rsidRPr="00C47F85">
        <w:rPr>
          <w:bCs/>
          <w:szCs w:val="28"/>
          <w:highlight w:val="yellow"/>
          <w:lang w:val="x-none"/>
        </w:rPr>
        <w:t>.202</w:t>
      </w:r>
      <w:r w:rsidR="00C47F85" w:rsidRPr="00C47F85">
        <w:rPr>
          <w:bCs/>
          <w:szCs w:val="28"/>
          <w:highlight w:val="yellow"/>
        </w:rPr>
        <w:t>1</w:t>
      </w:r>
      <w:r w:rsidRPr="00C47F85">
        <w:rPr>
          <w:bCs/>
          <w:szCs w:val="28"/>
          <w:highlight w:val="yellow"/>
          <w:lang w:val="x-none"/>
        </w:rPr>
        <w:t xml:space="preserve"> № </w:t>
      </w:r>
      <w:r w:rsidR="00C47F85" w:rsidRPr="00C47F85">
        <w:rPr>
          <w:bCs/>
          <w:szCs w:val="28"/>
          <w:highlight w:val="yellow"/>
        </w:rPr>
        <w:t>ХХ</w:t>
      </w:r>
    </w:p>
    <w:p w:rsidR="00BA61D3" w:rsidRPr="00C47F85" w:rsidRDefault="00BA61D3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</w:p>
    <w:p w:rsidR="00BA61D3" w:rsidRPr="00C47F85" w:rsidRDefault="00BA61D3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</w:rPr>
        <w:t>«</w:t>
      </w:r>
      <w:r w:rsidRPr="00C47F85">
        <w:rPr>
          <w:bCs/>
          <w:szCs w:val="28"/>
          <w:highlight w:val="yellow"/>
          <w:lang w:val="x-none"/>
        </w:rPr>
        <w:t>Приложение 8</w:t>
      </w:r>
    </w:p>
    <w:p w:rsidR="00BA61D3" w:rsidRPr="00C47F8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BA61D3" w:rsidRPr="00C47F8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BA61D3" w:rsidRPr="00C47F8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  <w:lang w:val="x-none"/>
        </w:rPr>
        <w:t xml:space="preserve">от </w:t>
      </w:r>
      <w:r w:rsidRPr="00C47F85">
        <w:rPr>
          <w:bCs/>
          <w:szCs w:val="28"/>
          <w:highlight w:val="yellow"/>
        </w:rPr>
        <w:t>26</w:t>
      </w:r>
      <w:r w:rsidRPr="00C47F85">
        <w:rPr>
          <w:bCs/>
          <w:szCs w:val="28"/>
          <w:highlight w:val="yellow"/>
          <w:lang w:val="x-none"/>
        </w:rPr>
        <w:t>.</w:t>
      </w:r>
      <w:r w:rsidRPr="00C47F85">
        <w:rPr>
          <w:bCs/>
          <w:szCs w:val="28"/>
          <w:highlight w:val="yellow"/>
        </w:rPr>
        <w:t>12</w:t>
      </w:r>
      <w:r w:rsidRPr="00C47F85">
        <w:rPr>
          <w:bCs/>
          <w:szCs w:val="28"/>
          <w:highlight w:val="yellow"/>
          <w:lang w:val="x-none"/>
        </w:rPr>
        <w:t>.201</w:t>
      </w:r>
      <w:r w:rsidRPr="00C47F85">
        <w:rPr>
          <w:bCs/>
          <w:szCs w:val="28"/>
          <w:highlight w:val="yellow"/>
        </w:rPr>
        <w:t>9</w:t>
      </w:r>
      <w:r w:rsidRPr="00C47F85">
        <w:rPr>
          <w:bCs/>
          <w:szCs w:val="28"/>
          <w:highlight w:val="yellow"/>
          <w:lang w:val="x-none"/>
        </w:rPr>
        <w:t xml:space="preserve"> № </w:t>
      </w:r>
      <w:r w:rsidRPr="00C47F85">
        <w:rPr>
          <w:bCs/>
          <w:szCs w:val="28"/>
          <w:highlight w:val="yellow"/>
        </w:rPr>
        <w:t>433</w:t>
      </w:r>
    </w:p>
    <w:p w:rsidR="00BA61D3" w:rsidRPr="00C47F8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</w:p>
    <w:p w:rsidR="00BA61D3" w:rsidRPr="00C47F85" w:rsidRDefault="00BA61D3" w:rsidP="00BA61D3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47F85">
        <w:rPr>
          <w:rFonts w:eastAsia="Calibri"/>
          <w:szCs w:val="28"/>
          <w:highlight w:val="yellow"/>
        </w:rPr>
        <w:t xml:space="preserve">Необходимая валовая выручка ООО «Колхоз Ударник» </w:t>
      </w:r>
    </w:p>
    <w:p w:rsidR="00BA61D3" w:rsidRPr="00C47F85" w:rsidRDefault="00BA61D3" w:rsidP="00BA61D3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47F85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BA61D3" w:rsidRPr="00C47F85" w:rsidRDefault="00BA61D3" w:rsidP="00BA61D3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47F85">
        <w:rPr>
          <w:rFonts w:eastAsia="Calibri"/>
          <w:szCs w:val="28"/>
          <w:highlight w:val="yellow"/>
        </w:rPr>
        <w:t>на 2020 – 2022 годы</w:t>
      </w:r>
    </w:p>
    <w:p w:rsidR="00BA61D3" w:rsidRPr="00C47F85" w:rsidRDefault="00BA61D3" w:rsidP="00BA61D3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BA61D3" w:rsidRPr="00C47F85" w:rsidTr="0015310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Необходимая валовая выручка ООО «Колхоз Ударник» без учета оплаты потерь</w:t>
            </w:r>
          </w:p>
        </w:tc>
      </w:tr>
      <w:tr w:rsidR="00BA61D3" w:rsidRPr="00C47F85" w:rsidTr="0015310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BA61D3" w:rsidRPr="00C47F85" w:rsidTr="0015310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ООО «Колхоз Ударник»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735</w:t>
            </w:r>
          </w:p>
        </w:tc>
      </w:tr>
      <w:tr w:rsidR="00BA61D3" w:rsidRPr="00C47F85" w:rsidTr="0015310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394579" w:rsidP="00153105">
            <w:pPr>
              <w:jc w:val="center"/>
              <w:rPr>
                <w:highlight w:val="yellow"/>
                <w:lang w:val="en-US"/>
              </w:rPr>
            </w:pPr>
            <w:r w:rsidRPr="00C47F85">
              <w:rPr>
                <w:highlight w:val="yellow"/>
                <w:lang w:val="en-US"/>
              </w:rPr>
              <w:t>272</w:t>
            </w:r>
          </w:p>
        </w:tc>
      </w:tr>
      <w:tr w:rsidR="00BA61D3" w:rsidRPr="00C47F85" w:rsidTr="0015310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C47F85" w:rsidRDefault="00BA61D3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47F85">
              <w:rPr>
                <w:rFonts w:eastAsia="Calibri"/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C47F85" w:rsidRDefault="00C47F85" w:rsidP="00153105">
            <w:pPr>
              <w:jc w:val="center"/>
              <w:rPr>
                <w:highlight w:val="yellow"/>
              </w:rPr>
            </w:pPr>
            <w:r w:rsidRPr="00C47F85">
              <w:rPr>
                <w:highlight w:val="yellow"/>
                <w:lang w:val="en-US"/>
              </w:rPr>
              <w:t>272</w:t>
            </w:r>
          </w:p>
        </w:tc>
      </w:tr>
    </w:tbl>
    <w:p w:rsidR="00BA61D3" w:rsidRPr="00C47F85" w:rsidRDefault="00BA61D3" w:rsidP="00BA61D3">
      <w:pPr>
        <w:widowControl w:val="0"/>
        <w:rPr>
          <w:rFonts w:eastAsia="Calibri"/>
          <w:szCs w:val="28"/>
          <w:highlight w:val="yellow"/>
        </w:rPr>
      </w:pPr>
    </w:p>
    <w:p w:rsidR="00BA61D3" w:rsidRPr="00C47F85" w:rsidRDefault="00BA61D3" w:rsidP="006A27E2">
      <w:pPr>
        <w:pStyle w:val="ae"/>
        <w:tabs>
          <w:tab w:val="left" w:pos="525"/>
          <w:tab w:val="right" w:pos="9540"/>
        </w:tabs>
        <w:ind w:firstLine="709"/>
        <w:rPr>
          <w:b w:val="0"/>
          <w:sz w:val="20"/>
          <w:szCs w:val="20"/>
          <w:highlight w:val="yellow"/>
          <w:lang w:val="ru-RU"/>
        </w:rPr>
      </w:pPr>
    </w:p>
    <w:p w:rsidR="001E62AB" w:rsidRPr="00C47F85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C47F85" w:rsidRDefault="00BA61D3" w:rsidP="00BA61D3">
      <w:pPr>
        <w:pStyle w:val="ConsPlusNormal"/>
        <w:ind w:firstLine="0"/>
        <w:jc w:val="right"/>
        <w:rPr>
          <w:rFonts w:ascii="Times New Roman" w:hAnsi="Times New Roman"/>
          <w:sz w:val="28"/>
          <w:highlight w:val="yellow"/>
        </w:rPr>
      </w:pPr>
      <w:r w:rsidRPr="00C47F85">
        <w:rPr>
          <w:rFonts w:ascii="Times New Roman" w:hAnsi="Times New Roman"/>
          <w:sz w:val="28"/>
          <w:highlight w:val="yellow"/>
        </w:rPr>
        <w:t>»</w:t>
      </w:r>
      <w:r w:rsidR="006E2BFC" w:rsidRPr="00C47F85">
        <w:rPr>
          <w:rFonts w:ascii="Times New Roman" w:hAnsi="Times New Roman"/>
          <w:sz w:val="28"/>
          <w:highlight w:val="yellow"/>
        </w:rPr>
        <w:t>.</w:t>
      </w:r>
    </w:p>
    <w:p w:rsidR="00D23436" w:rsidRPr="00C47F85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C47F85">
        <w:rPr>
          <w:rFonts w:ascii="Times New Roman" w:hAnsi="Times New Roman" w:cs="Times New Roman"/>
          <w:sz w:val="32"/>
          <w:szCs w:val="32"/>
          <w:highlight w:val="yellow"/>
        </w:rPr>
        <w:t xml:space="preserve">  </w:t>
      </w: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7599" w:rsidRPr="00C47F85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  <w:lang w:val="x-none"/>
        </w:rPr>
        <w:lastRenderedPageBreak/>
        <w:t>Приложение 2</w:t>
      </w:r>
    </w:p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8E7599" w:rsidRPr="00C47F85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 xml:space="preserve">от </w:t>
      </w:r>
      <w:r w:rsidR="00C47F85" w:rsidRPr="00C47F85">
        <w:rPr>
          <w:bCs/>
          <w:szCs w:val="28"/>
          <w:highlight w:val="yellow"/>
        </w:rPr>
        <w:t>ХХ</w:t>
      </w:r>
      <w:r w:rsidRPr="00C47F85">
        <w:rPr>
          <w:bCs/>
          <w:szCs w:val="28"/>
          <w:highlight w:val="yellow"/>
          <w:lang w:val="x-none"/>
        </w:rPr>
        <w:t>.</w:t>
      </w:r>
      <w:r w:rsidR="002F03AA" w:rsidRPr="00C47F85">
        <w:rPr>
          <w:bCs/>
          <w:szCs w:val="28"/>
          <w:highlight w:val="yellow"/>
        </w:rPr>
        <w:t>11</w:t>
      </w:r>
      <w:r w:rsidRPr="00C47F85">
        <w:rPr>
          <w:bCs/>
          <w:szCs w:val="28"/>
          <w:highlight w:val="yellow"/>
          <w:lang w:val="x-none"/>
        </w:rPr>
        <w:t>.202</w:t>
      </w:r>
      <w:r w:rsidR="00C47F85" w:rsidRPr="00C47F85">
        <w:rPr>
          <w:bCs/>
          <w:szCs w:val="28"/>
          <w:highlight w:val="yellow"/>
        </w:rPr>
        <w:t>1</w:t>
      </w:r>
      <w:r w:rsidRPr="00C47F85">
        <w:rPr>
          <w:bCs/>
          <w:szCs w:val="28"/>
          <w:highlight w:val="yellow"/>
          <w:lang w:val="x-none"/>
        </w:rPr>
        <w:t xml:space="preserve"> № </w:t>
      </w:r>
      <w:r w:rsidR="00C47F85" w:rsidRPr="00C47F85">
        <w:rPr>
          <w:bCs/>
          <w:szCs w:val="28"/>
          <w:highlight w:val="yellow"/>
        </w:rPr>
        <w:t>ХХ</w:t>
      </w:r>
      <w:r w:rsidRPr="00C47F85">
        <w:rPr>
          <w:bCs/>
          <w:szCs w:val="28"/>
          <w:highlight w:val="yellow"/>
          <w:lang w:val="x-none"/>
        </w:rPr>
        <w:t xml:space="preserve"> </w:t>
      </w:r>
    </w:p>
    <w:p w:rsidR="008E7599" w:rsidRPr="00C47F85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8E7599" w:rsidRPr="00C47F85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</w:rPr>
        <w:t>«</w:t>
      </w:r>
      <w:r w:rsidRPr="00C47F85">
        <w:rPr>
          <w:bCs/>
          <w:szCs w:val="28"/>
          <w:highlight w:val="yellow"/>
          <w:lang w:val="x-none"/>
        </w:rPr>
        <w:t xml:space="preserve">Приложение </w:t>
      </w:r>
      <w:r w:rsidRPr="00C47F85">
        <w:rPr>
          <w:bCs/>
          <w:szCs w:val="28"/>
          <w:highlight w:val="yellow"/>
        </w:rPr>
        <w:t>9</w:t>
      </w:r>
    </w:p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sz w:val="22"/>
          <w:highlight w:val="yellow"/>
        </w:rPr>
      </w:pPr>
      <w:r w:rsidRPr="00C47F85">
        <w:rPr>
          <w:bCs/>
          <w:szCs w:val="28"/>
          <w:highlight w:val="yellow"/>
          <w:lang w:val="x-none"/>
        </w:rPr>
        <w:t xml:space="preserve">от </w:t>
      </w:r>
      <w:r w:rsidRPr="00C47F85">
        <w:rPr>
          <w:bCs/>
          <w:szCs w:val="28"/>
          <w:highlight w:val="yellow"/>
        </w:rPr>
        <w:t>26</w:t>
      </w:r>
      <w:r w:rsidRPr="00C47F85">
        <w:rPr>
          <w:bCs/>
          <w:szCs w:val="28"/>
          <w:highlight w:val="yellow"/>
          <w:lang w:val="x-none"/>
        </w:rPr>
        <w:t>.</w:t>
      </w:r>
      <w:r w:rsidRPr="00C47F85">
        <w:rPr>
          <w:bCs/>
          <w:szCs w:val="28"/>
          <w:highlight w:val="yellow"/>
        </w:rPr>
        <w:t>12</w:t>
      </w:r>
      <w:r w:rsidRPr="00C47F85">
        <w:rPr>
          <w:bCs/>
          <w:szCs w:val="28"/>
          <w:highlight w:val="yellow"/>
          <w:lang w:val="x-none"/>
        </w:rPr>
        <w:t>.201</w:t>
      </w:r>
      <w:r w:rsidRPr="00C47F85">
        <w:rPr>
          <w:bCs/>
          <w:szCs w:val="28"/>
          <w:highlight w:val="yellow"/>
        </w:rPr>
        <w:t>9</w:t>
      </w:r>
      <w:r w:rsidRPr="00C47F85">
        <w:rPr>
          <w:bCs/>
          <w:szCs w:val="28"/>
          <w:highlight w:val="yellow"/>
          <w:lang w:val="x-none"/>
        </w:rPr>
        <w:t xml:space="preserve"> № </w:t>
      </w:r>
      <w:r w:rsidRPr="00C47F85">
        <w:rPr>
          <w:bCs/>
          <w:szCs w:val="28"/>
          <w:highlight w:val="yellow"/>
        </w:rPr>
        <w:t>433</w:t>
      </w:r>
    </w:p>
    <w:p w:rsidR="008E7599" w:rsidRPr="00C47F85" w:rsidRDefault="008E7599" w:rsidP="008E7599">
      <w:pPr>
        <w:rPr>
          <w:highlight w:val="yellow"/>
        </w:rPr>
      </w:pPr>
    </w:p>
    <w:p w:rsidR="008E7599" w:rsidRPr="00C47F85" w:rsidRDefault="008E7599" w:rsidP="008E7599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highlight w:val="yellow"/>
        </w:rPr>
      </w:pPr>
      <w:r w:rsidRPr="00C47F85">
        <w:rPr>
          <w:rFonts w:ascii="Times New Roman" w:hAnsi="Times New Roman"/>
          <w:b w:val="0"/>
          <w:highlight w:val="yellow"/>
        </w:rPr>
        <w:t>Ц</w:t>
      </w:r>
      <w:r w:rsidRPr="00C47F85">
        <w:rPr>
          <w:rFonts w:ascii="Times New Roman" w:hAnsi="Times New Roman"/>
          <w:b w:val="0"/>
          <w:highlight w:val="yellow"/>
          <w:lang w:val="x-none"/>
        </w:rPr>
        <w:t xml:space="preserve">ены (тарифы) на электрическую энергию (мощность), поставляемую ООО «Колхоз Ударник»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 </w:t>
      </w:r>
      <w:r w:rsidRPr="00C47F85">
        <w:rPr>
          <w:rFonts w:ascii="Times New Roman" w:hAnsi="Times New Roman"/>
          <w:b w:val="0"/>
          <w:highlight w:val="yellow"/>
        </w:rPr>
        <w:t>на 202</w:t>
      </w:r>
      <w:r w:rsidR="00C47F85" w:rsidRPr="00C47F85">
        <w:rPr>
          <w:rFonts w:ascii="Times New Roman" w:hAnsi="Times New Roman"/>
          <w:b w:val="0"/>
          <w:highlight w:val="yellow"/>
        </w:rPr>
        <w:t>2</w:t>
      </w:r>
      <w:r w:rsidRPr="00C47F85">
        <w:rPr>
          <w:rFonts w:ascii="Times New Roman" w:hAnsi="Times New Roman"/>
          <w:b w:val="0"/>
          <w:highlight w:val="yellow"/>
        </w:rPr>
        <w:t xml:space="preserve"> год</w:t>
      </w:r>
      <w:r w:rsidRPr="00C47F85">
        <w:rPr>
          <w:rFonts w:ascii="Times New Roman" w:hAnsi="Times New Roman"/>
          <w:b w:val="0"/>
          <w:highlight w:val="yellow"/>
          <w:lang w:val="x-none"/>
        </w:rPr>
        <w:t xml:space="preserve"> </w:t>
      </w:r>
    </w:p>
    <w:p w:rsidR="008E7599" w:rsidRPr="00C47F85" w:rsidRDefault="008E7599" w:rsidP="008E7599">
      <w:pPr>
        <w:rPr>
          <w:highlight w:val="yellow"/>
          <w:lang w:eastAsia="x-none"/>
        </w:rPr>
      </w:pPr>
    </w:p>
    <w:tbl>
      <w:tblPr>
        <w:tblW w:w="977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412"/>
        <w:gridCol w:w="572"/>
        <w:gridCol w:w="709"/>
        <w:gridCol w:w="704"/>
        <w:gridCol w:w="850"/>
        <w:gridCol w:w="567"/>
        <w:gridCol w:w="709"/>
        <w:gridCol w:w="708"/>
        <w:gridCol w:w="851"/>
      </w:tblGrid>
      <w:tr w:rsidR="008E7599" w:rsidRPr="00C47F85" w:rsidTr="00474748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  № </w:t>
            </w:r>
            <w:r w:rsidRPr="00C47F85">
              <w:rPr>
                <w:sz w:val="20"/>
                <w:szCs w:val="20"/>
                <w:highlight w:val="yellow"/>
              </w:rPr>
              <w:br/>
              <w:t xml:space="preserve">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Единица 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 полугодие 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года</w:t>
            </w:r>
          </w:p>
          <w:p w:rsidR="008E7599" w:rsidRPr="00C47F85" w:rsidRDefault="008E7599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(01.01.20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 - 30.06.202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 полугодие 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года</w:t>
            </w:r>
          </w:p>
          <w:p w:rsidR="008E7599" w:rsidRPr="00C47F85" w:rsidRDefault="008E7599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(01.07.202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 - 31.12.202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 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9C68A8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30,116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9C68A8" w:rsidP="006F5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30,8</w:t>
            </w:r>
            <w:r w:rsidR="006F5BD0" w:rsidRPr="00C47F85">
              <w:rPr>
                <w:sz w:val="20"/>
                <w:szCs w:val="20"/>
                <w:highlight w:val="yellow"/>
              </w:rPr>
              <w:t>97</w:t>
            </w: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Трехставочный тариф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руб./кВт·мес.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Par2030"/>
            <w:bookmarkEnd w:id="0"/>
            <w:r w:rsidRPr="00C47F85">
              <w:rPr>
                <w:sz w:val="20"/>
                <w:szCs w:val="20"/>
                <w:highlight w:val="yellow"/>
              </w:rPr>
              <w:t xml:space="preserve">руб./кВт·мес.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ставка стоимости единицы электрической энергии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92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Одноставочные тарифы, дифференцированные по трем зонам суток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- ночная зона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153105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24,093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753A03" w:rsidP="0092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47F85">
              <w:rPr>
                <w:sz w:val="20"/>
                <w:szCs w:val="20"/>
                <w:highlight w:val="yellow"/>
              </w:rPr>
              <w:t>24,7</w:t>
            </w:r>
            <w:r w:rsidR="006F5BD0" w:rsidRPr="00C47F85">
              <w:rPr>
                <w:sz w:val="20"/>
                <w:szCs w:val="20"/>
                <w:highlight w:val="yellow"/>
              </w:rPr>
              <w:t>1</w:t>
            </w:r>
            <w:r w:rsidR="00920270" w:rsidRPr="00C47F85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- полупиковая зона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153105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30,116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753A03" w:rsidP="006F5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30,8</w:t>
            </w:r>
            <w:r w:rsidR="006F5BD0" w:rsidRPr="00C47F85">
              <w:rPr>
                <w:sz w:val="20"/>
                <w:szCs w:val="20"/>
                <w:highlight w:val="yellow"/>
              </w:rPr>
              <w:t>97</w:t>
            </w: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- пиковая зона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761A07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36,13</w:t>
            </w:r>
            <w:r w:rsidR="00153105" w:rsidRPr="00C47F8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753A03" w:rsidP="006F5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37,0</w:t>
            </w:r>
            <w:r w:rsidR="006F5BD0" w:rsidRPr="00C47F85">
              <w:rPr>
                <w:sz w:val="20"/>
                <w:szCs w:val="20"/>
                <w:highlight w:val="yellow"/>
              </w:rPr>
              <w:t>76</w:t>
            </w:r>
          </w:p>
        </w:tc>
      </w:tr>
      <w:tr w:rsidR="008E7599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92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Одноставочные тарифы, дифференцированные по двум зонам суток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753A03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- ночная зона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24,093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6F5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24,7</w:t>
            </w:r>
            <w:r w:rsidR="006F5BD0" w:rsidRPr="00C47F85">
              <w:rPr>
                <w:sz w:val="20"/>
                <w:szCs w:val="20"/>
                <w:highlight w:val="yellow"/>
              </w:rPr>
              <w:t>17</w:t>
            </w:r>
          </w:p>
        </w:tc>
      </w:tr>
      <w:tr w:rsidR="00753A03" w:rsidRPr="00C47F85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- дневная зона (пиковая и полупиковая)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92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47F85">
              <w:rPr>
                <w:sz w:val="20"/>
                <w:szCs w:val="20"/>
                <w:highlight w:val="yellow"/>
              </w:rPr>
              <w:t>34,63</w:t>
            </w:r>
            <w:r w:rsidR="00920270" w:rsidRPr="00C47F85">
              <w:rPr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753A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3" w:rsidRPr="00C47F85" w:rsidRDefault="00753A03" w:rsidP="0092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47F85">
              <w:rPr>
                <w:sz w:val="20"/>
                <w:szCs w:val="20"/>
                <w:highlight w:val="yellow"/>
              </w:rPr>
              <w:t>35,5</w:t>
            </w:r>
            <w:r w:rsidR="006F5BD0" w:rsidRPr="00C47F85">
              <w:rPr>
                <w:sz w:val="20"/>
                <w:szCs w:val="20"/>
                <w:highlight w:val="yellow"/>
              </w:rPr>
              <w:t>3</w:t>
            </w:r>
            <w:r w:rsidR="00920270" w:rsidRPr="00C47F85">
              <w:rPr>
                <w:sz w:val="20"/>
                <w:szCs w:val="20"/>
                <w:highlight w:val="yellow"/>
                <w:lang w:val="en-US"/>
              </w:rPr>
              <w:t>2</w:t>
            </w:r>
          </w:p>
        </w:tc>
      </w:tr>
    </w:tbl>
    <w:p w:rsidR="008E7599" w:rsidRPr="00C47F85" w:rsidRDefault="008E7599" w:rsidP="008E7599">
      <w:pPr>
        <w:ind w:firstLine="567"/>
        <w:jc w:val="both"/>
        <w:rPr>
          <w:sz w:val="20"/>
          <w:szCs w:val="20"/>
          <w:highlight w:val="yellow"/>
        </w:rPr>
      </w:pPr>
      <w:r w:rsidRPr="00C47F85">
        <w:rPr>
          <w:sz w:val="20"/>
          <w:szCs w:val="20"/>
          <w:highlight w:val="yellow"/>
        </w:rPr>
        <w:t xml:space="preserve">Примечание: </w:t>
      </w:r>
    </w:p>
    <w:p w:rsidR="008E7599" w:rsidRPr="00C47F85" w:rsidRDefault="008E7599" w:rsidP="008E7599">
      <w:pPr>
        <w:ind w:firstLine="567"/>
        <w:jc w:val="both"/>
        <w:rPr>
          <w:sz w:val="20"/>
          <w:szCs w:val="20"/>
          <w:highlight w:val="yellow"/>
        </w:rPr>
      </w:pPr>
      <w:r w:rsidRPr="00C47F85">
        <w:rPr>
          <w:sz w:val="20"/>
          <w:szCs w:val="20"/>
          <w:highlight w:val="yellow"/>
        </w:rPr>
        <w:t>&lt;1&gt; Трехставочные тарифы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устанавливаются.</w:t>
      </w:r>
    </w:p>
    <w:p w:rsidR="00474748" w:rsidRPr="00C47F85" w:rsidRDefault="008E7599" w:rsidP="002F03AA">
      <w:pPr>
        <w:ind w:firstLine="567"/>
        <w:jc w:val="both"/>
        <w:rPr>
          <w:sz w:val="20"/>
          <w:szCs w:val="20"/>
          <w:highlight w:val="yellow"/>
        </w:rPr>
      </w:pPr>
      <w:r w:rsidRPr="00C47F85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="002F03AA" w:rsidRPr="00C47F85">
        <w:rPr>
          <w:sz w:val="20"/>
          <w:szCs w:val="20"/>
          <w:highlight w:val="yellow"/>
        </w:rPr>
        <w:t>.</w:t>
      </w:r>
      <w:r w:rsidR="002F03AA" w:rsidRPr="00C47F85">
        <w:rPr>
          <w:sz w:val="20"/>
          <w:szCs w:val="20"/>
          <w:highlight w:val="yellow"/>
        </w:rPr>
        <w:tab/>
      </w:r>
      <w:r w:rsidR="002F03AA" w:rsidRPr="00C47F85">
        <w:rPr>
          <w:sz w:val="20"/>
          <w:szCs w:val="20"/>
          <w:highlight w:val="yellow"/>
        </w:rPr>
        <w:tab/>
      </w:r>
      <w:r w:rsidR="002F03AA" w:rsidRPr="00C47F85">
        <w:rPr>
          <w:sz w:val="20"/>
          <w:szCs w:val="20"/>
          <w:highlight w:val="yellow"/>
        </w:rPr>
        <w:tab/>
      </w:r>
      <w:r w:rsidR="002F03AA" w:rsidRPr="00C47F85">
        <w:rPr>
          <w:sz w:val="20"/>
          <w:szCs w:val="20"/>
          <w:highlight w:val="yellow"/>
        </w:rPr>
        <w:tab/>
      </w:r>
      <w:r w:rsidR="002F03AA" w:rsidRPr="00C47F85">
        <w:rPr>
          <w:sz w:val="20"/>
          <w:szCs w:val="20"/>
          <w:highlight w:val="yellow"/>
        </w:rPr>
        <w:tab/>
      </w:r>
      <w:r w:rsidR="002F03AA" w:rsidRPr="00C47F85">
        <w:rPr>
          <w:sz w:val="20"/>
          <w:szCs w:val="20"/>
          <w:highlight w:val="yellow"/>
        </w:rPr>
        <w:tab/>
      </w:r>
      <w:r w:rsidR="002F03AA" w:rsidRPr="00C47F85">
        <w:rPr>
          <w:sz w:val="20"/>
          <w:szCs w:val="20"/>
          <w:highlight w:val="yellow"/>
        </w:rPr>
        <w:tab/>
      </w:r>
      <w:r w:rsidR="002F03AA" w:rsidRPr="00C47F85">
        <w:rPr>
          <w:sz w:val="20"/>
          <w:szCs w:val="20"/>
          <w:highlight w:val="yellow"/>
        </w:rPr>
        <w:tab/>
      </w:r>
      <w:r w:rsidR="002F03AA" w:rsidRPr="00C47F85">
        <w:rPr>
          <w:sz w:val="20"/>
          <w:szCs w:val="20"/>
          <w:highlight w:val="yellow"/>
        </w:rPr>
        <w:tab/>
      </w:r>
      <w:r w:rsidR="002F03AA" w:rsidRPr="00C47F85">
        <w:rPr>
          <w:sz w:val="20"/>
          <w:szCs w:val="20"/>
          <w:highlight w:val="yellow"/>
        </w:rPr>
        <w:tab/>
      </w:r>
      <w:r w:rsidR="00474748" w:rsidRPr="00C47F85">
        <w:rPr>
          <w:sz w:val="24"/>
          <w:highlight w:val="yellow"/>
        </w:rPr>
        <w:t>»</w:t>
      </w:r>
      <w:r w:rsidR="006E2BFC" w:rsidRPr="00C47F85">
        <w:rPr>
          <w:sz w:val="24"/>
          <w:highlight w:val="yellow"/>
        </w:rPr>
        <w:t>.</w:t>
      </w:r>
    </w:p>
    <w:p w:rsidR="007E183E" w:rsidRPr="00C47F85" w:rsidRDefault="007E183E" w:rsidP="00474748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474748" w:rsidRPr="00C47F85" w:rsidRDefault="007E183E" w:rsidP="00474748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  <w:lang w:val="x-none"/>
        </w:rPr>
        <w:lastRenderedPageBreak/>
        <w:t>Приложение 3</w:t>
      </w:r>
    </w:p>
    <w:p w:rsidR="00474748" w:rsidRPr="00C47F85" w:rsidRDefault="00474748" w:rsidP="00474748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474748" w:rsidRPr="00C47F85" w:rsidRDefault="00474748" w:rsidP="00474748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474748" w:rsidRPr="00C47F85" w:rsidRDefault="00474748" w:rsidP="00474748">
      <w:pPr>
        <w:ind w:left="4678"/>
        <w:rPr>
          <w:szCs w:val="28"/>
          <w:highlight w:val="yellow"/>
        </w:rPr>
      </w:pPr>
      <w:r w:rsidRPr="00C47F85">
        <w:rPr>
          <w:bCs/>
          <w:szCs w:val="28"/>
          <w:highlight w:val="yellow"/>
          <w:lang w:val="x-none"/>
        </w:rPr>
        <w:t xml:space="preserve">от </w:t>
      </w:r>
      <w:r w:rsidR="00C47F85" w:rsidRPr="00C47F85">
        <w:rPr>
          <w:bCs/>
          <w:szCs w:val="28"/>
          <w:highlight w:val="yellow"/>
        </w:rPr>
        <w:t>ХХ</w:t>
      </w:r>
      <w:r w:rsidRPr="00C47F85">
        <w:rPr>
          <w:bCs/>
          <w:szCs w:val="28"/>
          <w:highlight w:val="yellow"/>
          <w:lang w:val="x-none"/>
        </w:rPr>
        <w:t>.</w:t>
      </w:r>
      <w:r w:rsidR="002F03AA" w:rsidRPr="00C47F85">
        <w:rPr>
          <w:bCs/>
          <w:szCs w:val="28"/>
          <w:highlight w:val="yellow"/>
        </w:rPr>
        <w:t>11</w:t>
      </w:r>
      <w:r w:rsidRPr="00C47F85">
        <w:rPr>
          <w:bCs/>
          <w:szCs w:val="28"/>
          <w:highlight w:val="yellow"/>
          <w:lang w:val="x-none"/>
        </w:rPr>
        <w:t>.202</w:t>
      </w:r>
      <w:r w:rsidR="00C47F85" w:rsidRPr="00C47F85">
        <w:rPr>
          <w:bCs/>
          <w:szCs w:val="28"/>
          <w:highlight w:val="yellow"/>
        </w:rPr>
        <w:t>1</w:t>
      </w:r>
      <w:r w:rsidRPr="00C47F85">
        <w:rPr>
          <w:bCs/>
          <w:szCs w:val="28"/>
          <w:highlight w:val="yellow"/>
          <w:lang w:val="x-none"/>
        </w:rPr>
        <w:t xml:space="preserve"> № </w:t>
      </w:r>
      <w:r w:rsidR="00C47F85" w:rsidRPr="00C47F85">
        <w:rPr>
          <w:bCs/>
          <w:szCs w:val="28"/>
          <w:highlight w:val="yellow"/>
        </w:rPr>
        <w:t>ХХ</w:t>
      </w:r>
    </w:p>
    <w:p w:rsidR="00474748" w:rsidRPr="00C47F85" w:rsidRDefault="00474748" w:rsidP="00474748">
      <w:pPr>
        <w:ind w:left="4678"/>
        <w:rPr>
          <w:szCs w:val="28"/>
          <w:highlight w:val="yellow"/>
        </w:rPr>
      </w:pPr>
    </w:p>
    <w:p w:rsidR="008E7599" w:rsidRPr="00C47F85" w:rsidRDefault="00474748" w:rsidP="00474748">
      <w:pPr>
        <w:ind w:left="4678"/>
        <w:rPr>
          <w:szCs w:val="28"/>
          <w:highlight w:val="yellow"/>
        </w:rPr>
      </w:pPr>
      <w:r w:rsidRPr="00C47F85">
        <w:rPr>
          <w:szCs w:val="28"/>
          <w:highlight w:val="yellow"/>
        </w:rPr>
        <w:t>«Приложение 10</w:t>
      </w:r>
    </w:p>
    <w:p w:rsidR="008E7599" w:rsidRPr="00C47F85" w:rsidRDefault="008E7599" w:rsidP="00474748">
      <w:pPr>
        <w:ind w:left="4678"/>
        <w:rPr>
          <w:szCs w:val="28"/>
          <w:highlight w:val="yellow"/>
        </w:rPr>
      </w:pPr>
      <w:r w:rsidRPr="00C47F85">
        <w:rPr>
          <w:szCs w:val="28"/>
          <w:highlight w:val="yellow"/>
        </w:rPr>
        <w:t xml:space="preserve">к постановлению Региональной службы </w:t>
      </w:r>
    </w:p>
    <w:p w:rsidR="008E7599" w:rsidRPr="00C47F85" w:rsidRDefault="008E7599" w:rsidP="00474748">
      <w:pPr>
        <w:ind w:left="4678"/>
        <w:rPr>
          <w:szCs w:val="28"/>
          <w:highlight w:val="yellow"/>
        </w:rPr>
      </w:pPr>
      <w:r w:rsidRPr="00C47F85">
        <w:rPr>
          <w:szCs w:val="28"/>
          <w:highlight w:val="yellow"/>
        </w:rPr>
        <w:t>по тарифам и ценам Камчатского края</w:t>
      </w:r>
    </w:p>
    <w:p w:rsidR="008E7599" w:rsidRPr="00C47F85" w:rsidRDefault="008E7599" w:rsidP="00474748">
      <w:pPr>
        <w:tabs>
          <w:tab w:val="left" w:pos="525"/>
          <w:tab w:val="right" w:pos="9355"/>
        </w:tabs>
        <w:ind w:left="4678"/>
        <w:jc w:val="both"/>
        <w:rPr>
          <w:sz w:val="22"/>
          <w:highlight w:val="yellow"/>
        </w:rPr>
      </w:pPr>
      <w:r w:rsidRPr="00C47F85">
        <w:rPr>
          <w:bCs/>
          <w:szCs w:val="28"/>
          <w:highlight w:val="yellow"/>
          <w:lang w:val="x-none"/>
        </w:rPr>
        <w:t xml:space="preserve">от </w:t>
      </w:r>
      <w:r w:rsidRPr="00C47F85">
        <w:rPr>
          <w:bCs/>
          <w:szCs w:val="28"/>
          <w:highlight w:val="yellow"/>
        </w:rPr>
        <w:t>26</w:t>
      </w:r>
      <w:r w:rsidRPr="00C47F85">
        <w:rPr>
          <w:bCs/>
          <w:szCs w:val="28"/>
          <w:highlight w:val="yellow"/>
          <w:lang w:val="x-none"/>
        </w:rPr>
        <w:t>.</w:t>
      </w:r>
      <w:r w:rsidRPr="00C47F85">
        <w:rPr>
          <w:bCs/>
          <w:szCs w:val="28"/>
          <w:highlight w:val="yellow"/>
        </w:rPr>
        <w:t>12</w:t>
      </w:r>
      <w:r w:rsidRPr="00C47F85">
        <w:rPr>
          <w:bCs/>
          <w:szCs w:val="28"/>
          <w:highlight w:val="yellow"/>
          <w:lang w:val="x-none"/>
        </w:rPr>
        <w:t>.201</w:t>
      </w:r>
      <w:r w:rsidRPr="00C47F85">
        <w:rPr>
          <w:bCs/>
          <w:szCs w:val="28"/>
          <w:highlight w:val="yellow"/>
        </w:rPr>
        <w:t>9</w:t>
      </w:r>
      <w:r w:rsidRPr="00C47F85">
        <w:rPr>
          <w:bCs/>
          <w:szCs w:val="28"/>
          <w:highlight w:val="yellow"/>
          <w:lang w:val="x-none"/>
        </w:rPr>
        <w:t xml:space="preserve"> № </w:t>
      </w:r>
      <w:r w:rsidRPr="00C47F85">
        <w:rPr>
          <w:bCs/>
          <w:szCs w:val="28"/>
          <w:highlight w:val="yellow"/>
        </w:rPr>
        <w:t>433</w:t>
      </w:r>
    </w:p>
    <w:p w:rsidR="008E7599" w:rsidRPr="00C47F85" w:rsidRDefault="008E7599" w:rsidP="008E7599">
      <w:pPr>
        <w:jc w:val="both"/>
        <w:rPr>
          <w:szCs w:val="28"/>
          <w:highlight w:val="yellow"/>
        </w:rPr>
      </w:pPr>
    </w:p>
    <w:p w:rsidR="008E7599" w:rsidRPr="00C47F85" w:rsidRDefault="008E7599" w:rsidP="008E7599">
      <w:pPr>
        <w:jc w:val="center"/>
        <w:rPr>
          <w:highlight w:val="yellow"/>
        </w:rPr>
      </w:pPr>
      <w:r w:rsidRPr="00C47F85">
        <w:rPr>
          <w:highlight w:val="yellow"/>
        </w:rPr>
        <w:t xml:space="preserve">Экономически обоснованные тарифы на электрическую энергию (мощность), поставляемую ООО «Колхоз Ударник» покупателям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дифференциации по уровням напряжения </w:t>
      </w:r>
      <w:r w:rsidRPr="00C47F85">
        <w:rPr>
          <w:highlight w:val="yellow"/>
          <w:vertAlign w:val="superscript"/>
        </w:rPr>
        <w:t>1</w:t>
      </w:r>
      <w:r w:rsidRPr="00C47F85">
        <w:rPr>
          <w:highlight w:val="yellow"/>
        </w:rPr>
        <w:t xml:space="preserve"> на 202</w:t>
      </w:r>
      <w:r w:rsidR="00C47F85" w:rsidRPr="00C47F85">
        <w:rPr>
          <w:highlight w:val="yellow"/>
        </w:rPr>
        <w:t>2</w:t>
      </w:r>
      <w:r w:rsidRPr="00C47F85">
        <w:rPr>
          <w:highlight w:val="yellow"/>
        </w:rPr>
        <w:t xml:space="preserve"> год</w:t>
      </w:r>
    </w:p>
    <w:p w:rsidR="008E7599" w:rsidRPr="00C47F85" w:rsidRDefault="008E7599" w:rsidP="008E7599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384"/>
        <w:gridCol w:w="1396"/>
        <w:gridCol w:w="2648"/>
        <w:gridCol w:w="2723"/>
      </w:tblGrid>
      <w:tr w:rsidR="008E7599" w:rsidRPr="00C47F85" w:rsidTr="00153105">
        <w:trPr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Единица </w:t>
            </w:r>
          </w:p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E7599" w:rsidRPr="00C47F85" w:rsidRDefault="007E183E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 01.01.202</w:t>
            </w:r>
            <w:r w:rsidR="00C47F85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</w:t>
            </w:r>
          </w:p>
          <w:p w:rsidR="008E7599" w:rsidRPr="00C47F85" w:rsidRDefault="007E183E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 30.06.202</w:t>
            </w:r>
            <w:r w:rsidR="00C47F85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</w:t>
            </w:r>
          </w:p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7E183E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 01.07.202</w:t>
            </w:r>
            <w:r w:rsidR="00C47F85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</w:t>
            </w:r>
          </w:p>
          <w:p w:rsidR="008E7599" w:rsidRPr="00C47F85" w:rsidRDefault="007E183E" w:rsidP="00C47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 31.12.202</w:t>
            </w:r>
            <w:r w:rsidR="00C47F85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Цена (тариф)</w:t>
            </w: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Одноставочный тариф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B3DE0" w:rsidP="00153105">
            <w:pPr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28,330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761A07" w:rsidP="00153105">
            <w:pPr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28,46</w:t>
            </w:r>
            <w:r w:rsidR="008B3DE0" w:rsidRPr="00C47F85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Трехставочный тариф</w:t>
            </w: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2</w:t>
            </w: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BC2257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ставка стоимости единицы </w:t>
            </w:r>
            <w:r w:rsidR="008E7599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электрической мощности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Одноставочные тарифы, дифференцированные по трем зонам суток</w:t>
            </w: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3</w:t>
            </w: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Одноставочные тарифы, дифференцированные по двум зонам суток</w:t>
            </w: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3</w:t>
            </w: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дневная зона (пиковая и полупиковая)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E7599" w:rsidRPr="00C47F85" w:rsidRDefault="008E7599" w:rsidP="008E7599">
      <w:pPr>
        <w:jc w:val="both"/>
        <w:rPr>
          <w:sz w:val="22"/>
          <w:szCs w:val="22"/>
          <w:highlight w:val="yellow"/>
        </w:rPr>
      </w:pPr>
    </w:p>
    <w:p w:rsidR="008E7599" w:rsidRPr="00C47F85" w:rsidRDefault="008E7599" w:rsidP="008E7599">
      <w:pPr>
        <w:pStyle w:val="ae"/>
        <w:tabs>
          <w:tab w:val="left" w:pos="525"/>
          <w:tab w:val="right" w:pos="9355"/>
        </w:tabs>
        <w:ind w:firstLine="527"/>
        <w:rPr>
          <w:b w:val="0"/>
          <w:sz w:val="20"/>
          <w:szCs w:val="20"/>
          <w:highlight w:val="yellow"/>
          <w:lang w:val="ru-RU"/>
        </w:rPr>
      </w:pPr>
      <w:r w:rsidRPr="00C47F85">
        <w:rPr>
          <w:b w:val="0"/>
          <w:sz w:val="20"/>
          <w:szCs w:val="20"/>
          <w:highlight w:val="yellow"/>
          <w:lang w:val="ru-RU"/>
        </w:rPr>
        <w:t xml:space="preserve">Примечание: </w:t>
      </w:r>
    </w:p>
    <w:p w:rsidR="008E7599" w:rsidRPr="00C47F85" w:rsidRDefault="008E7599" w:rsidP="008E7599">
      <w:pPr>
        <w:ind w:firstLine="567"/>
        <w:jc w:val="both"/>
        <w:rPr>
          <w:sz w:val="20"/>
          <w:szCs w:val="20"/>
          <w:highlight w:val="yellow"/>
        </w:rPr>
      </w:pPr>
      <w:r w:rsidRPr="00C47F85">
        <w:rPr>
          <w:sz w:val="20"/>
          <w:szCs w:val="20"/>
          <w:highlight w:val="yellow"/>
        </w:rPr>
        <w:t>&lt;1&gt; В данном приложении указаны тарифы на электрическую энергию (мощность), производимую электростанциями ООО «Колхоз Ударник», с использованием которых осуществляется производство и поставка электрической энергии (мощности) на розничном рынке.</w:t>
      </w:r>
    </w:p>
    <w:p w:rsidR="008E7599" w:rsidRPr="00C47F85" w:rsidRDefault="008E7599" w:rsidP="008E7599">
      <w:pPr>
        <w:ind w:firstLine="567"/>
        <w:jc w:val="both"/>
        <w:rPr>
          <w:sz w:val="20"/>
          <w:szCs w:val="20"/>
          <w:highlight w:val="yellow"/>
        </w:rPr>
      </w:pPr>
      <w:r w:rsidRPr="00C47F85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8E7599" w:rsidRPr="00C47F85" w:rsidRDefault="008E7599" w:rsidP="008E7599">
      <w:pPr>
        <w:ind w:firstLine="567"/>
        <w:jc w:val="both"/>
        <w:rPr>
          <w:sz w:val="20"/>
          <w:szCs w:val="20"/>
          <w:highlight w:val="yellow"/>
        </w:rPr>
      </w:pPr>
      <w:r w:rsidRPr="00C47F85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C47F85" w:rsidRPr="00C47F85" w:rsidRDefault="006E2BFC" w:rsidP="006E2BFC">
      <w:pPr>
        <w:tabs>
          <w:tab w:val="left" w:pos="525"/>
          <w:tab w:val="right" w:pos="9540"/>
        </w:tabs>
        <w:ind w:left="4678"/>
        <w:jc w:val="right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</w:rPr>
        <w:t>».</w:t>
      </w:r>
    </w:p>
    <w:p w:rsidR="00C47F85" w:rsidRPr="00C47F85" w:rsidRDefault="00C47F85">
      <w:pPr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</w:rPr>
        <w:br w:type="page"/>
      </w:r>
    </w:p>
    <w:p w:rsidR="007C07DC" w:rsidRPr="00C47F85" w:rsidRDefault="007C07DC" w:rsidP="007C07DC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  <w:lang w:val="x-none"/>
        </w:rPr>
        <w:lastRenderedPageBreak/>
        <w:t>Приложение 4</w:t>
      </w:r>
    </w:p>
    <w:p w:rsidR="007C07DC" w:rsidRPr="00C47F85" w:rsidRDefault="007C07DC" w:rsidP="007C07DC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7C07DC" w:rsidRPr="00C47F85" w:rsidRDefault="007C07DC" w:rsidP="007C07DC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8E7599" w:rsidRPr="00C47F85" w:rsidRDefault="007C07DC" w:rsidP="007C07DC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  <w:lang w:val="x-none"/>
        </w:rPr>
        <w:t xml:space="preserve">от </w:t>
      </w:r>
      <w:r w:rsidR="00C47F85" w:rsidRPr="00C47F85">
        <w:rPr>
          <w:bCs/>
          <w:szCs w:val="28"/>
          <w:highlight w:val="yellow"/>
        </w:rPr>
        <w:t>ХХ</w:t>
      </w:r>
      <w:r w:rsidRPr="00C47F85">
        <w:rPr>
          <w:bCs/>
          <w:szCs w:val="28"/>
          <w:highlight w:val="yellow"/>
          <w:lang w:val="x-none"/>
        </w:rPr>
        <w:t>.</w:t>
      </w:r>
      <w:r w:rsidR="002F03AA" w:rsidRPr="00C47F85">
        <w:rPr>
          <w:bCs/>
          <w:szCs w:val="28"/>
          <w:highlight w:val="yellow"/>
        </w:rPr>
        <w:t>11</w:t>
      </w:r>
      <w:r w:rsidRPr="00C47F85">
        <w:rPr>
          <w:bCs/>
          <w:szCs w:val="28"/>
          <w:highlight w:val="yellow"/>
          <w:lang w:val="x-none"/>
        </w:rPr>
        <w:t>.202</w:t>
      </w:r>
      <w:r w:rsidR="00C47F85" w:rsidRPr="00C47F85">
        <w:rPr>
          <w:bCs/>
          <w:szCs w:val="28"/>
          <w:highlight w:val="yellow"/>
        </w:rPr>
        <w:t>1</w:t>
      </w:r>
      <w:r w:rsidRPr="00C47F85">
        <w:rPr>
          <w:bCs/>
          <w:szCs w:val="28"/>
          <w:highlight w:val="yellow"/>
          <w:lang w:val="x-none"/>
        </w:rPr>
        <w:t xml:space="preserve">0 № </w:t>
      </w:r>
      <w:r w:rsidR="00C47F85" w:rsidRPr="00C47F85">
        <w:rPr>
          <w:bCs/>
          <w:szCs w:val="28"/>
          <w:highlight w:val="yellow"/>
        </w:rPr>
        <w:t>ХХ</w:t>
      </w:r>
    </w:p>
    <w:p w:rsidR="007C07DC" w:rsidRPr="00C47F85" w:rsidRDefault="007C07DC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8E7599" w:rsidRPr="00C47F85" w:rsidRDefault="007C07DC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47F85">
        <w:rPr>
          <w:bCs/>
          <w:szCs w:val="28"/>
          <w:highlight w:val="yellow"/>
        </w:rPr>
        <w:t>«</w:t>
      </w:r>
      <w:r w:rsidR="008E7599" w:rsidRPr="00C47F85">
        <w:rPr>
          <w:bCs/>
          <w:szCs w:val="28"/>
          <w:highlight w:val="yellow"/>
          <w:lang w:val="x-none"/>
        </w:rPr>
        <w:t xml:space="preserve">Приложение </w:t>
      </w:r>
      <w:r w:rsidRPr="00C47F85">
        <w:rPr>
          <w:bCs/>
          <w:szCs w:val="28"/>
          <w:highlight w:val="yellow"/>
        </w:rPr>
        <w:t>11</w:t>
      </w:r>
    </w:p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47F85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sz w:val="22"/>
          <w:highlight w:val="yellow"/>
        </w:rPr>
      </w:pPr>
      <w:r w:rsidRPr="00C47F85">
        <w:rPr>
          <w:bCs/>
          <w:szCs w:val="28"/>
          <w:highlight w:val="yellow"/>
          <w:lang w:val="x-none"/>
        </w:rPr>
        <w:t xml:space="preserve">от </w:t>
      </w:r>
      <w:r w:rsidRPr="00C47F85">
        <w:rPr>
          <w:bCs/>
          <w:szCs w:val="28"/>
          <w:highlight w:val="yellow"/>
        </w:rPr>
        <w:t>26</w:t>
      </w:r>
      <w:r w:rsidRPr="00C47F85">
        <w:rPr>
          <w:bCs/>
          <w:szCs w:val="28"/>
          <w:highlight w:val="yellow"/>
          <w:lang w:val="x-none"/>
        </w:rPr>
        <w:t>.</w:t>
      </w:r>
      <w:r w:rsidRPr="00C47F85">
        <w:rPr>
          <w:bCs/>
          <w:szCs w:val="28"/>
          <w:highlight w:val="yellow"/>
        </w:rPr>
        <w:t>12</w:t>
      </w:r>
      <w:r w:rsidRPr="00C47F85">
        <w:rPr>
          <w:bCs/>
          <w:szCs w:val="28"/>
          <w:highlight w:val="yellow"/>
          <w:lang w:val="x-none"/>
        </w:rPr>
        <w:t>.201</w:t>
      </w:r>
      <w:r w:rsidRPr="00C47F85">
        <w:rPr>
          <w:bCs/>
          <w:szCs w:val="28"/>
          <w:highlight w:val="yellow"/>
        </w:rPr>
        <w:t>9</w:t>
      </w:r>
      <w:r w:rsidRPr="00C47F85">
        <w:rPr>
          <w:bCs/>
          <w:szCs w:val="28"/>
          <w:highlight w:val="yellow"/>
          <w:lang w:val="x-none"/>
        </w:rPr>
        <w:t xml:space="preserve"> № </w:t>
      </w:r>
      <w:r w:rsidRPr="00C47F85">
        <w:rPr>
          <w:bCs/>
          <w:szCs w:val="28"/>
          <w:highlight w:val="yellow"/>
        </w:rPr>
        <w:t>433</w:t>
      </w:r>
    </w:p>
    <w:p w:rsidR="008E7599" w:rsidRPr="00C47F85" w:rsidRDefault="008E7599" w:rsidP="008E7599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8E7599" w:rsidRPr="00C47F85" w:rsidRDefault="008E7599" w:rsidP="008E7599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8E7599" w:rsidRPr="00C47F85" w:rsidRDefault="008E7599" w:rsidP="008E7599">
      <w:pPr>
        <w:jc w:val="center"/>
        <w:rPr>
          <w:szCs w:val="28"/>
          <w:highlight w:val="yellow"/>
        </w:rPr>
      </w:pPr>
      <w:r w:rsidRPr="00C47F85">
        <w:rPr>
          <w:szCs w:val="28"/>
          <w:highlight w:val="yellow"/>
        </w:rPr>
        <w:t xml:space="preserve">Цены (тарифы) на электрическую энергию, поставляемую ООО «Колхоз Ударник» для населения и приравненных к нему категорий потребителей </w:t>
      </w:r>
    </w:p>
    <w:p w:rsidR="008E7599" w:rsidRPr="00C47F85" w:rsidRDefault="007C07DC" w:rsidP="008E7599">
      <w:pPr>
        <w:jc w:val="center"/>
        <w:rPr>
          <w:szCs w:val="28"/>
          <w:highlight w:val="yellow"/>
        </w:rPr>
      </w:pPr>
      <w:r w:rsidRPr="00C47F85">
        <w:rPr>
          <w:szCs w:val="28"/>
          <w:highlight w:val="yellow"/>
        </w:rPr>
        <w:t>на 202</w:t>
      </w:r>
      <w:r w:rsidR="00C47F85" w:rsidRPr="00C47F85">
        <w:rPr>
          <w:szCs w:val="28"/>
          <w:highlight w:val="yellow"/>
        </w:rPr>
        <w:t>2</w:t>
      </w:r>
      <w:r w:rsidR="008E7599" w:rsidRPr="00C47F85">
        <w:rPr>
          <w:szCs w:val="28"/>
          <w:highlight w:val="yellow"/>
        </w:rPr>
        <w:t xml:space="preserve"> год</w:t>
      </w:r>
    </w:p>
    <w:p w:rsidR="00FB3C39" w:rsidRPr="00C47F85" w:rsidRDefault="00FB3C39" w:rsidP="008E7599">
      <w:pPr>
        <w:jc w:val="center"/>
        <w:rPr>
          <w:szCs w:val="28"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7C07DC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 01.01.202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 по 30.06.202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7C07DC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 01.07.202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 по 31.12.202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B94020" w:rsidRPr="00C47F85" w:rsidTr="00153105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C47F85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C47F85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C47F85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C47F85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C47F85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515C76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36,139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A37171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37,076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3A73A6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41,560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E153DD" w:rsidP="00A37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42,6</w:t>
            </w:r>
            <w:r w:rsidR="00A37171" w:rsidRPr="00C47F85">
              <w:rPr>
                <w:sz w:val="20"/>
                <w:szCs w:val="20"/>
                <w:highlight w:val="yellow"/>
              </w:rPr>
              <w:t>37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3A73A6" w:rsidP="0092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47F85">
              <w:rPr>
                <w:sz w:val="20"/>
                <w:szCs w:val="20"/>
                <w:highlight w:val="yellow"/>
              </w:rPr>
              <w:t>28,91</w:t>
            </w:r>
            <w:r w:rsidR="00920270" w:rsidRPr="00C47F85">
              <w:rPr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E153DD" w:rsidP="00A37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29,6</w:t>
            </w:r>
            <w:r w:rsidR="00A37171" w:rsidRPr="00C47F85">
              <w:rPr>
                <w:sz w:val="20"/>
                <w:szCs w:val="20"/>
                <w:highlight w:val="yellow"/>
              </w:rPr>
              <w:t>6</w:t>
            </w:r>
            <w:r w:rsidRPr="00C47F85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E153DD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43,367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E153DD" w:rsidP="00A37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44,4</w:t>
            </w:r>
            <w:r w:rsidR="00A37171" w:rsidRPr="00C47F85">
              <w:rPr>
                <w:sz w:val="20"/>
                <w:szCs w:val="20"/>
                <w:highlight w:val="yellow"/>
              </w:rPr>
              <w:t>9</w:t>
            </w:r>
            <w:r w:rsidRPr="00C47F85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E153DD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36,139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E153DD" w:rsidP="00A37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37,0</w:t>
            </w:r>
            <w:r w:rsidR="00A37171" w:rsidRPr="00C47F85">
              <w:rPr>
                <w:sz w:val="20"/>
                <w:szCs w:val="20"/>
                <w:highlight w:val="yellow"/>
              </w:rPr>
              <w:t>76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E153DD" w:rsidP="0092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47F85">
              <w:rPr>
                <w:sz w:val="20"/>
                <w:szCs w:val="20"/>
                <w:highlight w:val="yellow"/>
              </w:rPr>
              <w:t>28,91</w:t>
            </w:r>
            <w:r w:rsidR="00920270" w:rsidRPr="00C47F85">
              <w:rPr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E153DD" w:rsidP="00A37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29,6</w:t>
            </w:r>
            <w:r w:rsidR="00A37171" w:rsidRPr="00C47F85">
              <w:rPr>
                <w:sz w:val="20"/>
                <w:szCs w:val="20"/>
                <w:highlight w:val="yellow"/>
              </w:rPr>
              <w:t>6</w:t>
            </w:r>
            <w:r w:rsidRPr="00C47F85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B94020" w:rsidRPr="00C47F85" w:rsidTr="00153105">
        <w:trPr>
          <w:trHeight w:val="4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C47F8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C47F85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47F85">
              <w:rPr>
                <w:sz w:val="20"/>
                <w:szCs w:val="20"/>
                <w:highlight w:val="yellow"/>
              </w:rPr>
              <w:t>: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9B4E64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</w:t>
            </w:r>
            <w:r w:rsidR="00920270" w:rsidRPr="00C47F8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9B4E64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</w:t>
            </w:r>
            <w:r w:rsidR="00415D89" w:rsidRPr="00C47F85">
              <w:rPr>
                <w:sz w:val="20"/>
                <w:szCs w:val="20"/>
                <w:highlight w:val="yellow"/>
              </w:rPr>
              <w:t>53</w:t>
            </w:r>
          </w:p>
        </w:tc>
      </w:tr>
      <w:tr w:rsidR="00B94020" w:rsidRPr="00C47F85" w:rsidTr="00A627D4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07474C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29,092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A627D4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29,84</w:t>
            </w:r>
            <w:r w:rsidR="0007474C" w:rsidRPr="00C47F85">
              <w:rPr>
                <w:sz w:val="20"/>
                <w:szCs w:val="20"/>
                <w:highlight w:val="yellow"/>
              </w:rPr>
              <w:t>6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07474C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07474C" w:rsidP="00A6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</w:t>
            </w:r>
            <w:r w:rsidR="00A627D4" w:rsidRPr="00C47F85">
              <w:rPr>
                <w:sz w:val="20"/>
                <w:szCs w:val="20"/>
                <w:highlight w:val="yellow"/>
              </w:rPr>
              <w:t>6</w:t>
            </w:r>
            <w:r w:rsidR="006F6BCA" w:rsidRPr="00C47F85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6F2CE6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30,35</w:t>
            </w:r>
            <w:r w:rsidR="006F6BCA" w:rsidRPr="00C47F8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6F2CE6" w:rsidP="00A6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31,</w:t>
            </w:r>
            <w:r w:rsidR="00A627D4" w:rsidRPr="00C47F85">
              <w:rPr>
                <w:sz w:val="20"/>
                <w:szCs w:val="20"/>
                <w:highlight w:val="yellow"/>
              </w:rPr>
              <w:t>144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6F2CE6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6F2CE6" w:rsidP="00A6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</w:t>
            </w:r>
            <w:r w:rsidR="00A627D4" w:rsidRPr="00C47F85">
              <w:rPr>
                <w:sz w:val="20"/>
                <w:szCs w:val="20"/>
                <w:highlight w:val="yellow"/>
              </w:rPr>
              <w:t>53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6F2CE6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6F2CE6" w:rsidP="00A6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</w:t>
            </w:r>
            <w:r w:rsidR="00A627D4" w:rsidRPr="00C47F85">
              <w:rPr>
                <w:sz w:val="20"/>
                <w:szCs w:val="20"/>
                <w:highlight w:val="yellow"/>
              </w:rPr>
              <w:t>6</w:t>
            </w:r>
            <w:r w:rsidR="006F6BCA" w:rsidRPr="00C47F85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B94020" w:rsidRPr="00C47F85" w:rsidTr="00415D89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C47F8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C47F85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47F85">
              <w:rPr>
                <w:sz w:val="20"/>
                <w:szCs w:val="20"/>
                <w:highlight w:val="yellow"/>
              </w:rPr>
              <w:t>: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</w:t>
            </w:r>
            <w:r w:rsidRPr="00C47F85">
              <w:rPr>
                <w:sz w:val="20"/>
                <w:szCs w:val="20"/>
                <w:highlight w:val="yellow"/>
              </w:rPr>
              <w:lastRenderedPageBreak/>
              <w:t>энергии.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5F7" w:rsidRPr="00C47F85" w:rsidRDefault="00AE25F7" w:rsidP="00AE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lastRenderedPageBreak/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5F7" w:rsidRPr="00C47F85" w:rsidRDefault="00AE25F7" w:rsidP="00AE25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5F7" w:rsidRPr="00C47F85" w:rsidRDefault="00AE25F7" w:rsidP="00AE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5F7" w:rsidRPr="00C47F85" w:rsidRDefault="00AE25F7" w:rsidP="00AE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5F7" w:rsidRPr="00C47F85" w:rsidRDefault="00AE25F7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</w:t>
            </w:r>
            <w:r w:rsidR="00415D89" w:rsidRPr="00C47F85">
              <w:rPr>
                <w:sz w:val="20"/>
                <w:szCs w:val="20"/>
                <w:highlight w:val="yellow"/>
              </w:rPr>
              <w:t>53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29,092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29,846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31,144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C47F8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>Потребители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C47F85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29,846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31,144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29,092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29,846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30,356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31,144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29,092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29,846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30,356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31,144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94020" w:rsidRPr="00C47F85" w:rsidTr="00153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29,092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29,846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  <w:tr w:rsidR="00B94020" w:rsidRPr="00C47F85" w:rsidTr="001531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47F8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30,356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31,144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25,298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B94020" w:rsidRPr="00C47F85" w:rsidTr="0015310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415D89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20,238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D89" w:rsidRPr="00C47F85" w:rsidRDefault="006F6BCA" w:rsidP="00415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20,762</w:t>
            </w:r>
          </w:p>
        </w:tc>
      </w:tr>
    </w:tbl>
    <w:p w:rsidR="008E7599" w:rsidRPr="00C47F85" w:rsidRDefault="008E7599" w:rsidP="008E7599">
      <w:pPr>
        <w:ind w:right="-142" w:firstLine="567"/>
        <w:jc w:val="both"/>
        <w:rPr>
          <w:bCs/>
          <w:sz w:val="15"/>
          <w:szCs w:val="15"/>
          <w:highlight w:val="yellow"/>
        </w:rPr>
      </w:pPr>
      <w:r w:rsidRPr="00C47F85">
        <w:rPr>
          <w:sz w:val="15"/>
          <w:szCs w:val="15"/>
          <w:highlight w:val="yellow"/>
        </w:rPr>
        <w:t>Примечание:</w:t>
      </w:r>
      <w:r w:rsidRPr="00C47F85">
        <w:rPr>
          <w:bCs/>
          <w:sz w:val="15"/>
          <w:szCs w:val="15"/>
          <w:highlight w:val="yellow"/>
          <w:lang w:val="x-none"/>
        </w:rPr>
        <w:t xml:space="preserve"> </w:t>
      </w:r>
    </w:p>
    <w:p w:rsidR="008E7599" w:rsidRPr="00C47F85" w:rsidRDefault="008E7599" w:rsidP="008E7599">
      <w:pPr>
        <w:ind w:right="-142" w:firstLine="567"/>
        <w:jc w:val="both"/>
        <w:rPr>
          <w:sz w:val="15"/>
          <w:szCs w:val="15"/>
          <w:highlight w:val="yellow"/>
        </w:rPr>
      </w:pPr>
      <w:r w:rsidRPr="00C47F85">
        <w:rPr>
          <w:sz w:val="15"/>
          <w:szCs w:val="15"/>
          <w:highlight w:val="yellow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29.11.2019 № 396 «О краевом бюджете на 2020 год и на плановый период 2021 и 2022 годов».</w:t>
      </w:r>
    </w:p>
    <w:p w:rsidR="008E7599" w:rsidRPr="00C47F85" w:rsidRDefault="008E7599" w:rsidP="008E7599">
      <w:pPr>
        <w:autoSpaceDE w:val="0"/>
        <w:autoSpaceDN w:val="0"/>
        <w:adjustRightInd w:val="0"/>
        <w:ind w:firstLine="567"/>
        <w:jc w:val="both"/>
        <w:rPr>
          <w:rFonts w:eastAsia="Calibri"/>
          <w:sz w:val="15"/>
          <w:szCs w:val="15"/>
          <w:highlight w:val="yellow"/>
        </w:rPr>
      </w:pPr>
      <w:r w:rsidRPr="00C47F85">
        <w:rPr>
          <w:sz w:val="15"/>
          <w:szCs w:val="15"/>
          <w:highlight w:val="yellow"/>
        </w:rPr>
        <w:t xml:space="preserve">&lt;1&gt; </w:t>
      </w:r>
      <w:r w:rsidRPr="00C47F85">
        <w:rPr>
          <w:rFonts w:eastAsia="Calibri"/>
          <w:sz w:val="15"/>
          <w:szCs w:val="15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E7599" w:rsidRPr="00C47F85" w:rsidRDefault="008E7599" w:rsidP="008E7599">
      <w:pPr>
        <w:ind w:right="-142" w:firstLine="567"/>
        <w:jc w:val="both"/>
        <w:rPr>
          <w:sz w:val="15"/>
          <w:szCs w:val="15"/>
          <w:highlight w:val="yellow"/>
        </w:rPr>
      </w:pPr>
      <w:r w:rsidRPr="00C47F85">
        <w:rPr>
          <w:sz w:val="15"/>
          <w:szCs w:val="15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8E7599" w:rsidRPr="00C47F85" w:rsidRDefault="008E7599" w:rsidP="008E7599">
      <w:pPr>
        <w:ind w:right="-142" w:firstLine="567"/>
        <w:jc w:val="both"/>
        <w:rPr>
          <w:sz w:val="15"/>
          <w:szCs w:val="15"/>
          <w:highlight w:val="yellow"/>
        </w:rPr>
      </w:pPr>
      <w:r w:rsidRPr="00C47F85">
        <w:rPr>
          <w:sz w:val="15"/>
          <w:szCs w:val="15"/>
          <w:highlight w:val="yellow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</w:t>
      </w:r>
      <w:r w:rsidR="006A6B87" w:rsidRPr="00C47F85">
        <w:rPr>
          <w:sz w:val="15"/>
          <w:szCs w:val="15"/>
          <w:highlight w:val="yellow"/>
        </w:rPr>
        <w:t>11.11.2020</w:t>
      </w:r>
      <w:r w:rsidRPr="00C47F85">
        <w:rPr>
          <w:sz w:val="15"/>
          <w:szCs w:val="15"/>
          <w:highlight w:val="yellow"/>
        </w:rPr>
        <w:t xml:space="preserve"> № </w:t>
      </w:r>
      <w:r w:rsidR="006A6B87" w:rsidRPr="00C47F85">
        <w:rPr>
          <w:sz w:val="15"/>
          <w:szCs w:val="15"/>
          <w:highlight w:val="yellow"/>
        </w:rPr>
        <w:t>173</w:t>
      </w:r>
      <w:r w:rsidRPr="00C47F85">
        <w:rPr>
          <w:sz w:val="15"/>
          <w:szCs w:val="15"/>
          <w:highlight w:val="yellow"/>
        </w:rPr>
        <w:t xml:space="preserve"> «О применении понижающего коэффициента к тарифам на электрическую энергию для населения, и приравненным к нему категориям потребителей на тер</w:t>
      </w:r>
      <w:r w:rsidR="007D0498" w:rsidRPr="00C47F85">
        <w:rPr>
          <w:sz w:val="15"/>
          <w:szCs w:val="15"/>
          <w:highlight w:val="yellow"/>
        </w:rPr>
        <w:t>ритории Камчатского края, в 2021</w:t>
      </w:r>
      <w:r w:rsidRPr="00C47F85">
        <w:rPr>
          <w:sz w:val="15"/>
          <w:szCs w:val="15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8E7599" w:rsidRPr="00C47F85" w:rsidRDefault="008E7599" w:rsidP="008E7599">
      <w:pPr>
        <w:ind w:right="-142" w:firstLine="567"/>
        <w:jc w:val="both"/>
        <w:rPr>
          <w:sz w:val="15"/>
          <w:szCs w:val="15"/>
          <w:highlight w:val="yellow"/>
        </w:rPr>
      </w:pPr>
      <w:r w:rsidRPr="00C47F85">
        <w:rPr>
          <w:sz w:val="15"/>
          <w:szCs w:val="15"/>
          <w:highlight w:val="yellow"/>
        </w:rPr>
        <w:t>&lt;4&gt; Для ис</w:t>
      </w:r>
      <w:r w:rsidR="00FB3C39" w:rsidRPr="00C47F85">
        <w:rPr>
          <w:sz w:val="15"/>
          <w:szCs w:val="15"/>
          <w:highlight w:val="yellow"/>
        </w:rPr>
        <w:t>числения размера субсидии в 2021</w:t>
      </w:r>
      <w:r w:rsidRPr="00C47F85">
        <w:rPr>
          <w:sz w:val="15"/>
          <w:szCs w:val="15"/>
          <w:highlight w:val="yellow"/>
        </w:rPr>
        <w:t xml:space="preserve">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8E7599" w:rsidRPr="00C47F85" w:rsidRDefault="00F2522D" w:rsidP="00F2522D">
      <w:pPr>
        <w:ind w:right="34" w:firstLine="567"/>
        <w:jc w:val="right"/>
        <w:rPr>
          <w:sz w:val="18"/>
          <w:szCs w:val="18"/>
          <w:highlight w:val="yellow"/>
        </w:rPr>
      </w:pPr>
      <w:r w:rsidRPr="00C47F85">
        <w:rPr>
          <w:sz w:val="18"/>
          <w:szCs w:val="18"/>
          <w:highlight w:val="yellow"/>
        </w:rPr>
        <w:t>»</w:t>
      </w:r>
      <w:r w:rsidR="0098690F" w:rsidRPr="00C47F85">
        <w:rPr>
          <w:sz w:val="18"/>
          <w:szCs w:val="18"/>
          <w:highlight w:val="yellow"/>
        </w:rPr>
        <w:t>.</w:t>
      </w:r>
    </w:p>
    <w:p w:rsidR="008E7599" w:rsidRPr="00C47F85" w:rsidRDefault="008E7599" w:rsidP="008E7599">
      <w:pPr>
        <w:ind w:right="34" w:firstLine="567"/>
        <w:jc w:val="both"/>
        <w:rPr>
          <w:sz w:val="18"/>
          <w:szCs w:val="18"/>
          <w:highlight w:val="yellow"/>
        </w:rPr>
      </w:pPr>
    </w:p>
    <w:p w:rsidR="008E7599" w:rsidRPr="00C47F85" w:rsidRDefault="008E7599" w:rsidP="008E7599">
      <w:pPr>
        <w:ind w:right="34" w:firstLine="567"/>
        <w:jc w:val="both"/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E7599" w:rsidRPr="00C47F85" w:rsidTr="00153105">
        <w:tc>
          <w:tcPr>
            <w:tcW w:w="5322" w:type="dxa"/>
            <w:shd w:val="clear" w:color="auto" w:fill="auto"/>
          </w:tcPr>
          <w:p w:rsidR="00F2522D" w:rsidRPr="00C47F85" w:rsidRDefault="00F2522D" w:rsidP="00F2522D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>Приложение 5</w:t>
            </w:r>
          </w:p>
          <w:p w:rsidR="00F2522D" w:rsidRPr="00C47F85" w:rsidRDefault="00F2522D" w:rsidP="00F2522D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 xml:space="preserve">к постановлению Региональной службы   </w:t>
            </w:r>
          </w:p>
          <w:p w:rsidR="00F2522D" w:rsidRPr="00C47F85" w:rsidRDefault="00F2522D" w:rsidP="00F2522D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>по тарифам и ценам Камчатского края</w:t>
            </w:r>
          </w:p>
          <w:p w:rsidR="00F2522D" w:rsidRPr="00C47F85" w:rsidRDefault="00F2522D" w:rsidP="00F2522D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 xml:space="preserve">от </w:t>
            </w:r>
            <w:r w:rsidR="00C47F85" w:rsidRPr="00C47F85">
              <w:rPr>
                <w:szCs w:val="28"/>
                <w:highlight w:val="yellow"/>
              </w:rPr>
              <w:t>ХХ</w:t>
            </w:r>
            <w:r w:rsidRPr="00C47F85">
              <w:rPr>
                <w:szCs w:val="28"/>
                <w:highlight w:val="yellow"/>
              </w:rPr>
              <w:t>.</w:t>
            </w:r>
            <w:r w:rsidR="002F03AA" w:rsidRPr="00C47F85">
              <w:rPr>
                <w:szCs w:val="28"/>
                <w:highlight w:val="yellow"/>
              </w:rPr>
              <w:t>11</w:t>
            </w:r>
            <w:r w:rsidRPr="00C47F85">
              <w:rPr>
                <w:szCs w:val="28"/>
                <w:highlight w:val="yellow"/>
              </w:rPr>
              <w:t>.202</w:t>
            </w:r>
            <w:r w:rsidR="00C47F85" w:rsidRPr="00C47F85">
              <w:rPr>
                <w:szCs w:val="28"/>
                <w:highlight w:val="yellow"/>
              </w:rPr>
              <w:t>1</w:t>
            </w:r>
            <w:r w:rsidRPr="00C47F85">
              <w:rPr>
                <w:szCs w:val="28"/>
                <w:highlight w:val="yellow"/>
              </w:rPr>
              <w:t xml:space="preserve"> № </w:t>
            </w:r>
            <w:r w:rsidR="00C47F85" w:rsidRPr="00C47F85">
              <w:rPr>
                <w:szCs w:val="28"/>
                <w:highlight w:val="yellow"/>
              </w:rPr>
              <w:t>ХХ</w:t>
            </w:r>
            <w:r w:rsidRPr="00C47F85">
              <w:rPr>
                <w:szCs w:val="28"/>
                <w:highlight w:val="yellow"/>
              </w:rPr>
              <w:t xml:space="preserve"> </w:t>
            </w:r>
          </w:p>
          <w:p w:rsidR="00F2522D" w:rsidRPr="00C47F85" w:rsidRDefault="00F2522D" w:rsidP="00F2522D">
            <w:pPr>
              <w:rPr>
                <w:szCs w:val="28"/>
                <w:highlight w:val="yellow"/>
              </w:rPr>
            </w:pPr>
          </w:p>
          <w:p w:rsidR="008E7599" w:rsidRPr="00C47F85" w:rsidRDefault="00F2522D" w:rsidP="00F2522D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>«</w:t>
            </w:r>
            <w:r w:rsidR="008E7599" w:rsidRPr="00C47F85">
              <w:rPr>
                <w:szCs w:val="28"/>
                <w:highlight w:val="yellow"/>
              </w:rPr>
              <w:t xml:space="preserve">Приложение </w:t>
            </w:r>
            <w:r w:rsidRPr="00C47F85">
              <w:rPr>
                <w:szCs w:val="28"/>
                <w:highlight w:val="yellow"/>
              </w:rPr>
              <w:t>12</w:t>
            </w:r>
          </w:p>
          <w:p w:rsidR="008E7599" w:rsidRPr="00C47F85" w:rsidRDefault="008E7599" w:rsidP="00153105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E7599" w:rsidRPr="00C47F85" w:rsidRDefault="008E7599" w:rsidP="00153105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>от 26.12.2019 № 433</w:t>
            </w:r>
          </w:p>
        </w:tc>
      </w:tr>
    </w:tbl>
    <w:p w:rsidR="008E7599" w:rsidRPr="00C47F85" w:rsidRDefault="008E7599" w:rsidP="008E7599">
      <w:pPr>
        <w:jc w:val="center"/>
        <w:rPr>
          <w:szCs w:val="28"/>
          <w:highlight w:val="yellow"/>
        </w:rPr>
      </w:pPr>
    </w:p>
    <w:p w:rsidR="008E7599" w:rsidRPr="00C47F85" w:rsidRDefault="008E7599" w:rsidP="008E7599">
      <w:pPr>
        <w:jc w:val="center"/>
        <w:rPr>
          <w:szCs w:val="28"/>
          <w:highlight w:val="yellow"/>
        </w:rPr>
      </w:pPr>
    </w:p>
    <w:p w:rsidR="008E7599" w:rsidRPr="00C47F85" w:rsidRDefault="008E7599" w:rsidP="008E7599">
      <w:pPr>
        <w:jc w:val="center"/>
        <w:rPr>
          <w:highlight w:val="yellow"/>
        </w:rPr>
      </w:pPr>
    </w:p>
    <w:p w:rsidR="008E7599" w:rsidRPr="00C47F85" w:rsidRDefault="008E7599" w:rsidP="008E7599">
      <w:pPr>
        <w:jc w:val="center"/>
        <w:rPr>
          <w:highlight w:val="yellow"/>
        </w:rPr>
      </w:pPr>
    </w:p>
    <w:p w:rsidR="008E7599" w:rsidRPr="00C47F85" w:rsidRDefault="008E7599" w:rsidP="008E7599">
      <w:pPr>
        <w:pStyle w:val="1"/>
        <w:rPr>
          <w:highlight w:val="yellow"/>
          <w:lang w:val="ru-RU"/>
        </w:rPr>
      </w:pPr>
    </w:p>
    <w:p w:rsidR="00F2522D" w:rsidRPr="00C47F85" w:rsidRDefault="00F2522D" w:rsidP="008E7599">
      <w:pPr>
        <w:pStyle w:val="1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</w:p>
    <w:p w:rsidR="00F2522D" w:rsidRPr="00C47F85" w:rsidRDefault="00F2522D" w:rsidP="008E7599">
      <w:pPr>
        <w:pStyle w:val="1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</w:p>
    <w:p w:rsidR="00F2522D" w:rsidRPr="00C47F85" w:rsidRDefault="00F2522D" w:rsidP="008E7599">
      <w:pPr>
        <w:pStyle w:val="1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</w:p>
    <w:p w:rsidR="008E7599" w:rsidRPr="00C47F85" w:rsidRDefault="008E7599" w:rsidP="008E7599">
      <w:pPr>
        <w:pStyle w:val="1"/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</w:pPr>
      <w:r w:rsidRPr="00C47F85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Единые (котловые) тарифы</w:t>
      </w:r>
      <w:r w:rsidRPr="00C47F85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 xml:space="preserve"> </w:t>
      </w:r>
      <w:r w:rsidRPr="00C47F85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на услуги по передаче электрической энергии по сетям</w:t>
      </w:r>
      <w:r w:rsidRPr="00C47F85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 xml:space="preserve"> ООО «Колхоз Ударник», поставляемой прочим потребителям (без дифференциации по диапазонам напряжения</w:t>
      </w:r>
      <w:r w:rsidRPr="00C47F85">
        <w:rPr>
          <w:rFonts w:ascii="Times New Roman" w:eastAsia="Calibri" w:hAnsi="Times New Roman"/>
          <w:b w:val="0"/>
          <w:bCs w:val="0"/>
          <w:sz w:val="28"/>
          <w:szCs w:val="28"/>
          <w:highlight w:val="yellow"/>
        </w:rPr>
        <w:t>)</w:t>
      </w:r>
      <w:r w:rsidRPr="00C47F85">
        <w:rPr>
          <w:rFonts w:ascii="Times New Roman" w:eastAsia="Calibri" w:hAnsi="Times New Roman"/>
          <w:b w:val="0"/>
          <w:bCs w:val="0"/>
          <w:sz w:val="28"/>
          <w:szCs w:val="28"/>
          <w:highlight w:val="yellow"/>
          <w:vertAlign w:val="superscript"/>
          <w:lang w:val="ru-RU"/>
        </w:rPr>
        <w:t>1</w:t>
      </w:r>
      <w:r w:rsidRPr="00C47F85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, на 202</w:t>
      </w:r>
      <w:r w:rsidR="00C47F85" w:rsidRPr="00C47F85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2</w:t>
      </w:r>
      <w:r w:rsidRPr="00C47F85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 xml:space="preserve"> год</w:t>
      </w:r>
      <w:r w:rsidRPr="00C47F85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 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8E7599" w:rsidRPr="00C47F85" w:rsidTr="00153105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8E7599" w:rsidRPr="00C47F85" w:rsidTr="00153105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8E7599" w:rsidRPr="00C47F85" w:rsidTr="00153105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8E7599" w:rsidRPr="00C47F85" w:rsidTr="00153105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7" w:name="Par3320"/>
            <w:bookmarkEnd w:id="7"/>
            <w:r w:rsidRPr="00C47F8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401241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 полугодие (01.01.202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 - 30.06.202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8E7599" w:rsidRPr="00C47F85" w:rsidTr="00153105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1A6B82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1,688</w:t>
            </w:r>
          </w:p>
        </w:tc>
      </w:tr>
      <w:tr w:rsidR="008E7599" w:rsidRPr="00C47F85" w:rsidTr="00153105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8" w:name="Par3370"/>
            <w:bookmarkEnd w:id="8"/>
            <w:r w:rsidRPr="00C47F8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2 полугодие (01.07.20</w:t>
            </w:r>
            <w:r w:rsidR="00401241" w:rsidRPr="00C47F85">
              <w:rPr>
                <w:sz w:val="20"/>
                <w:szCs w:val="20"/>
                <w:highlight w:val="yellow"/>
              </w:rPr>
              <w:t>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 - 31.12.20</w:t>
            </w:r>
            <w:r w:rsidR="00401241" w:rsidRPr="00C47F85">
              <w:rPr>
                <w:sz w:val="20"/>
                <w:szCs w:val="20"/>
                <w:highlight w:val="yellow"/>
              </w:rPr>
              <w:t>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8E7599" w:rsidRPr="00C47F85" w:rsidTr="00153105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1A6B82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2,32</w:t>
            </w:r>
            <w:r w:rsidR="00010930" w:rsidRPr="00C47F85">
              <w:rPr>
                <w:sz w:val="18"/>
                <w:szCs w:val="18"/>
                <w:highlight w:val="yellow"/>
              </w:rPr>
              <w:t>9</w:t>
            </w:r>
          </w:p>
        </w:tc>
      </w:tr>
      <w:tr w:rsidR="008E7599" w:rsidRPr="00C47F85" w:rsidTr="00153105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C47F85" w:rsidTr="00153105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</w:p>
    <w:p w:rsidR="008E7599" w:rsidRPr="00C47F85" w:rsidRDefault="008E7599" w:rsidP="008E7599">
      <w:pPr>
        <w:ind w:firstLine="567"/>
        <w:jc w:val="both"/>
        <w:rPr>
          <w:sz w:val="20"/>
          <w:szCs w:val="20"/>
          <w:highlight w:val="yellow"/>
        </w:rPr>
      </w:pPr>
      <w:r w:rsidRPr="00C47F85">
        <w:rPr>
          <w:sz w:val="20"/>
          <w:szCs w:val="20"/>
          <w:highlight w:val="yellow"/>
        </w:rPr>
        <w:t>Примечание:</w:t>
      </w:r>
    </w:p>
    <w:p w:rsidR="008E7599" w:rsidRPr="00C47F85" w:rsidRDefault="008E7599" w:rsidP="008E7599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C47F85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8E7599" w:rsidRPr="00C47F85" w:rsidRDefault="008E7599" w:rsidP="008E7599">
      <w:pPr>
        <w:widowControl w:val="0"/>
        <w:rPr>
          <w:rFonts w:eastAsia="Calibri"/>
          <w:sz w:val="20"/>
          <w:szCs w:val="20"/>
          <w:highlight w:val="yellow"/>
        </w:rPr>
        <w:sectPr w:rsidR="008E7599" w:rsidRPr="00C47F85" w:rsidSect="001531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7599" w:rsidRPr="00C47F8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E7599" w:rsidRPr="00C47F85" w:rsidTr="00153105">
        <w:tc>
          <w:tcPr>
            <w:tcW w:w="5322" w:type="dxa"/>
            <w:shd w:val="clear" w:color="auto" w:fill="auto"/>
          </w:tcPr>
          <w:p w:rsidR="008E7599" w:rsidRPr="00C47F85" w:rsidRDefault="008E7599" w:rsidP="00153105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 xml:space="preserve">Таблица 1 Приложения </w:t>
            </w:r>
            <w:r w:rsidR="00C40FCB" w:rsidRPr="00C47F85">
              <w:rPr>
                <w:szCs w:val="28"/>
                <w:highlight w:val="yellow"/>
              </w:rPr>
              <w:t>12</w:t>
            </w:r>
          </w:p>
          <w:p w:rsidR="008E7599" w:rsidRPr="00C47F85" w:rsidRDefault="008E7599" w:rsidP="00153105">
            <w:pPr>
              <w:rPr>
                <w:szCs w:val="28"/>
                <w:highlight w:val="yellow"/>
              </w:rPr>
            </w:pPr>
          </w:p>
        </w:tc>
      </w:tr>
    </w:tbl>
    <w:p w:rsidR="008E7599" w:rsidRPr="00C47F85" w:rsidRDefault="008E7599" w:rsidP="008E7599">
      <w:pPr>
        <w:jc w:val="both"/>
        <w:rPr>
          <w:b/>
          <w:szCs w:val="28"/>
          <w:highlight w:val="yellow"/>
        </w:rPr>
      </w:pPr>
    </w:p>
    <w:p w:rsidR="008E7599" w:rsidRPr="00C47F85" w:rsidRDefault="008E7599" w:rsidP="008E7599">
      <w:pPr>
        <w:jc w:val="center"/>
        <w:rPr>
          <w:szCs w:val="28"/>
          <w:highlight w:val="yellow"/>
        </w:rPr>
      </w:pPr>
      <w:r w:rsidRPr="00C47F85">
        <w:rPr>
          <w:szCs w:val="28"/>
          <w:highlight w:val="yellow"/>
        </w:rPr>
        <w:t xml:space="preserve">Размер экономически обоснованных единых (котловых) тарифов на услуги по передаче электрической энергии по сетям ООО «Колхоз Ударник», </w:t>
      </w:r>
    </w:p>
    <w:p w:rsidR="008E7599" w:rsidRPr="00C47F85" w:rsidRDefault="008E7599" w:rsidP="008E7599">
      <w:pPr>
        <w:jc w:val="center"/>
        <w:rPr>
          <w:szCs w:val="28"/>
          <w:highlight w:val="yellow"/>
        </w:rPr>
      </w:pPr>
      <w:r w:rsidRPr="00C47F85">
        <w:rPr>
          <w:szCs w:val="28"/>
          <w:highlight w:val="yellow"/>
        </w:rPr>
        <w:t>(без дифференциации по диапазонам напряжения</w:t>
      </w:r>
      <w:r w:rsidRPr="00C47F85">
        <w:rPr>
          <w:rFonts w:eastAsia="Calibri"/>
          <w:bCs/>
          <w:szCs w:val="28"/>
          <w:highlight w:val="yellow"/>
        </w:rPr>
        <w:t>)</w:t>
      </w:r>
      <w:r w:rsidRPr="00C47F85">
        <w:rPr>
          <w:rFonts w:eastAsia="Calibri"/>
          <w:bCs/>
          <w:szCs w:val="28"/>
          <w:highlight w:val="yellow"/>
          <w:vertAlign w:val="superscript"/>
        </w:rPr>
        <w:t>1</w:t>
      </w:r>
      <w:r w:rsidR="00C40FCB" w:rsidRPr="00C47F85">
        <w:rPr>
          <w:szCs w:val="28"/>
          <w:highlight w:val="yellow"/>
        </w:rPr>
        <w:t>, на 202</w:t>
      </w:r>
      <w:r w:rsidR="00C47F85" w:rsidRPr="00C47F85">
        <w:rPr>
          <w:szCs w:val="28"/>
          <w:highlight w:val="yellow"/>
        </w:rPr>
        <w:t>2</w:t>
      </w:r>
      <w:r w:rsidRPr="00C47F85">
        <w:rPr>
          <w:szCs w:val="28"/>
          <w:highlight w:val="yellow"/>
        </w:rPr>
        <w:t xml:space="preserve"> год</w:t>
      </w:r>
    </w:p>
    <w:p w:rsidR="008E7599" w:rsidRPr="00C47F85" w:rsidRDefault="008E7599" w:rsidP="008E7599">
      <w:pPr>
        <w:jc w:val="center"/>
        <w:rPr>
          <w:szCs w:val="28"/>
          <w:highlight w:val="yellow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8E7599" w:rsidRPr="00C47F85" w:rsidTr="0015310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8E7599" w:rsidRPr="00C47F85" w:rsidTr="0015310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8E7599" w:rsidRPr="00C47F85" w:rsidTr="0015310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4</w:t>
            </w:r>
          </w:p>
        </w:tc>
      </w:tr>
      <w:tr w:rsidR="008E7599" w:rsidRPr="00C47F85" w:rsidTr="0015310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C47F85">
                <w:rPr>
                  <w:sz w:val="18"/>
                  <w:szCs w:val="18"/>
                  <w:highlight w:val="yellow"/>
                </w:rPr>
                <w:t xml:space="preserve">приложением </w:t>
              </w:r>
            </w:hyperlink>
            <w:r w:rsidRPr="00C47F85">
              <w:rPr>
                <w:sz w:val="18"/>
                <w:szCs w:val="18"/>
                <w:highlight w:val="yellow"/>
              </w:rPr>
              <w:t>к форме:</w:t>
            </w:r>
          </w:p>
        </w:tc>
      </w:tr>
      <w:tr w:rsidR="008E7599" w:rsidRPr="00C47F85" w:rsidTr="00153105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 полугодие (01.01.20</w:t>
            </w:r>
            <w:r w:rsidR="00C40FCB" w:rsidRPr="00C47F85">
              <w:rPr>
                <w:sz w:val="18"/>
                <w:szCs w:val="18"/>
                <w:highlight w:val="yellow"/>
              </w:rPr>
              <w:t>2</w:t>
            </w:r>
            <w:r w:rsidR="00C47F85" w:rsidRPr="00C47F85">
              <w:rPr>
                <w:sz w:val="18"/>
                <w:szCs w:val="18"/>
                <w:highlight w:val="yellow"/>
              </w:rPr>
              <w:t>2</w:t>
            </w:r>
            <w:r w:rsidRPr="00C47F85">
              <w:rPr>
                <w:sz w:val="18"/>
                <w:szCs w:val="18"/>
                <w:highlight w:val="yellow"/>
              </w:rPr>
              <w:t xml:space="preserve"> г. - 30.06.20</w:t>
            </w:r>
            <w:r w:rsidR="00C40FCB" w:rsidRPr="00C47F85">
              <w:rPr>
                <w:sz w:val="18"/>
                <w:szCs w:val="18"/>
                <w:highlight w:val="yellow"/>
              </w:rPr>
              <w:t>2</w:t>
            </w:r>
            <w:r w:rsidR="00C47F85" w:rsidRPr="00C47F85">
              <w:rPr>
                <w:sz w:val="18"/>
                <w:szCs w:val="18"/>
                <w:highlight w:val="yellow"/>
              </w:rPr>
              <w:t>2</w:t>
            </w:r>
            <w:r w:rsidRPr="00C47F85">
              <w:rPr>
                <w:sz w:val="18"/>
                <w:szCs w:val="18"/>
                <w:highlight w:val="yellow"/>
              </w:rPr>
              <w:t xml:space="preserve"> г.)</w:t>
            </w:r>
          </w:p>
        </w:tc>
      </w:tr>
      <w:tr w:rsidR="008E7599" w:rsidRPr="00C47F85" w:rsidTr="00153105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1A6B82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1,688</w:t>
            </w:r>
          </w:p>
        </w:tc>
      </w:tr>
      <w:tr w:rsidR="008E7599" w:rsidRPr="00C47F85" w:rsidTr="00153105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C40FCB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2 полугодие (01.07.202</w:t>
            </w:r>
            <w:r w:rsidR="00C47F85" w:rsidRPr="00C47F85">
              <w:rPr>
                <w:sz w:val="18"/>
                <w:szCs w:val="18"/>
                <w:highlight w:val="yellow"/>
              </w:rPr>
              <w:t>2</w:t>
            </w:r>
            <w:r w:rsidRPr="00C47F85">
              <w:rPr>
                <w:sz w:val="18"/>
                <w:szCs w:val="18"/>
                <w:highlight w:val="yellow"/>
              </w:rPr>
              <w:t xml:space="preserve"> г. - 31.12.202</w:t>
            </w:r>
            <w:r w:rsidR="00C47F85" w:rsidRPr="00C47F85">
              <w:rPr>
                <w:sz w:val="18"/>
                <w:szCs w:val="18"/>
                <w:highlight w:val="yellow"/>
              </w:rPr>
              <w:t>2</w:t>
            </w:r>
            <w:r w:rsidR="008E7599" w:rsidRPr="00C47F85">
              <w:rPr>
                <w:sz w:val="18"/>
                <w:szCs w:val="18"/>
                <w:highlight w:val="yellow"/>
              </w:rPr>
              <w:t xml:space="preserve"> г.)</w:t>
            </w:r>
          </w:p>
        </w:tc>
      </w:tr>
      <w:tr w:rsidR="008E7599" w:rsidRPr="00C47F85" w:rsidTr="00153105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1A6B82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2,32</w:t>
            </w:r>
            <w:r w:rsidR="00010930" w:rsidRPr="00C47F85">
              <w:rPr>
                <w:sz w:val="18"/>
                <w:szCs w:val="18"/>
                <w:highlight w:val="yellow"/>
              </w:rPr>
              <w:t>9</w:t>
            </w:r>
          </w:p>
        </w:tc>
      </w:tr>
    </w:tbl>
    <w:p w:rsidR="008E7599" w:rsidRPr="00C47F85" w:rsidRDefault="008E7599" w:rsidP="008E7599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  <w:highlight w:val="yellow"/>
        </w:rPr>
      </w:pPr>
    </w:p>
    <w:tbl>
      <w:tblPr>
        <w:tblW w:w="1006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6"/>
        <w:gridCol w:w="2750"/>
        <w:gridCol w:w="2248"/>
        <w:gridCol w:w="2373"/>
        <w:gridCol w:w="1829"/>
      </w:tblGrid>
      <w:tr w:rsidR="008E7599" w:rsidRPr="00C47F85" w:rsidTr="00153105">
        <w:trPr>
          <w:trHeight w:val="61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№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9" w:history="1">
              <w:r w:rsidRPr="00C47F85">
                <w:rPr>
                  <w:rFonts w:eastAsia="Calibri"/>
                  <w:bCs/>
                  <w:color w:val="0000FF"/>
                  <w:sz w:val="18"/>
                  <w:szCs w:val="28"/>
                  <w:highlight w:val="yellow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8E7599" w:rsidRPr="00C47F85" w:rsidTr="00153105">
        <w:trPr>
          <w:trHeight w:val="12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млн. кВт · ч</w:t>
            </w:r>
          </w:p>
        </w:tc>
      </w:tr>
      <w:tr w:rsidR="008E7599" w:rsidRPr="00C47F85" w:rsidTr="00153105">
        <w:trPr>
          <w:trHeight w:val="19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ООО «Колхоз Ударник»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1A6B82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E74B5" w:themeColor="accent1" w:themeShade="BF"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272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E74B5" w:themeColor="accent1" w:themeShade="BF"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E74B5" w:themeColor="accent1" w:themeShade="BF"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0,05</w:t>
            </w:r>
            <w:r w:rsidR="001A6B82" w:rsidRPr="00C47F85">
              <w:rPr>
                <w:rFonts w:eastAsia="Calibri"/>
                <w:bCs/>
                <w:sz w:val="18"/>
                <w:szCs w:val="28"/>
                <w:highlight w:val="yellow"/>
              </w:rPr>
              <w:t>6</w:t>
            </w:r>
          </w:p>
        </w:tc>
      </w:tr>
      <w:tr w:rsidR="008E7599" w:rsidRPr="00C47F85" w:rsidTr="00153105">
        <w:trPr>
          <w:trHeight w:val="194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47F85">
              <w:rPr>
                <w:rFonts w:eastAsia="Calibri"/>
                <w:bCs/>
                <w:sz w:val="18"/>
                <w:szCs w:val="28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8E7599" w:rsidRPr="00C47F85" w:rsidRDefault="008E7599" w:rsidP="008E7599">
      <w:pPr>
        <w:ind w:firstLine="567"/>
        <w:jc w:val="both"/>
        <w:rPr>
          <w:sz w:val="20"/>
          <w:szCs w:val="20"/>
          <w:highlight w:val="yellow"/>
        </w:rPr>
      </w:pPr>
      <w:r w:rsidRPr="00C47F85">
        <w:rPr>
          <w:sz w:val="20"/>
          <w:szCs w:val="20"/>
          <w:highlight w:val="yellow"/>
        </w:rPr>
        <w:t>Примечание:</w:t>
      </w:r>
    </w:p>
    <w:p w:rsidR="008E7599" w:rsidRPr="00C47F85" w:rsidRDefault="008E7599" w:rsidP="008E7599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C47F85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8E7599" w:rsidRPr="00C47F85" w:rsidRDefault="008E7599" w:rsidP="008E7599">
      <w:pPr>
        <w:widowControl w:val="0"/>
        <w:rPr>
          <w:rFonts w:eastAsia="Calibri"/>
          <w:sz w:val="20"/>
          <w:szCs w:val="20"/>
          <w:highlight w:val="yellow"/>
        </w:rPr>
        <w:sectPr w:rsidR="008E7599" w:rsidRPr="00C47F85" w:rsidSect="001531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7599" w:rsidRPr="00C47F85" w:rsidRDefault="008E7599" w:rsidP="008E7599">
      <w:pPr>
        <w:jc w:val="both"/>
        <w:rPr>
          <w:b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E7599" w:rsidRPr="00C47F85" w:rsidTr="00153105">
        <w:tc>
          <w:tcPr>
            <w:tcW w:w="5322" w:type="dxa"/>
            <w:shd w:val="clear" w:color="auto" w:fill="auto"/>
          </w:tcPr>
          <w:p w:rsidR="008E7599" w:rsidRPr="00C47F85" w:rsidRDefault="008E7599" w:rsidP="00153105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 xml:space="preserve">Таблица 2 Приложения </w:t>
            </w:r>
            <w:r w:rsidR="00C40FCB" w:rsidRPr="00C47F85">
              <w:rPr>
                <w:szCs w:val="28"/>
                <w:highlight w:val="yellow"/>
              </w:rPr>
              <w:t>12</w:t>
            </w:r>
            <w:r w:rsidRPr="00C47F85">
              <w:rPr>
                <w:szCs w:val="28"/>
                <w:highlight w:val="yellow"/>
              </w:rPr>
              <w:t xml:space="preserve"> </w:t>
            </w:r>
          </w:p>
          <w:p w:rsidR="008E7599" w:rsidRPr="00C47F85" w:rsidRDefault="008E7599" w:rsidP="00153105">
            <w:pPr>
              <w:rPr>
                <w:szCs w:val="28"/>
                <w:highlight w:val="yellow"/>
              </w:rPr>
            </w:pPr>
          </w:p>
        </w:tc>
      </w:tr>
    </w:tbl>
    <w:p w:rsidR="008E7599" w:rsidRPr="00C47F85" w:rsidRDefault="008E7599" w:rsidP="008E7599">
      <w:pPr>
        <w:jc w:val="both"/>
        <w:rPr>
          <w:b/>
          <w:szCs w:val="28"/>
          <w:highlight w:val="yellow"/>
        </w:rPr>
      </w:pPr>
    </w:p>
    <w:p w:rsidR="008E7599" w:rsidRPr="00C47F85" w:rsidRDefault="008E7599" w:rsidP="008E7599">
      <w:pPr>
        <w:jc w:val="center"/>
        <w:rPr>
          <w:b/>
          <w:sz w:val="22"/>
          <w:szCs w:val="22"/>
          <w:highlight w:val="yellow"/>
        </w:rPr>
      </w:pPr>
    </w:p>
    <w:p w:rsidR="008E7599" w:rsidRPr="00C47F85" w:rsidRDefault="008E7599" w:rsidP="008E7599">
      <w:pPr>
        <w:jc w:val="center"/>
        <w:rPr>
          <w:szCs w:val="28"/>
          <w:highlight w:val="yellow"/>
        </w:rPr>
      </w:pPr>
      <w:r w:rsidRPr="00C47F85">
        <w:rPr>
          <w:szCs w:val="28"/>
          <w:highlight w:val="yellow"/>
        </w:rPr>
        <w:t>Показатели для целей расчета единых (котловых) тарифов на услуги по передаче электрической энергии по сетям ООО «Колхоз Ударник»</w:t>
      </w:r>
      <w:r w:rsidR="00C40FCB" w:rsidRPr="00C47F85">
        <w:rPr>
          <w:szCs w:val="28"/>
          <w:highlight w:val="yellow"/>
        </w:rPr>
        <w:t xml:space="preserve"> на 202</w:t>
      </w:r>
      <w:r w:rsidR="00C47F85" w:rsidRPr="00C47F85">
        <w:rPr>
          <w:szCs w:val="28"/>
          <w:highlight w:val="yellow"/>
        </w:rPr>
        <w:t>2</w:t>
      </w:r>
      <w:r w:rsidRPr="00C47F85">
        <w:rPr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2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3029"/>
      </w:tblGrid>
      <w:tr w:rsidR="008E7599" w:rsidRPr="00C47F85" w:rsidTr="004E116C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6C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47F85">
              <w:rPr>
                <w:sz w:val="18"/>
                <w:szCs w:val="18"/>
                <w:highlight w:val="yellow"/>
              </w:rPr>
              <w:t>1 полугодие</w:t>
            </w:r>
            <w:r w:rsidR="004E116C" w:rsidRPr="00C47F85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8E7599" w:rsidRPr="00C47F85" w:rsidRDefault="004E116C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 (01.01.202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 -30.06.202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2 полугодие</w:t>
            </w:r>
          </w:p>
          <w:p w:rsidR="004E116C" w:rsidRPr="00C47F85" w:rsidRDefault="004E116C" w:rsidP="00C4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(01.07.202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 -31.12.202</w:t>
            </w:r>
            <w:r w:rsidR="00C47F85" w:rsidRPr="00C47F85">
              <w:rPr>
                <w:sz w:val="20"/>
                <w:szCs w:val="20"/>
                <w:highlight w:val="yellow"/>
              </w:rPr>
              <w:t>2</w:t>
            </w:r>
            <w:r w:rsidRPr="00C47F85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8E7599" w:rsidRPr="00C47F85" w:rsidTr="004E116C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8E7599" w:rsidRPr="00C47F85" w:rsidTr="004E116C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5</w:t>
            </w:r>
          </w:p>
        </w:tc>
      </w:tr>
      <w:tr w:rsidR="008E7599" w:rsidRPr="00C47F85" w:rsidTr="004E116C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C47F85">
                <w:rPr>
                  <w:sz w:val="18"/>
                  <w:szCs w:val="18"/>
                  <w:highlight w:val="yellow"/>
                </w:rPr>
                <w:t>приложением</w:t>
              </w:r>
            </w:hyperlink>
            <w:r w:rsidRPr="00C47F85">
              <w:rPr>
                <w:sz w:val="18"/>
                <w:szCs w:val="18"/>
                <w:highlight w:val="yellow"/>
              </w:rPr>
              <w:t xml:space="preserve"> к форме:</w:t>
            </w:r>
          </w:p>
        </w:tc>
      </w:tr>
      <w:tr w:rsidR="008E7599" w:rsidRPr="00C47F85" w:rsidTr="004E116C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</w:t>
            </w:r>
            <w:r w:rsidR="006A0602" w:rsidRPr="00C47F85">
              <w:rPr>
                <w:sz w:val="18"/>
                <w:szCs w:val="18"/>
                <w:highlight w:val="yellow"/>
              </w:rPr>
              <w:t>488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0,4</w:t>
            </w:r>
            <w:r w:rsidR="006A0602" w:rsidRPr="00C47F85">
              <w:rPr>
                <w:sz w:val="18"/>
                <w:szCs w:val="18"/>
                <w:highlight w:val="yellow"/>
              </w:rPr>
              <w:t>49</w:t>
            </w:r>
          </w:p>
        </w:tc>
      </w:tr>
      <w:tr w:rsidR="008E7599" w:rsidRPr="00C47F85" w:rsidTr="004E116C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9" w:name="Par3585"/>
            <w:bookmarkEnd w:id="9"/>
            <w:r w:rsidRPr="00C47F85">
              <w:rPr>
                <w:sz w:val="18"/>
                <w:szCs w:val="18"/>
                <w:highlight w:val="yellow"/>
              </w:rPr>
              <w:t>1.1.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8E7599" w:rsidRPr="00C47F85" w:rsidTr="004E116C">
        <w:trPr>
          <w:trHeight w:val="866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bookmarkStart w:id="10" w:name="Par3587"/>
            <w:bookmarkEnd w:id="10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0,0</w:t>
            </w:r>
            <w:r w:rsidR="00616868" w:rsidRPr="00C47F85">
              <w:rPr>
                <w:sz w:val="18"/>
                <w:szCs w:val="18"/>
                <w:highlight w:val="yellow"/>
              </w:rPr>
              <w:t>52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0,0</w:t>
            </w:r>
            <w:r w:rsidR="00616868" w:rsidRPr="00C47F85">
              <w:rPr>
                <w:sz w:val="18"/>
                <w:szCs w:val="18"/>
                <w:highlight w:val="yellow"/>
              </w:rPr>
              <w:t>72</w:t>
            </w:r>
          </w:p>
        </w:tc>
      </w:tr>
      <w:tr w:rsidR="008E7599" w:rsidRPr="00C47F85" w:rsidTr="004E116C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</w:t>
            </w:r>
            <w:r w:rsidR="00616868" w:rsidRPr="00C47F85">
              <w:rPr>
                <w:sz w:val="18"/>
                <w:szCs w:val="18"/>
                <w:highlight w:val="yellow"/>
              </w:rPr>
              <w:t>436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0,3</w:t>
            </w:r>
            <w:r w:rsidR="00616868" w:rsidRPr="00C47F85">
              <w:rPr>
                <w:sz w:val="18"/>
                <w:szCs w:val="18"/>
                <w:highlight w:val="yellow"/>
              </w:rPr>
              <w:t>77</w:t>
            </w:r>
          </w:p>
        </w:tc>
      </w:tr>
      <w:tr w:rsidR="008E7599" w:rsidRPr="00C47F85" w:rsidTr="004E116C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0,33</w:t>
            </w:r>
            <w:r w:rsidR="006A0602" w:rsidRPr="00C47F85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</w:t>
            </w:r>
            <w:r w:rsidR="006A0602" w:rsidRPr="00C47F85">
              <w:rPr>
                <w:sz w:val="18"/>
                <w:szCs w:val="18"/>
                <w:highlight w:val="yellow"/>
              </w:rPr>
              <w:t>310</w:t>
            </w:r>
          </w:p>
        </w:tc>
      </w:tr>
      <w:tr w:rsidR="008E7599" w:rsidRPr="00C47F85" w:rsidTr="004E116C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1" w:name="Par3807"/>
            <w:bookmarkEnd w:id="11"/>
            <w:r w:rsidRPr="00C47F85">
              <w:rPr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8E7599" w:rsidRPr="00C47F85" w:rsidTr="004E116C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0,05</w:t>
            </w:r>
            <w:r w:rsidR="00616868" w:rsidRPr="00C47F85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7F85">
              <w:rPr>
                <w:sz w:val="18"/>
                <w:szCs w:val="18"/>
                <w:highlight w:val="yellow"/>
              </w:rPr>
              <w:t>0,0</w:t>
            </w:r>
            <w:r w:rsidR="00616868" w:rsidRPr="00C47F85">
              <w:rPr>
                <w:sz w:val="18"/>
                <w:szCs w:val="18"/>
                <w:highlight w:val="yellow"/>
              </w:rPr>
              <w:t>72</w:t>
            </w:r>
          </w:p>
        </w:tc>
      </w:tr>
    </w:tbl>
    <w:p w:rsidR="008E7599" w:rsidRPr="00C47F85" w:rsidRDefault="008E7599" w:rsidP="008E7599">
      <w:pPr>
        <w:jc w:val="both"/>
        <w:rPr>
          <w:b/>
          <w:szCs w:val="28"/>
          <w:highlight w:val="yellow"/>
          <w:lang w:val="en-US"/>
        </w:rPr>
      </w:pPr>
    </w:p>
    <w:p w:rsidR="008E7599" w:rsidRPr="00C47F85" w:rsidRDefault="008E7599" w:rsidP="008E7599">
      <w:pPr>
        <w:jc w:val="both"/>
        <w:rPr>
          <w:b/>
          <w:szCs w:val="28"/>
          <w:highlight w:val="yellow"/>
          <w:lang w:val="en-US"/>
        </w:rPr>
      </w:pPr>
    </w:p>
    <w:p w:rsidR="008E7599" w:rsidRPr="00C47F85" w:rsidRDefault="0098690F" w:rsidP="00E74063">
      <w:pPr>
        <w:jc w:val="right"/>
        <w:rPr>
          <w:szCs w:val="28"/>
          <w:highlight w:val="yellow"/>
        </w:rPr>
      </w:pPr>
      <w:r w:rsidRPr="00C47F85">
        <w:rPr>
          <w:b/>
          <w:szCs w:val="28"/>
          <w:highlight w:val="yellow"/>
        </w:rPr>
        <w:t xml:space="preserve"> </w:t>
      </w:r>
      <w:r w:rsidR="00E74063" w:rsidRPr="00C47F85">
        <w:rPr>
          <w:szCs w:val="28"/>
          <w:highlight w:val="yellow"/>
        </w:rPr>
        <w:t>»</w:t>
      </w:r>
      <w:r w:rsidRPr="00C47F85">
        <w:rPr>
          <w:szCs w:val="28"/>
          <w:highlight w:val="yellow"/>
        </w:rPr>
        <w:t>.</w:t>
      </w:r>
    </w:p>
    <w:p w:rsidR="008E7599" w:rsidRPr="00C47F85" w:rsidRDefault="008E7599" w:rsidP="008E7599">
      <w:pPr>
        <w:jc w:val="both"/>
        <w:rPr>
          <w:b/>
          <w:szCs w:val="28"/>
          <w:highlight w:val="yellow"/>
        </w:rPr>
      </w:pPr>
    </w:p>
    <w:p w:rsidR="008E7599" w:rsidRPr="00C47F85" w:rsidRDefault="008E7599" w:rsidP="008E7599">
      <w:pPr>
        <w:jc w:val="both"/>
        <w:rPr>
          <w:b/>
          <w:szCs w:val="28"/>
          <w:highlight w:val="yellow"/>
        </w:rPr>
      </w:pPr>
    </w:p>
    <w:p w:rsidR="008E7599" w:rsidRPr="00C47F85" w:rsidRDefault="008E7599" w:rsidP="008E7599">
      <w:pPr>
        <w:jc w:val="both"/>
        <w:rPr>
          <w:b/>
          <w:szCs w:val="28"/>
          <w:highlight w:val="yellow"/>
        </w:rPr>
      </w:pPr>
    </w:p>
    <w:p w:rsidR="008E7599" w:rsidRPr="00C47F85" w:rsidRDefault="008E7599" w:rsidP="008E7599">
      <w:pPr>
        <w:jc w:val="both"/>
        <w:rPr>
          <w:b/>
          <w:szCs w:val="28"/>
          <w:highlight w:val="yellow"/>
        </w:rPr>
      </w:pPr>
    </w:p>
    <w:p w:rsidR="008E7599" w:rsidRPr="00C47F85" w:rsidRDefault="008E7599" w:rsidP="008E7599">
      <w:pPr>
        <w:jc w:val="both"/>
        <w:rPr>
          <w:b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E7599" w:rsidRPr="00C47F85" w:rsidTr="00153105">
        <w:tc>
          <w:tcPr>
            <w:tcW w:w="5322" w:type="dxa"/>
            <w:shd w:val="clear" w:color="auto" w:fill="auto"/>
          </w:tcPr>
          <w:p w:rsidR="00E74063" w:rsidRPr="00C47F85" w:rsidRDefault="00E74063" w:rsidP="00E74063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lastRenderedPageBreak/>
              <w:t xml:space="preserve">Приложение </w:t>
            </w:r>
            <w:r w:rsidR="002F03AA" w:rsidRPr="00C47F85">
              <w:rPr>
                <w:szCs w:val="28"/>
                <w:highlight w:val="yellow"/>
              </w:rPr>
              <w:t>6</w:t>
            </w:r>
          </w:p>
          <w:p w:rsidR="00E74063" w:rsidRPr="00C47F85" w:rsidRDefault="00E74063" w:rsidP="00E74063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 xml:space="preserve">к постановлению Региональной службы   </w:t>
            </w:r>
          </w:p>
          <w:p w:rsidR="00E74063" w:rsidRPr="00C47F85" w:rsidRDefault="00E74063" w:rsidP="00E74063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>по тарифам и ценам Камчатского края</w:t>
            </w:r>
          </w:p>
          <w:p w:rsidR="00E74063" w:rsidRPr="00C47F85" w:rsidRDefault="00E74063" w:rsidP="00E74063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 xml:space="preserve">от </w:t>
            </w:r>
            <w:r w:rsidR="00C47F85" w:rsidRPr="00C47F85">
              <w:rPr>
                <w:szCs w:val="28"/>
                <w:highlight w:val="yellow"/>
              </w:rPr>
              <w:t>ХХ</w:t>
            </w:r>
            <w:r w:rsidRPr="00C47F85">
              <w:rPr>
                <w:szCs w:val="28"/>
                <w:highlight w:val="yellow"/>
              </w:rPr>
              <w:t>.</w:t>
            </w:r>
            <w:r w:rsidR="002F03AA" w:rsidRPr="00C47F85">
              <w:rPr>
                <w:szCs w:val="28"/>
                <w:highlight w:val="yellow"/>
              </w:rPr>
              <w:t>11</w:t>
            </w:r>
            <w:r w:rsidRPr="00C47F85">
              <w:rPr>
                <w:szCs w:val="28"/>
                <w:highlight w:val="yellow"/>
              </w:rPr>
              <w:t>.202</w:t>
            </w:r>
            <w:r w:rsidR="00C47F85" w:rsidRPr="00C47F85">
              <w:rPr>
                <w:szCs w:val="28"/>
                <w:highlight w:val="yellow"/>
              </w:rPr>
              <w:t>1</w:t>
            </w:r>
            <w:r w:rsidRPr="00C47F85">
              <w:rPr>
                <w:szCs w:val="28"/>
                <w:highlight w:val="yellow"/>
              </w:rPr>
              <w:t xml:space="preserve"> № </w:t>
            </w:r>
            <w:r w:rsidR="00C47F85" w:rsidRPr="00C47F85">
              <w:rPr>
                <w:szCs w:val="28"/>
                <w:highlight w:val="yellow"/>
              </w:rPr>
              <w:t>ХХ</w:t>
            </w:r>
            <w:r w:rsidRPr="00C47F85">
              <w:rPr>
                <w:szCs w:val="28"/>
                <w:highlight w:val="yellow"/>
              </w:rPr>
              <w:t xml:space="preserve"> </w:t>
            </w:r>
          </w:p>
          <w:p w:rsidR="00E74063" w:rsidRPr="00C47F85" w:rsidRDefault="00E74063" w:rsidP="00E74063">
            <w:pPr>
              <w:rPr>
                <w:szCs w:val="28"/>
                <w:highlight w:val="yellow"/>
              </w:rPr>
            </w:pPr>
          </w:p>
          <w:p w:rsidR="008E7599" w:rsidRPr="00C47F85" w:rsidRDefault="00E74063" w:rsidP="00E74063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>«Приложение 13</w:t>
            </w:r>
          </w:p>
          <w:p w:rsidR="008E7599" w:rsidRPr="00C47F85" w:rsidRDefault="008E7599" w:rsidP="00153105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E7599" w:rsidRPr="00C47F85" w:rsidRDefault="008E7599" w:rsidP="00153105">
            <w:pPr>
              <w:rPr>
                <w:szCs w:val="28"/>
                <w:highlight w:val="yellow"/>
              </w:rPr>
            </w:pPr>
            <w:r w:rsidRPr="00C47F85">
              <w:rPr>
                <w:szCs w:val="28"/>
                <w:highlight w:val="yellow"/>
              </w:rPr>
              <w:t>от 26.12.2019 № 433</w:t>
            </w:r>
          </w:p>
        </w:tc>
      </w:tr>
    </w:tbl>
    <w:p w:rsidR="008E7599" w:rsidRPr="00C47F85" w:rsidRDefault="008E7599" w:rsidP="008E7599">
      <w:pPr>
        <w:jc w:val="center"/>
        <w:rPr>
          <w:szCs w:val="28"/>
          <w:highlight w:val="yellow"/>
        </w:rPr>
      </w:pPr>
    </w:p>
    <w:p w:rsidR="008E7599" w:rsidRPr="00C47F85" w:rsidRDefault="008E7599" w:rsidP="008E7599">
      <w:pPr>
        <w:jc w:val="center"/>
        <w:rPr>
          <w:szCs w:val="28"/>
          <w:highlight w:val="yellow"/>
        </w:rPr>
      </w:pPr>
    </w:p>
    <w:p w:rsidR="008E7599" w:rsidRPr="00C47F85" w:rsidRDefault="008E7599" w:rsidP="008E7599">
      <w:pPr>
        <w:jc w:val="center"/>
        <w:rPr>
          <w:highlight w:val="yellow"/>
        </w:rPr>
      </w:pPr>
    </w:p>
    <w:p w:rsidR="008E7599" w:rsidRPr="00C47F85" w:rsidRDefault="008E7599" w:rsidP="008E7599">
      <w:pPr>
        <w:pStyle w:val="1"/>
        <w:rPr>
          <w:highlight w:val="yellow"/>
          <w:lang w:val="ru-RU"/>
        </w:rPr>
      </w:pPr>
    </w:p>
    <w:p w:rsidR="00E74063" w:rsidRPr="00C47F85" w:rsidRDefault="00E74063" w:rsidP="008E7599">
      <w:pPr>
        <w:jc w:val="center"/>
        <w:rPr>
          <w:szCs w:val="28"/>
          <w:highlight w:val="yellow"/>
        </w:rPr>
      </w:pPr>
    </w:p>
    <w:p w:rsidR="00E74063" w:rsidRPr="00C47F85" w:rsidRDefault="00E74063" w:rsidP="008E7599">
      <w:pPr>
        <w:jc w:val="center"/>
        <w:rPr>
          <w:szCs w:val="28"/>
          <w:highlight w:val="yellow"/>
        </w:rPr>
      </w:pPr>
    </w:p>
    <w:p w:rsidR="00E74063" w:rsidRPr="00C47F85" w:rsidRDefault="00E74063" w:rsidP="008E7599">
      <w:pPr>
        <w:jc w:val="center"/>
        <w:rPr>
          <w:szCs w:val="28"/>
          <w:highlight w:val="yellow"/>
        </w:rPr>
      </w:pPr>
    </w:p>
    <w:p w:rsidR="00E74063" w:rsidRPr="00C47F85" w:rsidRDefault="00E74063" w:rsidP="008E7599">
      <w:pPr>
        <w:jc w:val="center"/>
        <w:rPr>
          <w:szCs w:val="28"/>
          <w:highlight w:val="yellow"/>
        </w:rPr>
      </w:pPr>
    </w:p>
    <w:p w:rsidR="00E74063" w:rsidRPr="00C47F85" w:rsidRDefault="00E74063" w:rsidP="008E7599">
      <w:pPr>
        <w:jc w:val="center"/>
        <w:rPr>
          <w:szCs w:val="28"/>
          <w:highlight w:val="yellow"/>
        </w:rPr>
      </w:pPr>
    </w:p>
    <w:p w:rsidR="008E7599" w:rsidRPr="00C47F85" w:rsidRDefault="008E7599" w:rsidP="008E7599">
      <w:pPr>
        <w:jc w:val="center"/>
        <w:rPr>
          <w:szCs w:val="28"/>
          <w:highlight w:val="yellow"/>
        </w:rPr>
      </w:pPr>
      <w:r w:rsidRPr="00C47F85">
        <w:rPr>
          <w:szCs w:val="28"/>
          <w:highlight w:val="yellow"/>
        </w:rPr>
        <w:t xml:space="preserve">Единые (котловые) тарифы на услуги по передаче электрической энергии по сетям ООО «Колхоз Ударник», поставляемой населению и приравненным к нему </w:t>
      </w:r>
      <w:r w:rsidR="00C73DC1" w:rsidRPr="00C47F85">
        <w:rPr>
          <w:szCs w:val="28"/>
          <w:highlight w:val="yellow"/>
        </w:rPr>
        <w:t>категориям потребителей, на 202</w:t>
      </w:r>
      <w:r w:rsidR="00C47F85" w:rsidRPr="00C47F85">
        <w:rPr>
          <w:szCs w:val="28"/>
          <w:highlight w:val="yellow"/>
        </w:rPr>
        <w:t>2</w:t>
      </w:r>
      <w:r w:rsidRPr="00C47F85">
        <w:rPr>
          <w:szCs w:val="28"/>
          <w:highlight w:val="yellow"/>
        </w:rPr>
        <w:t xml:space="preserve"> год  </w:t>
      </w:r>
    </w:p>
    <w:p w:rsidR="008E7599" w:rsidRPr="00C47F85" w:rsidRDefault="008E7599" w:rsidP="008E7599">
      <w:pPr>
        <w:jc w:val="center"/>
        <w:rPr>
          <w:b/>
          <w:sz w:val="22"/>
          <w:szCs w:val="22"/>
          <w:highlight w:val="yellow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3087"/>
        <w:gridCol w:w="18"/>
        <w:gridCol w:w="1279"/>
        <w:gridCol w:w="42"/>
        <w:gridCol w:w="2296"/>
        <w:gridCol w:w="2684"/>
      </w:tblGrid>
      <w:tr w:rsidR="008E7599" w:rsidRPr="00C47F85" w:rsidTr="00153105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полугодие</w:t>
            </w:r>
          </w:p>
          <w:p w:rsidR="008E7599" w:rsidRPr="00C47F85" w:rsidRDefault="00C73DC1" w:rsidP="00C47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(01.01.202</w:t>
            </w:r>
            <w:r w:rsidR="00C47F85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</w:t>
            </w: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30.06.202</w:t>
            </w:r>
            <w:r w:rsidR="00C47F85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полугодие </w:t>
            </w:r>
          </w:p>
          <w:p w:rsidR="008E7599" w:rsidRPr="00C47F85" w:rsidRDefault="00C73DC1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(01.07.202</w:t>
            </w:r>
            <w:r w:rsidR="00C47F85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– </w:t>
            </w:r>
          </w:p>
          <w:p w:rsidR="008E7599" w:rsidRPr="00C47F85" w:rsidRDefault="00C73DC1" w:rsidP="00C47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31.12.202</w:t>
            </w:r>
            <w:r w:rsidR="00C47F85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E7599"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8E7599" w:rsidRPr="00C47F85" w:rsidTr="00153105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7F85" w:rsidRDefault="008E7599" w:rsidP="00153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F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12" w:name="Par3881"/>
            <w:bookmarkEnd w:id="12"/>
            <w:r w:rsidRPr="00C47F85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r:id="rId10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&lt;2&gt;</w:t>
              </w:r>
            </w:hyperlink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1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пунктах 1.2</w:t>
              </w:r>
            </w:hyperlink>
            <w:r w:rsidRPr="00C47F85">
              <w:rPr>
                <w:sz w:val="20"/>
                <w:szCs w:val="20"/>
                <w:highlight w:val="yellow"/>
              </w:rPr>
              <w:t xml:space="preserve"> и </w:t>
            </w:r>
            <w:hyperlink r:id="rId12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1.3</w:t>
              </w:r>
            </w:hyperlink>
            <w:r w:rsidRPr="00C47F85">
              <w:rPr>
                <w:sz w:val="20"/>
                <w:szCs w:val="20"/>
                <w:highlight w:val="yellow"/>
              </w:rPr>
              <w:t>: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3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&lt;3&gt;</w:t>
              </w:r>
            </w:hyperlink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3" w:name="Par3891"/>
            <w:bookmarkEnd w:id="13"/>
            <w:r w:rsidRPr="00C47F85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</w:t>
            </w:r>
            <w:r w:rsidRPr="00C47F85">
              <w:rPr>
                <w:sz w:val="20"/>
                <w:szCs w:val="20"/>
                <w:highlight w:val="yellow"/>
              </w:rP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4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&lt;3&gt;</w:t>
              </w:r>
            </w:hyperlink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4" w:name="Par3899"/>
            <w:bookmarkEnd w:id="14"/>
            <w:r w:rsidRPr="00C47F85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5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&lt;3&gt;</w:t>
              </w:r>
            </w:hyperlink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 w:rsidRPr="00C47F85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C47F85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7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&lt;3&gt;</w:t>
              </w:r>
            </w:hyperlink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8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&lt;3&gt;</w:t>
              </w:r>
            </w:hyperlink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9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&lt;3&gt;</w:t>
              </w:r>
            </w:hyperlink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0" w:history="1">
              <w:r w:rsidRPr="00C47F85">
                <w:rPr>
                  <w:rStyle w:val="a7"/>
                  <w:sz w:val="20"/>
                  <w:szCs w:val="20"/>
                  <w:highlight w:val="yellow"/>
                </w:rPr>
                <w:t>&lt;3&gt;</w:t>
              </w:r>
            </w:hyperlink>
            <w:r w:rsidRPr="00C47F8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7599" w:rsidRPr="00C47F85" w:rsidTr="0015310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7F85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7F85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8E7599" w:rsidRPr="00C47F85" w:rsidRDefault="008E7599" w:rsidP="008E7599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15" w:name="Par3937"/>
      <w:bookmarkEnd w:id="15"/>
      <w:r w:rsidRPr="00C47F85">
        <w:rPr>
          <w:rFonts w:ascii="Times New Roman" w:hAnsi="Times New Roman" w:cs="Times New Roman"/>
          <w:sz w:val="20"/>
          <w:szCs w:val="20"/>
          <w:highlight w:val="yellow"/>
        </w:rPr>
        <w:t xml:space="preserve">Примечание: </w:t>
      </w:r>
    </w:p>
    <w:p w:rsidR="008E7599" w:rsidRPr="00C47F85" w:rsidRDefault="008E7599" w:rsidP="008E7599">
      <w:pPr>
        <w:pStyle w:val="ae"/>
        <w:tabs>
          <w:tab w:val="left" w:pos="525"/>
          <w:tab w:val="right" w:pos="9355"/>
        </w:tabs>
        <w:ind w:firstLine="709"/>
        <w:rPr>
          <w:b w:val="0"/>
          <w:sz w:val="20"/>
          <w:szCs w:val="20"/>
          <w:highlight w:val="yellow"/>
        </w:rPr>
      </w:pPr>
      <w:r w:rsidRPr="00C47F85">
        <w:rPr>
          <w:b w:val="0"/>
          <w:sz w:val="20"/>
          <w:szCs w:val="20"/>
          <w:highlight w:val="yellow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E7599" w:rsidRPr="00C47F85" w:rsidRDefault="008E7599" w:rsidP="008E7599">
      <w:pPr>
        <w:ind w:right="-142" w:firstLine="567"/>
        <w:jc w:val="both"/>
        <w:rPr>
          <w:sz w:val="16"/>
          <w:szCs w:val="16"/>
          <w:highlight w:val="yellow"/>
          <w:lang w:val="x-none"/>
        </w:rPr>
      </w:pPr>
    </w:p>
    <w:p w:rsidR="008E7599" w:rsidRPr="00C47F85" w:rsidRDefault="008E7599" w:rsidP="008E7599">
      <w:pPr>
        <w:ind w:right="-142" w:firstLine="567"/>
        <w:jc w:val="both"/>
        <w:rPr>
          <w:sz w:val="16"/>
          <w:szCs w:val="16"/>
          <w:highlight w:val="yellow"/>
        </w:rPr>
      </w:pPr>
    </w:p>
    <w:p w:rsidR="008E7599" w:rsidRPr="0098690F" w:rsidRDefault="0098690F" w:rsidP="0098690F">
      <w:pPr>
        <w:ind w:right="-142" w:firstLine="567"/>
        <w:jc w:val="right"/>
        <w:rPr>
          <w:szCs w:val="28"/>
        </w:rPr>
      </w:pPr>
      <w:r w:rsidRPr="00C47F85">
        <w:rPr>
          <w:szCs w:val="28"/>
          <w:highlight w:val="yellow"/>
        </w:rPr>
        <w:t>».</w:t>
      </w:r>
      <w:bookmarkStart w:id="16" w:name="_GoBack"/>
      <w:bookmarkEnd w:id="16"/>
    </w:p>
    <w:p w:rsidR="008E7599" w:rsidRPr="008E5DA4" w:rsidRDefault="008E7599" w:rsidP="008E7599">
      <w:pPr>
        <w:ind w:right="-142" w:firstLine="567"/>
        <w:jc w:val="both"/>
        <w:rPr>
          <w:sz w:val="16"/>
          <w:szCs w:val="16"/>
        </w:rPr>
      </w:pPr>
    </w:p>
    <w:p w:rsidR="008E7599" w:rsidRPr="008E5DA4" w:rsidRDefault="008E7599" w:rsidP="008E7599">
      <w:pPr>
        <w:ind w:right="-142" w:firstLine="567"/>
        <w:jc w:val="both"/>
        <w:rPr>
          <w:sz w:val="16"/>
          <w:szCs w:val="16"/>
        </w:rPr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Pr="008D13CF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8E7599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70" w:rsidRDefault="00920270" w:rsidP="00342D13">
      <w:r>
        <w:separator/>
      </w:r>
    </w:p>
  </w:endnote>
  <w:endnote w:type="continuationSeparator" w:id="0">
    <w:p w:rsidR="00920270" w:rsidRDefault="0092027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70" w:rsidRDefault="00920270" w:rsidP="00342D13">
      <w:r>
        <w:separator/>
      </w:r>
    </w:p>
  </w:footnote>
  <w:footnote w:type="continuationSeparator" w:id="0">
    <w:p w:rsidR="00920270" w:rsidRDefault="0092027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3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27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9"/>
  </w:num>
  <w:num w:numId="10">
    <w:abstractNumId w:val="3"/>
  </w:num>
  <w:num w:numId="11">
    <w:abstractNumId w:val="20"/>
  </w:num>
  <w:num w:numId="12">
    <w:abstractNumId w:val="11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4"/>
  </w:num>
  <w:num w:numId="18">
    <w:abstractNumId w:val="26"/>
  </w:num>
  <w:num w:numId="19">
    <w:abstractNumId w:val="25"/>
  </w:num>
  <w:num w:numId="20">
    <w:abstractNumId w:val="6"/>
  </w:num>
  <w:num w:numId="21">
    <w:abstractNumId w:val="2"/>
  </w:num>
  <w:num w:numId="22">
    <w:abstractNumId w:val="12"/>
  </w:num>
  <w:num w:numId="23">
    <w:abstractNumId w:val="14"/>
  </w:num>
  <w:num w:numId="24">
    <w:abstractNumId w:val="8"/>
  </w:num>
  <w:num w:numId="25">
    <w:abstractNumId w:val="16"/>
  </w:num>
  <w:num w:numId="26">
    <w:abstractNumId w:val="10"/>
  </w:num>
  <w:num w:numId="27">
    <w:abstractNumId w:val="24"/>
  </w:num>
  <w:num w:numId="28">
    <w:abstractNumId w:val="18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C0ABF"/>
    <w:rsid w:val="000C1841"/>
    <w:rsid w:val="0010596D"/>
    <w:rsid w:val="001356FB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200564"/>
    <w:rsid w:val="00223D68"/>
    <w:rsid w:val="00230F4D"/>
    <w:rsid w:val="00232889"/>
    <w:rsid w:val="00232A85"/>
    <w:rsid w:val="002722F0"/>
    <w:rsid w:val="00296585"/>
    <w:rsid w:val="002A71B0"/>
    <w:rsid w:val="002B334D"/>
    <w:rsid w:val="002D43BE"/>
    <w:rsid w:val="002F03AA"/>
    <w:rsid w:val="00321E7D"/>
    <w:rsid w:val="00342D13"/>
    <w:rsid w:val="00362299"/>
    <w:rsid w:val="003832CF"/>
    <w:rsid w:val="003926A3"/>
    <w:rsid w:val="00394579"/>
    <w:rsid w:val="003A5BEF"/>
    <w:rsid w:val="003A73A6"/>
    <w:rsid w:val="003A7F52"/>
    <w:rsid w:val="003C2A43"/>
    <w:rsid w:val="003D6F0D"/>
    <w:rsid w:val="003E38BA"/>
    <w:rsid w:val="00401241"/>
    <w:rsid w:val="00415D89"/>
    <w:rsid w:val="00430857"/>
    <w:rsid w:val="00441A91"/>
    <w:rsid w:val="00460247"/>
    <w:rsid w:val="0046790E"/>
    <w:rsid w:val="00474748"/>
    <w:rsid w:val="00480687"/>
    <w:rsid w:val="0048068C"/>
    <w:rsid w:val="0048261B"/>
    <w:rsid w:val="004D492F"/>
    <w:rsid w:val="004D79DB"/>
    <w:rsid w:val="004E116C"/>
    <w:rsid w:val="004F0472"/>
    <w:rsid w:val="00511A74"/>
    <w:rsid w:val="00512C6C"/>
    <w:rsid w:val="00515C76"/>
    <w:rsid w:val="005345B8"/>
    <w:rsid w:val="0054446A"/>
    <w:rsid w:val="00564BC7"/>
    <w:rsid w:val="005671C7"/>
    <w:rsid w:val="005709CE"/>
    <w:rsid w:val="005E22DD"/>
    <w:rsid w:val="005F0B57"/>
    <w:rsid w:val="005F2BC6"/>
    <w:rsid w:val="00616868"/>
    <w:rsid w:val="006317BF"/>
    <w:rsid w:val="006604E4"/>
    <w:rsid w:val="006650EC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6F6BCA"/>
    <w:rsid w:val="007120E9"/>
    <w:rsid w:val="0072115F"/>
    <w:rsid w:val="00733DC4"/>
    <w:rsid w:val="00747197"/>
    <w:rsid w:val="00753A03"/>
    <w:rsid w:val="00760202"/>
    <w:rsid w:val="00761A07"/>
    <w:rsid w:val="007932EF"/>
    <w:rsid w:val="00793645"/>
    <w:rsid w:val="007A764E"/>
    <w:rsid w:val="007C07DC"/>
    <w:rsid w:val="007C6DC9"/>
    <w:rsid w:val="007D0498"/>
    <w:rsid w:val="007E17B7"/>
    <w:rsid w:val="007E183E"/>
    <w:rsid w:val="007F3290"/>
    <w:rsid w:val="007F49CA"/>
    <w:rsid w:val="00815D96"/>
    <w:rsid w:val="0083039A"/>
    <w:rsid w:val="00832E23"/>
    <w:rsid w:val="008434A6"/>
    <w:rsid w:val="00856C9C"/>
    <w:rsid w:val="00863EEF"/>
    <w:rsid w:val="00872B64"/>
    <w:rsid w:val="0087382E"/>
    <w:rsid w:val="008A04A0"/>
    <w:rsid w:val="008B3DE0"/>
    <w:rsid w:val="008B7954"/>
    <w:rsid w:val="008D13CF"/>
    <w:rsid w:val="008E7599"/>
    <w:rsid w:val="008F114E"/>
    <w:rsid w:val="008F586A"/>
    <w:rsid w:val="00905B59"/>
    <w:rsid w:val="00920270"/>
    <w:rsid w:val="009244DB"/>
    <w:rsid w:val="009266B7"/>
    <w:rsid w:val="00941FB5"/>
    <w:rsid w:val="009704F4"/>
    <w:rsid w:val="00970B2B"/>
    <w:rsid w:val="0098690F"/>
    <w:rsid w:val="0099540B"/>
    <w:rsid w:val="009A5446"/>
    <w:rsid w:val="009B185D"/>
    <w:rsid w:val="009B1C1D"/>
    <w:rsid w:val="009B4E64"/>
    <w:rsid w:val="009B6B79"/>
    <w:rsid w:val="009C68A8"/>
    <w:rsid w:val="009D27F0"/>
    <w:rsid w:val="009E0C88"/>
    <w:rsid w:val="009E5EC5"/>
    <w:rsid w:val="009F2212"/>
    <w:rsid w:val="00A16406"/>
    <w:rsid w:val="00A37171"/>
    <w:rsid w:val="00A52C9A"/>
    <w:rsid w:val="00A540B6"/>
    <w:rsid w:val="00A5593D"/>
    <w:rsid w:val="00A62100"/>
    <w:rsid w:val="00A627D4"/>
    <w:rsid w:val="00A63668"/>
    <w:rsid w:val="00A7789B"/>
    <w:rsid w:val="00A96A62"/>
    <w:rsid w:val="00AA3CED"/>
    <w:rsid w:val="00AB08DC"/>
    <w:rsid w:val="00AB3503"/>
    <w:rsid w:val="00AC284F"/>
    <w:rsid w:val="00AC6BC7"/>
    <w:rsid w:val="00AE25F7"/>
    <w:rsid w:val="00AE6285"/>
    <w:rsid w:val="00AE7CE5"/>
    <w:rsid w:val="00B0143F"/>
    <w:rsid w:val="00B047CC"/>
    <w:rsid w:val="00B05805"/>
    <w:rsid w:val="00B2111A"/>
    <w:rsid w:val="00B23422"/>
    <w:rsid w:val="00B440AB"/>
    <w:rsid w:val="00B524A1"/>
    <w:rsid w:val="00B539F9"/>
    <w:rsid w:val="00B540BB"/>
    <w:rsid w:val="00B60245"/>
    <w:rsid w:val="00B70452"/>
    <w:rsid w:val="00B74965"/>
    <w:rsid w:val="00B94020"/>
    <w:rsid w:val="00BA2CFB"/>
    <w:rsid w:val="00BA2D9F"/>
    <w:rsid w:val="00BA61D3"/>
    <w:rsid w:val="00BC2257"/>
    <w:rsid w:val="00BD3083"/>
    <w:rsid w:val="00BF3927"/>
    <w:rsid w:val="00BF5293"/>
    <w:rsid w:val="00C00871"/>
    <w:rsid w:val="00C27832"/>
    <w:rsid w:val="00C40FCB"/>
    <w:rsid w:val="00C47F85"/>
    <w:rsid w:val="00C73DC1"/>
    <w:rsid w:val="00C87DDD"/>
    <w:rsid w:val="00C93614"/>
    <w:rsid w:val="00C942BC"/>
    <w:rsid w:val="00C966C3"/>
    <w:rsid w:val="00CA2E6F"/>
    <w:rsid w:val="00CB67A4"/>
    <w:rsid w:val="00CC33A6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3690"/>
    <w:rsid w:val="00E0636D"/>
    <w:rsid w:val="00E153DD"/>
    <w:rsid w:val="00E24ECE"/>
    <w:rsid w:val="00E34935"/>
    <w:rsid w:val="00E3601E"/>
    <w:rsid w:val="00E36D0A"/>
    <w:rsid w:val="00E371B1"/>
    <w:rsid w:val="00E43D52"/>
    <w:rsid w:val="00E50355"/>
    <w:rsid w:val="00E704ED"/>
    <w:rsid w:val="00E74063"/>
    <w:rsid w:val="00E872A5"/>
    <w:rsid w:val="00E94805"/>
    <w:rsid w:val="00EB3439"/>
    <w:rsid w:val="00EE0DFD"/>
    <w:rsid w:val="00EE60C2"/>
    <w:rsid w:val="00EE6F1E"/>
    <w:rsid w:val="00EF0E5B"/>
    <w:rsid w:val="00F2522D"/>
    <w:rsid w:val="00F30BB8"/>
    <w:rsid w:val="00F35D89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2E6F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51B0A5E36966AA257B313B86B0D034EB201A21A77D5CFC56B324A4EF96A8635A006F274BB8C1CACF19A60BA70750DC14F473719E1BBF5CX6u1D" TargetMode="External"/><Relationship Id="rId18" Type="http://schemas.openxmlformats.org/officeDocument/2006/relationships/hyperlink" Target="consultantplus://offline/ref=0B2BC7FE3FF2CD8E52981399C2BEB154F41144A19A4D469FF445B7E93D30F624279BCD4242B3873E1C7CA8F911E761B699C02C2B12F7E7EDSCw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17" Type="http://schemas.openxmlformats.org/officeDocument/2006/relationships/hyperlink" Target="consultantplus://offline/ref=E481261E79269F020EC2C03FE7326A292ADE37D3C8B064DC25715EF1EAC72096B56EE082700CDD1B259AFA70A824369244A01D4770B75F5158v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3B294C31CFFA5298608F646A91D18FBCEA43CF3247B3F0E534D26F090FD75BBF4578F701e0pFX" TargetMode="External"/><Relationship Id="rId20" Type="http://schemas.openxmlformats.org/officeDocument/2006/relationships/hyperlink" Target="consultantplus://offline/ref=3478631AE7356122EADDE40F864C779300F25609F3EE5FF7731BEF30D5F50E56327D0CDF6DDE0BFEC992BE8898A29A5A4709D51E3F29BCFFD2x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63AAB0345C65AB1E3EB371D0E71F7A9557D0E2B2A047A477B46464EC92C1D3E6003DC5872072F4A59EEC7C53CD4546A2C3F3281E686C8CO1vAD" TargetMode="External"/><Relationship Id="rId10" Type="http://schemas.openxmlformats.org/officeDocument/2006/relationships/hyperlink" Target="consultantplus://offline/ref=F9D258DD17B53D47E5DA15E9D675F722A8BA40505299BCFBA8B88B8A1800262CE3C9BF4799202CBC25C1331FAA976080EBDB87A0221404C155t2D" TargetMode="External"/><Relationship Id="rId19" Type="http://schemas.openxmlformats.org/officeDocument/2006/relationships/hyperlink" Target="consultantplus://offline/ref=08302D6722BD4935BE55D50D9EB04FECB5CF2FD8ED9CE7B0A44E379D438E8DC11F7F1E1597407F50EDDA3A4CCFF9675B62BF6F41DB9CE9FAi4w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14" Type="http://schemas.openxmlformats.org/officeDocument/2006/relationships/hyperlink" Target="consultantplus://offline/ref=ABA305F03A6ED74119DF7AB52E4488570387B797B67E5B629C6985172E8ACEBEA4DD71CADECF6175A9D75E6CCBC68B7EE31EC8498BF264E5uBu6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8A58-E754-4588-A10E-75FB8D33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4738</Words>
  <Characters>36656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41312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6</cp:revision>
  <cp:lastPrinted>2020-11-15T23:38:00Z</cp:lastPrinted>
  <dcterms:created xsi:type="dcterms:W3CDTF">2020-11-18T05:16:00Z</dcterms:created>
  <dcterms:modified xsi:type="dcterms:W3CDTF">2021-10-23T02:55:00Z</dcterms:modified>
</cp:coreProperties>
</file>