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17"/>
        <w:tblW w:w="9889" w:type="dxa"/>
        <w:tblBorders>
          <w:top w:val="nil"/>
          <w:left w:val="nil"/>
          <w:bottom w:val="nil"/>
          <w:right w:val="nil"/>
        </w:tblBorders>
        <w:tblLayout w:type="fixed"/>
        <w:tblLook w:val="0000" w:firstRow="0" w:lastRow="0" w:firstColumn="0" w:lastColumn="0" w:noHBand="0" w:noVBand="0"/>
      </w:tblPr>
      <w:tblGrid>
        <w:gridCol w:w="9889"/>
      </w:tblGrid>
      <w:tr w:rsidR="00BC3006" w14:paraId="6819FB22" w14:textId="77777777" w:rsidTr="00BC3006">
        <w:trPr>
          <w:trHeight w:val="933"/>
        </w:trPr>
        <w:tc>
          <w:tcPr>
            <w:tcW w:w="9889" w:type="dxa"/>
            <w:tcBorders>
              <w:bottom w:val="nil"/>
            </w:tcBorders>
          </w:tcPr>
          <w:p w14:paraId="49703DE5" w14:textId="2B91BC77" w:rsidR="00FD7AB9" w:rsidRDefault="00FD7AB9" w:rsidP="00FD7AB9">
            <w:pPr>
              <w:pStyle w:val="Default"/>
              <w:rPr>
                <w:sz w:val="28"/>
                <w:szCs w:val="28"/>
              </w:rPr>
            </w:pPr>
          </w:p>
          <w:p w14:paraId="10F7FB99" w14:textId="5296F486" w:rsidR="00FD7AB9" w:rsidRDefault="00FD7AB9" w:rsidP="00FD7AB9">
            <w:pPr>
              <w:pStyle w:val="Default"/>
              <w:rPr>
                <w:sz w:val="28"/>
                <w:szCs w:val="28"/>
              </w:rPr>
            </w:pPr>
            <w:r>
              <w:rPr>
                <w:sz w:val="28"/>
                <w:szCs w:val="28"/>
              </w:rPr>
              <w:t>ПРОЕКТ</w:t>
            </w:r>
          </w:p>
          <w:p w14:paraId="7A3AF938" w14:textId="77777777" w:rsidR="00BC3006" w:rsidRDefault="00BC3006" w:rsidP="00BC3006">
            <w:pPr>
              <w:pStyle w:val="Default"/>
              <w:ind w:firstLine="4962"/>
              <w:rPr>
                <w:sz w:val="28"/>
                <w:szCs w:val="28"/>
              </w:rPr>
            </w:pPr>
            <w:r>
              <w:rPr>
                <w:sz w:val="28"/>
                <w:szCs w:val="28"/>
              </w:rPr>
              <w:t xml:space="preserve">УТВЕРЖДЕНА </w:t>
            </w:r>
          </w:p>
          <w:p w14:paraId="4377CAB6" w14:textId="77777777" w:rsidR="00BC3006" w:rsidRDefault="00BC3006" w:rsidP="00BC3006">
            <w:pPr>
              <w:pStyle w:val="Default"/>
              <w:ind w:firstLine="4962"/>
              <w:rPr>
                <w:sz w:val="28"/>
                <w:szCs w:val="28"/>
              </w:rPr>
            </w:pPr>
            <w:r w:rsidRPr="0014646F">
              <w:rPr>
                <w:sz w:val="28"/>
                <w:szCs w:val="28"/>
              </w:rPr>
              <w:t xml:space="preserve">Приказом </w:t>
            </w:r>
            <w:r>
              <w:rPr>
                <w:sz w:val="28"/>
                <w:szCs w:val="28"/>
              </w:rPr>
              <w:t>Региональной службы</w:t>
            </w:r>
          </w:p>
          <w:p w14:paraId="65A87B36" w14:textId="77777777" w:rsidR="00BC3006" w:rsidRPr="0014646F" w:rsidRDefault="00BC3006" w:rsidP="00BC3006">
            <w:pPr>
              <w:pStyle w:val="Default"/>
              <w:ind w:firstLine="4962"/>
              <w:rPr>
                <w:sz w:val="28"/>
                <w:szCs w:val="28"/>
              </w:rPr>
            </w:pPr>
            <w:r>
              <w:rPr>
                <w:sz w:val="28"/>
                <w:szCs w:val="28"/>
              </w:rPr>
              <w:t>по тарифам и ценам Камчатского края</w:t>
            </w:r>
          </w:p>
          <w:p w14:paraId="385B40C5" w14:textId="1D093CE5" w:rsidR="00545A62" w:rsidRDefault="00BC3006" w:rsidP="002269BA">
            <w:pPr>
              <w:pStyle w:val="Default"/>
              <w:ind w:firstLine="4962"/>
              <w:rPr>
                <w:sz w:val="28"/>
                <w:szCs w:val="28"/>
              </w:rPr>
            </w:pPr>
            <w:r w:rsidRPr="0014646F">
              <w:rPr>
                <w:sz w:val="28"/>
                <w:szCs w:val="28"/>
              </w:rPr>
              <w:t xml:space="preserve">от </w:t>
            </w:r>
            <w:r w:rsidR="00347A85">
              <w:rPr>
                <w:sz w:val="28"/>
                <w:szCs w:val="28"/>
              </w:rPr>
              <w:t>ХХХ</w:t>
            </w:r>
            <w:r w:rsidRPr="0014646F">
              <w:rPr>
                <w:sz w:val="28"/>
                <w:szCs w:val="28"/>
              </w:rPr>
              <w:t xml:space="preserve"> 20</w:t>
            </w:r>
            <w:r w:rsidRPr="0014646F">
              <w:rPr>
                <w:sz w:val="28"/>
                <w:szCs w:val="28"/>
              </w:rPr>
              <w:softHyphen/>
            </w:r>
            <w:r w:rsidRPr="0014646F">
              <w:rPr>
                <w:sz w:val="28"/>
                <w:szCs w:val="28"/>
              </w:rPr>
              <w:softHyphen/>
            </w:r>
            <w:r w:rsidRPr="0014646F">
              <w:rPr>
                <w:sz w:val="28"/>
                <w:szCs w:val="28"/>
              </w:rPr>
              <w:softHyphen/>
            </w:r>
            <w:r w:rsidRPr="0014646F">
              <w:rPr>
                <w:sz w:val="28"/>
                <w:szCs w:val="28"/>
              </w:rPr>
              <w:softHyphen/>
            </w:r>
            <w:r w:rsidRPr="0014646F">
              <w:rPr>
                <w:sz w:val="28"/>
                <w:szCs w:val="28"/>
              </w:rPr>
              <w:softHyphen/>
            </w:r>
            <w:r w:rsidR="004D148F">
              <w:rPr>
                <w:sz w:val="28"/>
                <w:szCs w:val="28"/>
              </w:rPr>
              <w:t>2</w:t>
            </w:r>
            <w:r w:rsidR="00347A85">
              <w:rPr>
                <w:sz w:val="28"/>
                <w:szCs w:val="28"/>
              </w:rPr>
              <w:t>1</w:t>
            </w:r>
            <w:r w:rsidR="00DD7CB5">
              <w:rPr>
                <w:sz w:val="28"/>
                <w:szCs w:val="28"/>
              </w:rPr>
              <w:t xml:space="preserve"> года </w:t>
            </w:r>
          </w:p>
          <w:p w14:paraId="091E3D15" w14:textId="646BD511" w:rsidR="00BC3006" w:rsidRPr="00B66165" w:rsidRDefault="00BC3006" w:rsidP="002269BA">
            <w:pPr>
              <w:pStyle w:val="Default"/>
              <w:ind w:firstLine="4962"/>
              <w:rPr>
                <w:i/>
              </w:rPr>
            </w:pPr>
          </w:p>
        </w:tc>
      </w:tr>
    </w:tbl>
    <w:p w14:paraId="3C490F02" w14:textId="77777777" w:rsidR="00BE17F5" w:rsidRDefault="00BE17F5">
      <w:pPr>
        <w:pStyle w:val="ConsPlusTitlePage"/>
        <w:rPr>
          <w:sz w:val="24"/>
          <w:szCs w:val="24"/>
        </w:rPr>
      </w:pPr>
    </w:p>
    <w:p w14:paraId="59D196CB" w14:textId="77777777" w:rsidR="00BE17F5" w:rsidRDefault="00BE17F5" w:rsidP="00BE17F5">
      <w:pPr>
        <w:pStyle w:val="Default"/>
      </w:pPr>
    </w:p>
    <w:p w14:paraId="3B888544" w14:textId="77777777" w:rsidR="000E35F7" w:rsidRDefault="000E35F7" w:rsidP="000E35F7">
      <w:pPr>
        <w:pStyle w:val="Default"/>
        <w:jc w:val="center"/>
        <w:rPr>
          <w:sz w:val="28"/>
          <w:szCs w:val="28"/>
        </w:rPr>
      </w:pPr>
      <w:r>
        <w:rPr>
          <w:bCs/>
          <w:sz w:val="28"/>
          <w:szCs w:val="28"/>
        </w:rPr>
        <w:t>ПРОГРАММА</w:t>
      </w:r>
    </w:p>
    <w:p w14:paraId="24E59645" w14:textId="77777777" w:rsidR="004825AF" w:rsidRDefault="000E35F7" w:rsidP="000E35F7">
      <w:pPr>
        <w:pStyle w:val="Default"/>
        <w:jc w:val="center"/>
        <w:rPr>
          <w:bCs/>
          <w:sz w:val="28"/>
          <w:szCs w:val="28"/>
        </w:rPr>
      </w:pPr>
      <w:r>
        <w:rPr>
          <w:bCs/>
          <w:sz w:val="28"/>
          <w:szCs w:val="28"/>
        </w:rPr>
        <w:t xml:space="preserve">профилактики </w:t>
      </w:r>
      <w:r w:rsidR="004825AF">
        <w:rPr>
          <w:bCs/>
          <w:sz w:val="28"/>
          <w:szCs w:val="28"/>
        </w:rPr>
        <w:t xml:space="preserve">рисков </w:t>
      </w:r>
      <w:r w:rsidR="004825AF" w:rsidRPr="004825AF">
        <w:rPr>
          <w:bCs/>
          <w:sz w:val="28"/>
          <w:szCs w:val="28"/>
        </w:rPr>
        <w:t xml:space="preserve">причинения вреда (ущерба) охраняемым </w:t>
      </w:r>
    </w:p>
    <w:p w14:paraId="0D13E367" w14:textId="089D6583" w:rsidR="000E35F7" w:rsidRDefault="004825AF" w:rsidP="004825AF">
      <w:pPr>
        <w:pStyle w:val="Default"/>
        <w:jc w:val="center"/>
        <w:rPr>
          <w:bCs/>
          <w:sz w:val="28"/>
          <w:szCs w:val="28"/>
        </w:rPr>
      </w:pPr>
      <w:r w:rsidRPr="004825AF">
        <w:rPr>
          <w:bCs/>
          <w:sz w:val="28"/>
          <w:szCs w:val="28"/>
        </w:rPr>
        <w:t>законом ценностям</w:t>
      </w:r>
      <w:r>
        <w:rPr>
          <w:bCs/>
          <w:sz w:val="28"/>
          <w:szCs w:val="28"/>
        </w:rPr>
        <w:t xml:space="preserve"> </w:t>
      </w:r>
      <w:r w:rsidR="000E35F7">
        <w:rPr>
          <w:bCs/>
          <w:sz w:val="28"/>
          <w:szCs w:val="28"/>
        </w:rPr>
        <w:t>Региональной службы по тарифам и ценам Камчатского края</w:t>
      </w:r>
      <w:r>
        <w:rPr>
          <w:bCs/>
          <w:sz w:val="28"/>
          <w:szCs w:val="28"/>
        </w:rPr>
        <w:t xml:space="preserve"> </w:t>
      </w:r>
      <w:r w:rsidR="000E35F7">
        <w:rPr>
          <w:bCs/>
          <w:spacing w:val="-6"/>
          <w:sz w:val="28"/>
          <w:szCs w:val="28"/>
        </w:rPr>
        <w:t xml:space="preserve">при осуществлении </w:t>
      </w:r>
      <w:r w:rsidRPr="004825AF">
        <w:rPr>
          <w:bCs/>
          <w:spacing w:val="-6"/>
          <w:sz w:val="28"/>
          <w:szCs w:val="28"/>
        </w:rPr>
        <w:t>регионально</w:t>
      </w:r>
      <w:r>
        <w:rPr>
          <w:bCs/>
          <w:spacing w:val="-6"/>
          <w:sz w:val="28"/>
          <w:szCs w:val="28"/>
        </w:rPr>
        <w:t>го</w:t>
      </w:r>
      <w:r w:rsidRPr="004825AF">
        <w:rPr>
          <w:bCs/>
          <w:spacing w:val="-6"/>
          <w:sz w:val="28"/>
          <w:szCs w:val="28"/>
        </w:rPr>
        <w:t xml:space="preserve"> государственно</w:t>
      </w:r>
      <w:r>
        <w:rPr>
          <w:bCs/>
          <w:spacing w:val="-6"/>
          <w:sz w:val="28"/>
          <w:szCs w:val="28"/>
        </w:rPr>
        <w:t>го</w:t>
      </w:r>
      <w:r w:rsidRPr="004825AF">
        <w:rPr>
          <w:bCs/>
          <w:spacing w:val="-6"/>
          <w:sz w:val="28"/>
          <w:szCs w:val="28"/>
        </w:rPr>
        <w:t xml:space="preserve"> контрол</w:t>
      </w:r>
      <w:r>
        <w:rPr>
          <w:bCs/>
          <w:spacing w:val="-6"/>
          <w:sz w:val="28"/>
          <w:szCs w:val="28"/>
        </w:rPr>
        <w:t>я</w:t>
      </w:r>
      <w:r w:rsidRPr="004825AF">
        <w:rPr>
          <w:bCs/>
          <w:spacing w:val="-6"/>
          <w:sz w:val="28"/>
          <w:szCs w:val="28"/>
        </w:rPr>
        <w:t xml:space="preserve"> (надзоре) в области регулируемых государством цен (тарифов)</w:t>
      </w:r>
      <w:r>
        <w:rPr>
          <w:bCs/>
          <w:spacing w:val="-6"/>
          <w:sz w:val="28"/>
          <w:szCs w:val="28"/>
        </w:rPr>
        <w:t xml:space="preserve"> </w:t>
      </w:r>
      <w:r w:rsidR="000E35F7">
        <w:rPr>
          <w:bCs/>
          <w:sz w:val="28"/>
          <w:szCs w:val="28"/>
        </w:rPr>
        <w:t xml:space="preserve">на </w:t>
      </w:r>
      <w:r>
        <w:rPr>
          <w:bCs/>
          <w:sz w:val="28"/>
          <w:szCs w:val="28"/>
        </w:rPr>
        <w:t>2022 год</w:t>
      </w:r>
    </w:p>
    <w:p w14:paraId="4F07AF8C" w14:textId="77777777" w:rsidR="000E35F7" w:rsidRDefault="000E35F7" w:rsidP="000E35F7">
      <w:pPr>
        <w:pStyle w:val="Default"/>
        <w:jc w:val="center"/>
        <w:rPr>
          <w:bCs/>
          <w:i/>
          <w:spacing w:val="-6"/>
        </w:rPr>
      </w:pPr>
      <w:r>
        <w:rPr>
          <w:b/>
          <w:bCs/>
          <w:sz w:val="28"/>
          <w:szCs w:val="28"/>
        </w:rPr>
        <w:t xml:space="preserve">                          </w:t>
      </w:r>
    </w:p>
    <w:p w14:paraId="74E6727C" w14:textId="77777777" w:rsidR="000E35F7" w:rsidRDefault="000E35F7" w:rsidP="000E35F7">
      <w:pPr>
        <w:spacing w:after="0" w:line="240" w:lineRule="auto"/>
        <w:ind w:firstLine="709"/>
        <w:jc w:val="center"/>
        <w:rPr>
          <w:rFonts w:eastAsia="Times New Roman"/>
          <w:color w:val="auto"/>
          <w:spacing w:val="-2"/>
          <w:szCs w:val="28"/>
          <w:lang w:eastAsia="ru-RU"/>
        </w:rPr>
      </w:pPr>
      <w:r>
        <w:rPr>
          <w:rFonts w:eastAsia="Times New Roman"/>
          <w:color w:val="auto"/>
          <w:spacing w:val="-2"/>
          <w:szCs w:val="28"/>
          <w:lang w:eastAsia="ru-RU"/>
        </w:rPr>
        <w:t>ПАСПОРТ</w:t>
      </w:r>
    </w:p>
    <w:p w14:paraId="47C2FD13" w14:textId="77777777" w:rsidR="000E35F7" w:rsidRDefault="000E35F7" w:rsidP="000E35F7">
      <w:pPr>
        <w:spacing w:after="0" w:line="240" w:lineRule="auto"/>
        <w:ind w:firstLine="709"/>
        <w:jc w:val="both"/>
        <w:rPr>
          <w:rFonts w:eastAsia="Times New Roman"/>
          <w:color w:val="auto"/>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713"/>
      </w:tblGrid>
      <w:tr w:rsidR="000E35F7" w14:paraId="7999ACA6"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1E73AFD3" w14:textId="77777777" w:rsidR="000E35F7" w:rsidRDefault="000E35F7">
            <w:pPr>
              <w:spacing w:after="0" w:line="240" w:lineRule="exact"/>
              <w:jc w:val="both"/>
              <w:rPr>
                <w:rFonts w:eastAsia="Times New Roman"/>
                <w:color w:val="auto"/>
                <w:sz w:val="24"/>
                <w:lang w:eastAsia="ru-RU"/>
              </w:rPr>
            </w:pPr>
            <w:r>
              <w:rPr>
                <w:rFonts w:eastAsia="Times New Roman"/>
                <w:color w:val="auto"/>
                <w:sz w:val="24"/>
                <w:lang w:eastAsia="ru-RU"/>
              </w:rPr>
              <w:t xml:space="preserve">Наименование </w:t>
            </w:r>
            <w:r>
              <w:rPr>
                <w:rFonts w:eastAsia="Times New Roman"/>
                <w:color w:val="auto"/>
                <w:sz w:val="24"/>
                <w:lang w:eastAsia="ru-RU"/>
              </w:rPr>
              <w:br/>
              <w:t xml:space="preserve">программы </w:t>
            </w:r>
          </w:p>
        </w:tc>
        <w:tc>
          <w:tcPr>
            <w:tcW w:w="6713" w:type="dxa"/>
            <w:tcBorders>
              <w:top w:val="single" w:sz="4" w:space="0" w:color="000000"/>
              <w:left w:val="single" w:sz="4" w:space="0" w:color="000000"/>
              <w:bottom w:val="single" w:sz="4" w:space="0" w:color="000000"/>
              <w:right w:val="single" w:sz="4" w:space="0" w:color="000000"/>
            </w:tcBorders>
          </w:tcPr>
          <w:p w14:paraId="730DF5C0" w14:textId="536A7D55" w:rsidR="000E35F7" w:rsidRPr="004825AF" w:rsidRDefault="000E35F7" w:rsidP="004825AF">
            <w:pPr>
              <w:keepNext/>
              <w:spacing w:before="60" w:after="60" w:line="240" w:lineRule="exact"/>
              <w:ind w:right="25"/>
              <w:jc w:val="both"/>
              <w:outlineLvl w:val="0"/>
              <w:rPr>
                <w:rFonts w:eastAsia="Times New Roman"/>
                <w:bCs/>
                <w:color w:val="auto"/>
                <w:sz w:val="24"/>
                <w:lang w:eastAsia="ru-RU"/>
              </w:rPr>
            </w:pPr>
            <w:r>
              <w:rPr>
                <w:rFonts w:eastAsia="Times New Roman"/>
                <w:color w:val="auto"/>
                <w:sz w:val="24"/>
                <w:lang w:eastAsia="ru-RU"/>
              </w:rPr>
              <w:t xml:space="preserve">Программа </w:t>
            </w:r>
            <w:r w:rsidR="004825AF" w:rsidRPr="004825AF">
              <w:rPr>
                <w:rFonts w:eastAsia="Times New Roman"/>
                <w:bCs/>
                <w:color w:val="auto"/>
                <w:sz w:val="24"/>
                <w:lang w:eastAsia="ru-RU"/>
              </w:rPr>
              <w:t>профилактики рисков причинения вреда (ущерба) о</w:t>
            </w:r>
            <w:r w:rsidR="004825AF">
              <w:rPr>
                <w:rFonts w:eastAsia="Times New Roman"/>
                <w:bCs/>
                <w:color w:val="auto"/>
                <w:sz w:val="24"/>
                <w:lang w:eastAsia="ru-RU"/>
              </w:rPr>
              <w:t xml:space="preserve">храняемым </w:t>
            </w:r>
            <w:r w:rsidR="004825AF" w:rsidRPr="004825AF">
              <w:rPr>
                <w:rFonts w:eastAsia="Times New Roman"/>
                <w:bCs/>
                <w:color w:val="auto"/>
                <w:sz w:val="24"/>
                <w:lang w:eastAsia="ru-RU"/>
              </w:rPr>
              <w:t>законом ценностям Региональной служ</w:t>
            </w:r>
            <w:r w:rsidR="004825AF">
              <w:rPr>
                <w:rFonts w:eastAsia="Times New Roman"/>
                <w:bCs/>
                <w:color w:val="auto"/>
                <w:sz w:val="24"/>
                <w:lang w:eastAsia="ru-RU"/>
              </w:rPr>
              <w:t>бы по тарифам и ценам Камчатско</w:t>
            </w:r>
            <w:r w:rsidR="004825AF" w:rsidRPr="004825AF">
              <w:rPr>
                <w:rFonts w:eastAsia="Times New Roman"/>
                <w:bCs/>
                <w:color w:val="auto"/>
                <w:sz w:val="24"/>
                <w:lang w:eastAsia="ru-RU"/>
              </w:rPr>
              <w:t>го края при осуществлении регионального государственного контроля (надзоре) в области регулируемых государством цен (тарифов) на 2022 год</w:t>
            </w:r>
          </w:p>
        </w:tc>
      </w:tr>
      <w:tr w:rsidR="000E35F7" w14:paraId="0F6F173B"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17815DB5" w14:textId="77777777" w:rsidR="000E35F7" w:rsidRDefault="000E35F7">
            <w:pPr>
              <w:spacing w:after="0" w:line="240" w:lineRule="exact"/>
              <w:jc w:val="both"/>
              <w:rPr>
                <w:rFonts w:eastAsia="Times New Roman"/>
                <w:color w:val="auto"/>
                <w:sz w:val="24"/>
                <w:lang w:eastAsia="ru-RU"/>
              </w:rPr>
            </w:pPr>
            <w:r>
              <w:rPr>
                <w:rFonts w:eastAsia="Times New Roman"/>
                <w:color w:val="auto"/>
                <w:sz w:val="24"/>
                <w:lang w:eastAsia="ru-RU"/>
              </w:rPr>
              <w:t xml:space="preserve">Правовые основания </w:t>
            </w:r>
            <w:r>
              <w:rPr>
                <w:rFonts w:eastAsia="Times New Roman"/>
                <w:color w:val="auto"/>
                <w:sz w:val="24"/>
                <w:lang w:eastAsia="ru-RU"/>
              </w:rPr>
              <w:br/>
              <w:t>разработки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58F4B6E7" w14:textId="5DE61530" w:rsidR="000E35F7" w:rsidRDefault="004825AF">
            <w:pPr>
              <w:spacing w:after="0" w:line="240" w:lineRule="exact"/>
              <w:jc w:val="both"/>
              <w:rPr>
                <w:rFonts w:eastAsia="Times New Roman"/>
                <w:color w:val="auto"/>
                <w:sz w:val="24"/>
                <w:lang w:eastAsia="ru-RU"/>
              </w:rPr>
            </w:pPr>
            <w:r w:rsidRPr="004825AF">
              <w:rPr>
                <w:rFonts w:eastAsia="Times New Roman"/>
                <w:color w:val="auto"/>
                <w:sz w:val="24"/>
                <w:lang w:eastAsia="ru-RU"/>
              </w:rPr>
              <w:t>Федерального закона от 31 июля 2020 г. № 248-ФЗ «О государственном контроле (надзоре) и муниципальном контроле в Российской Федерации»</w:t>
            </w:r>
            <w:r w:rsidR="000E35F7">
              <w:rPr>
                <w:rFonts w:eastAsia="Times New Roman"/>
                <w:color w:val="auto"/>
                <w:sz w:val="24"/>
                <w:lang w:eastAsia="ru-RU"/>
              </w:rPr>
              <w:t>;</w:t>
            </w:r>
          </w:p>
          <w:p w14:paraId="4BC2E8F0" w14:textId="6E86E7DA" w:rsidR="000E35F7" w:rsidRDefault="004825AF" w:rsidP="004825AF">
            <w:pPr>
              <w:spacing w:after="0" w:line="240" w:lineRule="exact"/>
              <w:jc w:val="both"/>
              <w:rPr>
                <w:rFonts w:eastAsia="Times New Roman"/>
                <w:i/>
                <w:color w:val="auto"/>
                <w:sz w:val="24"/>
                <w:lang w:eastAsia="ru-RU"/>
              </w:rPr>
            </w:pPr>
            <w:r w:rsidRPr="004825AF">
              <w:rPr>
                <w:rFonts w:eastAsia="Times New Roman"/>
                <w:color w:val="auto"/>
                <w:sz w:val="24"/>
                <w:lang w:eastAsia="ru-RU"/>
              </w:rPr>
              <w:t xml:space="preserve">Постановление Правительства РФ от 25.06.2021 </w:t>
            </w:r>
            <w:r>
              <w:rPr>
                <w:rFonts w:eastAsia="Times New Roman"/>
                <w:color w:val="auto"/>
                <w:sz w:val="24"/>
                <w:lang w:eastAsia="ru-RU"/>
              </w:rPr>
              <w:t>№</w:t>
            </w:r>
            <w:r w:rsidRPr="004825AF">
              <w:rPr>
                <w:rFonts w:eastAsia="Times New Roman"/>
                <w:color w:val="auto"/>
                <w:sz w:val="24"/>
                <w:lang w:eastAsia="ru-RU"/>
              </w:rPr>
              <w:t xml:space="preserve"> 990 </w:t>
            </w:r>
            <w:r>
              <w:rPr>
                <w:rFonts w:eastAsia="Times New Roman"/>
                <w:color w:val="auto"/>
                <w:sz w:val="24"/>
                <w:lang w:eastAsia="ru-RU"/>
              </w:rPr>
              <w:t>«</w:t>
            </w:r>
            <w:r w:rsidRPr="004825AF">
              <w:rPr>
                <w:rFonts w:eastAsia="Times New Roman"/>
                <w:color w:val="auto"/>
                <w:sz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Times New Roman"/>
                <w:color w:val="auto"/>
                <w:sz w:val="24"/>
                <w:lang w:eastAsia="ru-RU"/>
              </w:rPr>
              <w:t>»</w:t>
            </w:r>
          </w:p>
        </w:tc>
      </w:tr>
      <w:tr w:rsidR="000E35F7" w14:paraId="1483ABE0"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33DAF652" w14:textId="77777777" w:rsidR="000E35F7" w:rsidRDefault="000E35F7">
            <w:pPr>
              <w:spacing w:after="0" w:line="240" w:lineRule="exact"/>
              <w:jc w:val="both"/>
              <w:rPr>
                <w:rFonts w:eastAsia="Times New Roman"/>
                <w:color w:val="auto"/>
                <w:sz w:val="24"/>
                <w:lang w:eastAsia="ru-RU"/>
              </w:rPr>
            </w:pPr>
            <w:r>
              <w:rPr>
                <w:rFonts w:eastAsia="Times New Roman"/>
                <w:color w:val="auto"/>
                <w:sz w:val="24"/>
                <w:lang w:eastAsia="ru-RU"/>
              </w:rPr>
              <w:t xml:space="preserve">Разработчик </w:t>
            </w:r>
            <w:r>
              <w:rPr>
                <w:rFonts w:eastAsia="Times New Roman"/>
                <w:color w:val="auto"/>
                <w:sz w:val="24"/>
                <w:lang w:eastAsia="ru-RU"/>
              </w:rPr>
              <w:br/>
              <w:t xml:space="preserve">программы </w:t>
            </w:r>
          </w:p>
        </w:tc>
        <w:tc>
          <w:tcPr>
            <w:tcW w:w="6713" w:type="dxa"/>
            <w:tcBorders>
              <w:top w:val="single" w:sz="4" w:space="0" w:color="000000"/>
              <w:left w:val="single" w:sz="4" w:space="0" w:color="000000"/>
              <w:bottom w:val="single" w:sz="4" w:space="0" w:color="000000"/>
              <w:right w:val="single" w:sz="4" w:space="0" w:color="000000"/>
            </w:tcBorders>
            <w:hideMark/>
          </w:tcPr>
          <w:p w14:paraId="722870FE" w14:textId="77777777" w:rsidR="000E35F7" w:rsidRDefault="000E35F7">
            <w:pPr>
              <w:spacing w:before="60" w:after="60" w:line="240" w:lineRule="exact"/>
              <w:jc w:val="both"/>
              <w:rPr>
                <w:sz w:val="24"/>
              </w:rPr>
            </w:pPr>
            <w:r>
              <w:rPr>
                <w:sz w:val="24"/>
              </w:rPr>
              <w:t xml:space="preserve">Региональная служба по тарифам и ценам Камчатского края (далее – Служба) </w:t>
            </w:r>
          </w:p>
        </w:tc>
      </w:tr>
      <w:tr w:rsidR="000E35F7" w14:paraId="7CB32638"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1A655D8F" w14:textId="77777777" w:rsidR="000E35F7" w:rsidRDefault="000E35F7">
            <w:pPr>
              <w:spacing w:after="0" w:line="240" w:lineRule="exact"/>
              <w:jc w:val="both"/>
              <w:rPr>
                <w:rFonts w:eastAsia="Times New Roman"/>
                <w:color w:val="auto"/>
                <w:sz w:val="24"/>
                <w:lang w:eastAsia="ru-RU"/>
              </w:rPr>
            </w:pPr>
            <w:r>
              <w:rPr>
                <w:rFonts w:eastAsia="Times New Roman"/>
                <w:color w:val="auto"/>
                <w:sz w:val="24"/>
                <w:lang w:eastAsia="ru-RU"/>
              </w:rPr>
              <w:t xml:space="preserve">Цели программы </w:t>
            </w:r>
          </w:p>
        </w:tc>
        <w:tc>
          <w:tcPr>
            <w:tcW w:w="6713" w:type="dxa"/>
            <w:tcBorders>
              <w:top w:val="single" w:sz="4" w:space="0" w:color="000000"/>
              <w:left w:val="single" w:sz="4" w:space="0" w:color="000000"/>
              <w:bottom w:val="single" w:sz="4" w:space="0" w:color="000000"/>
              <w:right w:val="single" w:sz="4" w:space="0" w:color="000000"/>
            </w:tcBorders>
            <w:hideMark/>
          </w:tcPr>
          <w:p w14:paraId="5AA7D1D9" w14:textId="77777777" w:rsidR="003D05CE" w:rsidRPr="003D05CE" w:rsidRDefault="003D05CE" w:rsidP="003D05CE">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3D05CE">
              <w:rPr>
                <w:rFonts w:eastAsia="Times New Roman"/>
                <w:color w:val="auto"/>
                <w:sz w:val="24"/>
                <w:szCs w:val="22"/>
                <w:lang w:eastAsia="ru-RU" w:bidi="ru-RU"/>
              </w:rPr>
              <w:t>1. Предотвращение рисков причинения вреда охраняемым законом ценностям;</w:t>
            </w:r>
          </w:p>
          <w:p w14:paraId="732A612C" w14:textId="77777777" w:rsidR="003D05CE" w:rsidRPr="003D05CE" w:rsidRDefault="003D05CE" w:rsidP="003D05CE">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3D05CE">
              <w:rPr>
                <w:rFonts w:eastAsia="Times New Roman"/>
                <w:color w:val="auto"/>
                <w:sz w:val="24"/>
                <w:szCs w:val="22"/>
                <w:lang w:eastAsia="ru-RU" w:bidi="ru-RU"/>
              </w:rPr>
              <w:t xml:space="preserve">2. Предупреждение нарушений обязательных требований (снижение числа нарушений обязательных требований) в сфере </w:t>
            </w:r>
            <w:r w:rsidRPr="003D05CE">
              <w:rPr>
                <w:rFonts w:eastAsia="Times New Roman"/>
                <w:iCs/>
                <w:color w:val="auto"/>
                <w:sz w:val="24"/>
                <w:szCs w:val="22"/>
                <w:lang w:eastAsia="ru-RU" w:bidi="ru-RU"/>
              </w:rPr>
              <w:t>регулируемых государством цен и тарифов</w:t>
            </w:r>
            <w:r w:rsidRPr="003D05CE">
              <w:rPr>
                <w:rFonts w:eastAsia="Times New Roman"/>
                <w:color w:val="auto"/>
                <w:sz w:val="24"/>
                <w:szCs w:val="22"/>
                <w:lang w:eastAsia="ru-RU" w:bidi="ru-RU"/>
              </w:rPr>
              <w:t xml:space="preserve"> (далее – государственный контроль </w:t>
            </w:r>
            <w:r w:rsidRPr="003D05CE">
              <w:rPr>
                <w:rFonts w:eastAsia="Times New Roman"/>
                <w:color w:val="auto"/>
                <w:sz w:val="24"/>
                <w:szCs w:val="28"/>
                <w:lang w:eastAsia="ru-RU" w:bidi="ru-RU"/>
              </w:rPr>
              <w:t>(надзор)</w:t>
            </w:r>
            <w:r w:rsidRPr="003D05CE">
              <w:rPr>
                <w:rFonts w:eastAsia="Times New Roman"/>
                <w:color w:val="auto"/>
                <w:sz w:val="24"/>
                <w:szCs w:val="22"/>
                <w:lang w:eastAsia="ru-RU" w:bidi="ru-RU"/>
              </w:rPr>
              <w:t>);</w:t>
            </w:r>
          </w:p>
          <w:p w14:paraId="3BDED20A" w14:textId="1502DE10" w:rsidR="003D05CE" w:rsidRPr="003D05CE" w:rsidRDefault="003D05CE" w:rsidP="003D05CE">
            <w:pPr>
              <w:widowControl w:val="0"/>
              <w:tabs>
                <w:tab w:val="left" w:pos="399"/>
              </w:tabs>
              <w:autoSpaceDE w:val="0"/>
              <w:autoSpaceDN w:val="0"/>
              <w:spacing w:after="0" w:line="240" w:lineRule="auto"/>
              <w:ind w:right="90"/>
              <w:jc w:val="both"/>
              <w:rPr>
                <w:rFonts w:eastAsia="Times New Roman"/>
                <w:color w:val="auto"/>
                <w:sz w:val="24"/>
                <w:szCs w:val="22"/>
                <w:lang w:eastAsia="ru-RU" w:bidi="ru-RU"/>
              </w:rPr>
            </w:pPr>
            <w:r w:rsidRPr="003D05CE">
              <w:rPr>
                <w:rFonts w:eastAsia="Times New Roman"/>
                <w:color w:val="auto"/>
                <w:sz w:val="24"/>
                <w:szCs w:val="22"/>
                <w:lang w:eastAsia="ru-RU" w:bidi="ru-RU"/>
              </w:rPr>
              <w:t xml:space="preserve">3. Повышение прозрачности деятельности </w:t>
            </w:r>
            <w:r w:rsidR="006322CF">
              <w:rPr>
                <w:rFonts w:eastAsia="Times New Roman"/>
                <w:iCs/>
                <w:sz w:val="24"/>
                <w:szCs w:val="22"/>
                <w:lang w:eastAsia="ru-RU" w:bidi="ru-RU"/>
              </w:rPr>
              <w:t>Службы</w:t>
            </w:r>
            <w:r w:rsidRPr="003D05CE">
              <w:rPr>
                <w:rFonts w:eastAsia="Times New Roman"/>
                <w:color w:val="auto"/>
                <w:sz w:val="24"/>
                <w:szCs w:val="22"/>
                <w:lang w:eastAsia="ru-RU" w:bidi="ru-RU"/>
              </w:rPr>
              <w:t xml:space="preserve"> при осуществлении регионального государственного контроля </w:t>
            </w:r>
            <w:r w:rsidRPr="003D05CE">
              <w:rPr>
                <w:rFonts w:eastAsia="Times New Roman"/>
                <w:i/>
                <w:color w:val="auto"/>
                <w:sz w:val="24"/>
                <w:szCs w:val="28"/>
                <w:lang w:eastAsia="ru-RU" w:bidi="ru-RU"/>
              </w:rPr>
              <w:t xml:space="preserve">(надзора) </w:t>
            </w:r>
            <w:r w:rsidRPr="003D05CE">
              <w:rPr>
                <w:rFonts w:eastAsia="Times New Roman"/>
                <w:color w:val="auto"/>
                <w:sz w:val="24"/>
                <w:szCs w:val="22"/>
                <w:lang w:eastAsia="ru-RU" w:bidi="ru-RU"/>
              </w:rPr>
              <w:t>за деятельностью контролируемых лиц;</w:t>
            </w:r>
          </w:p>
          <w:p w14:paraId="6E2CA99D" w14:textId="77777777" w:rsidR="003D05CE" w:rsidRPr="003D05CE" w:rsidRDefault="003D05CE" w:rsidP="003D05CE">
            <w:pPr>
              <w:widowControl w:val="0"/>
              <w:tabs>
                <w:tab w:val="left" w:pos="502"/>
              </w:tabs>
              <w:autoSpaceDE w:val="0"/>
              <w:autoSpaceDN w:val="0"/>
              <w:spacing w:after="0" w:line="240" w:lineRule="auto"/>
              <w:ind w:right="90"/>
              <w:jc w:val="both"/>
              <w:rPr>
                <w:rFonts w:eastAsia="Times New Roman"/>
                <w:color w:val="auto"/>
                <w:sz w:val="24"/>
                <w:szCs w:val="22"/>
                <w:lang w:eastAsia="ru-RU" w:bidi="ru-RU"/>
              </w:rPr>
            </w:pPr>
            <w:r w:rsidRPr="003D05CE">
              <w:rPr>
                <w:rFonts w:eastAsia="Times New Roman"/>
                <w:color w:val="auto"/>
                <w:sz w:val="24"/>
                <w:szCs w:val="22"/>
                <w:lang w:eastAsia="ru-RU" w:bidi="ru-RU"/>
              </w:rPr>
              <w:t>4. Снижение при осуществлении государственного контроля (надзора) административной нагрузки на контролируемых лиц;</w:t>
            </w:r>
          </w:p>
          <w:p w14:paraId="3DC2FEBB" w14:textId="4273E006" w:rsidR="000E35F7" w:rsidRDefault="003D05CE" w:rsidP="003D05CE">
            <w:pPr>
              <w:autoSpaceDE w:val="0"/>
              <w:autoSpaceDN w:val="0"/>
              <w:adjustRightInd w:val="0"/>
              <w:spacing w:after="0" w:line="240" w:lineRule="exact"/>
              <w:jc w:val="both"/>
              <w:rPr>
                <w:color w:val="000000"/>
                <w:spacing w:val="-4"/>
                <w:sz w:val="24"/>
              </w:rPr>
            </w:pPr>
            <w:r w:rsidRPr="003D05CE">
              <w:rPr>
                <w:rFonts w:eastAsia="Calibri"/>
                <w:color w:val="auto"/>
                <w:sz w:val="24"/>
                <w:szCs w:val="22"/>
              </w:rPr>
              <w:t>5. Формирование моделей социально ответственного добросовестного, правового поведения подконтрольных субъектов.</w:t>
            </w:r>
          </w:p>
        </w:tc>
      </w:tr>
      <w:tr w:rsidR="000E35F7" w14:paraId="392B89C2"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7FCE2DD2" w14:textId="77777777" w:rsidR="000E35F7" w:rsidRDefault="000E35F7">
            <w:pPr>
              <w:spacing w:after="0" w:line="240" w:lineRule="auto"/>
              <w:jc w:val="both"/>
              <w:rPr>
                <w:rFonts w:eastAsia="Times New Roman"/>
                <w:color w:val="auto"/>
                <w:sz w:val="24"/>
                <w:lang w:eastAsia="ru-RU"/>
              </w:rPr>
            </w:pPr>
            <w:r>
              <w:rPr>
                <w:rFonts w:eastAsia="Times New Roman"/>
                <w:color w:val="auto"/>
                <w:sz w:val="24"/>
                <w:lang w:eastAsia="ru-RU"/>
              </w:rPr>
              <w:t>Задачи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6D63D915" w14:textId="51C20724" w:rsidR="00614E8D" w:rsidRPr="00614E8D" w:rsidRDefault="00614E8D" w:rsidP="00614E8D">
            <w:pPr>
              <w:spacing w:after="0" w:line="240" w:lineRule="auto"/>
              <w:jc w:val="both"/>
              <w:rPr>
                <w:rFonts w:eastAsia="Times New Roman"/>
                <w:color w:val="auto"/>
                <w:sz w:val="24"/>
                <w:szCs w:val="28"/>
                <w:lang w:eastAsia="ru-RU"/>
              </w:rPr>
            </w:pPr>
            <w:r w:rsidRPr="00614E8D">
              <w:rPr>
                <w:rFonts w:eastAsia="Times New Roman"/>
                <w:color w:val="auto"/>
                <w:sz w:val="24"/>
                <w:szCs w:val="28"/>
                <w:lang w:eastAsia="ru-RU"/>
              </w:rPr>
              <w:t xml:space="preserve">1. Выявление причин, факторов и условий, способствующих нарушению обязательных требований в сфере </w:t>
            </w:r>
            <w:r w:rsidRPr="00614E8D">
              <w:rPr>
                <w:rFonts w:eastAsia="Times New Roman"/>
                <w:iCs/>
                <w:color w:val="auto"/>
                <w:sz w:val="24"/>
                <w:szCs w:val="28"/>
                <w:lang w:eastAsia="ru-RU"/>
              </w:rPr>
              <w:t xml:space="preserve">государственного регулирования цен (тарифов) на территории </w:t>
            </w:r>
            <w:r>
              <w:rPr>
                <w:rFonts w:eastAsia="Times New Roman"/>
                <w:iCs/>
                <w:color w:val="auto"/>
                <w:sz w:val="24"/>
                <w:szCs w:val="28"/>
                <w:lang w:eastAsia="ru-RU"/>
              </w:rPr>
              <w:t>Камчатского края</w:t>
            </w:r>
            <w:r w:rsidRPr="00614E8D">
              <w:rPr>
                <w:rFonts w:eastAsia="Times New Roman"/>
                <w:color w:val="auto"/>
                <w:sz w:val="24"/>
                <w:szCs w:val="28"/>
                <w:lang w:eastAsia="ru-RU"/>
              </w:rPr>
              <w:t>, определение способов устранения или снижения рисков их возникновения;</w:t>
            </w:r>
          </w:p>
          <w:p w14:paraId="05BF64DB" w14:textId="7F048E04" w:rsidR="000E35F7" w:rsidRDefault="00614E8D" w:rsidP="00614E8D">
            <w:pPr>
              <w:autoSpaceDE w:val="0"/>
              <w:autoSpaceDN w:val="0"/>
              <w:adjustRightInd w:val="0"/>
              <w:spacing w:after="0" w:line="240" w:lineRule="exact"/>
              <w:jc w:val="both"/>
              <w:rPr>
                <w:rFonts w:eastAsia="Times New Roman"/>
                <w:color w:val="auto"/>
                <w:sz w:val="24"/>
                <w:szCs w:val="28"/>
                <w:lang w:eastAsia="ru-RU"/>
              </w:rPr>
            </w:pPr>
            <w:r w:rsidRPr="00614E8D">
              <w:rPr>
                <w:rFonts w:eastAsia="Times New Roman"/>
                <w:color w:val="auto"/>
                <w:sz w:val="24"/>
                <w:szCs w:val="28"/>
                <w:lang w:eastAsia="ru-RU"/>
              </w:rPr>
              <w:t>2. Создание условий для изменения ценностного отношения подконтрольных субъектов к рисковому поведению, формировани</w:t>
            </w:r>
            <w:r>
              <w:rPr>
                <w:rFonts w:eastAsia="Times New Roman"/>
                <w:color w:val="auto"/>
                <w:sz w:val="24"/>
                <w:szCs w:val="28"/>
                <w:lang w:eastAsia="ru-RU"/>
              </w:rPr>
              <w:t>е</w:t>
            </w:r>
            <w:r w:rsidRPr="00614E8D">
              <w:rPr>
                <w:rFonts w:eastAsia="Times New Roman"/>
                <w:color w:val="auto"/>
                <w:sz w:val="24"/>
                <w:szCs w:val="28"/>
                <w:lang w:eastAsia="ru-RU"/>
              </w:rPr>
              <w:t xml:space="preserve"> позитивной ответственности за свое поведение, поддержани</w:t>
            </w:r>
            <w:r>
              <w:rPr>
                <w:rFonts w:eastAsia="Times New Roman"/>
                <w:color w:val="auto"/>
                <w:sz w:val="24"/>
                <w:szCs w:val="28"/>
                <w:lang w:eastAsia="ru-RU"/>
              </w:rPr>
              <w:t>е</w:t>
            </w:r>
            <w:r w:rsidRPr="00614E8D">
              <w:rPr>
                <w:rFonts w:eastAsia="Times New Roman"/>
                <w:color w:val="auto"/>
                <w:sz w:val="24"/>
                <w:szCs w:val="28"/>
                <w:lang w:eastAsia="ru-RU"/>
              </w:rPr>
              <w:t xml:space="preserve"> мотивации к добросовестному поведению;</w:t>
            </w:r>
          </w:p>
          <w:p w14:paraId="3910FFBE" w14:textId="77777777" w:rsidR="00614E8D" w:rsidRPr="00614E8D" w:rsidRDefault="00614E8D" w:rsidP="00614E8D">
            <w:pPr>
              <w:widowControl w:val="0"/>
              <w:tabs>
                <w:tab w:val="left" w:pos="387"/>
              </w:tabs>
              <w:autoSpaceDE w:val="0"/>
              <w:autoSpaceDN w:val="0"/>
              <w:spacing w:after="0" w:line="240" w:lineRule="auto"/>
              <w:ind w:right="88"/>
              <w:jc w:val="both"/>
              <w:rPr>
                <w:rFonts w:eastAsia="Times New Roman"/>
                <w:color w:val="auto"/>
                <w:sz w:val="24"/>
                <w:szCs w:val="22"/>
                <w:lang w:eastAsia="ru-RU" w:bidi="ru-RU"/>
              </w:rPr>
            </w:pPr>
            <w:r w:rsidRPr="00614E8D">
              <w:rPr>
                <w:rFonts w:eastAsia="Times New Roman"/>
                <w:color w:val="auto"/>
                <w:sz w:val="24"/>
                <w:szCs w:val="22"/>
                <w:lang w:eastAsia="ru-RU" w:bidi="ru-RU"/>
              </w:rPr>
              <w:t xml:space="preserve">3. Повышение уровня правовой грамотности подконтрольных </w:t>
            </w:r>
            <w:r w:rsidRPr="00614E8D">
              <w:rPr>
                <w:rFonts w:eastAsia="Times New Roman"/>
                <w:color w:val="auto"/>
                <w:sz w:val="24"/>
                <w:szCs w:val="22"/>
                <w:lang w:eastAsia="ru-RU" w:bidi="ru-RU"/>
              </w:rPr>
              <w:lastRenderedPageBreak/>
              <w:t>контролируемых лиц, в том числе путем обеспечения доступности информации об обязательных требованиях и необходимых мерах по их исполнению;</w:t>
            </w:r>
          </w:p>
          <w:p w14:paraId="23C0DEAE" w14:textId="3B7EE3AB" w:rsidR="00614E8D" w:rsidRPr="00614E8D" w:rsidRDefault="00614E8D" w:rsidP="00614E8D">
            <w:pPr>
              <w:autoSpaceDE w:val="0"/>
              <w:autoSpaceDN w:val="0"/>
              <w:adjustRightInd w:val="0"/>
              <w:spacing w:after="0" w:line="240" w:lineRule="exact"/>
              <w:jc w:val="both"/>
              <w:rPr>
                <w:color w:val="000000"/>
                <w:sz w:val="24"/>
              </w:rPr>
            </w:pPr>
            <w:r>
              <w:rPr>
                <w:rFonts w:eastAsia="Calibri"/>
                <w:color w:val="auto"/>
                <w:sz w:val="24"/>
                <w:szCs w:val="22"/>
              </w:rPr>
              <w:t>4</w:t>
            </w:r>
            <w:r w:rsidRPr="00614E8D">
              <w:rPr>
                <w:rFonts w:eastAsia="Calibri"/>
                <w:color w:val="auto"/>
                <w:sz w:val="24"/>
                <w:szCs w:val="22"/>
              </w:rPr>
              <w:t>. Оценка состояния подконтрольной среды и установление зависимости видов, форм и интенсивности профилактических мероприятий от присвоенных подконтрольным субъектам уровней риска.</w:t>
            </w:r>
          </w:p>
        </w:tc>
      </w:tr>
      <w:tr w:rsidR="000E35F7" w14:paraId="3F49458E"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5650BB6E" w14:textId="77777777" w:rsidR="000E35F7" w:rsidRDefault="000E35F7">
            <w:pPr>
              <w:spacing w:after="0" w:line="240" w:lineRule="exact"/>
              <w:jc w:val="both"/>
              <w:rPr>
                <w:rFonts w:eastAsia="Times New Roman"/>
                <w:color w:val="auto"/>
                <w:spacing w:val="-6"/>
                <w:sz w:val="24"/>
                <w:lang w:eastAsia="ru-RU"/>
              </w:rPr>
            </w:pPr>
            <w:r>
              <w:rPr>
                <w:rFonts w:eastAsia="Times New Roman"/>
                <w:color w:val="auto"/>
                <w:spacing w:val="-6"/>
                <w:sz w:val="24"/>
                <w:lang w:eastAsia="ru-RU"/>
              </w:rPr>
              <w:lastRenderedPageBreak/>
              <w:t xml:space="preserve">Сроки и этапы </w:t>
            </w:r>
            <w:r>
              <w:rPr>
                <w:rFonts w:eastAsia="Times New Roman"/>
                <w:color w:val="auto"/>
                <w:spacing w:val="-6"/>
                <w:sz w:val="24"/>
                <w:lang w:eastAsia="ru-RU"/>
              </w:rPr>
              <w:br/>
              <w:t>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hideMark/>
          </w:tcPr>
          <w:p w14:paraId="35A969B6" w14:textId="6DF157A1" w:rsidR="000E35F7" w:rsidRDefault="000E35F7" w:rsidP="003D05CE">
            <w:pPr>
              <w:spacing w:before="60" w:after="0" w:line="240" w:lineRule="exact"/>
              <w:ind w:firstLine="34"/>
              <w:jc w:val="both"/>
              <w:rPr>
                <w:rFonts w:eastAsia="Times New Roman"/>
                <w:color w:val="auto"/>
                <w:sz w:val="24"/>
                <w:lang w:eastAsia="ru-RU"/>
              </w:rPr>
            </w:pPr>
            <w:r>
              <w:rPr>
                <w:rFonts w:eastAsia="Times New Roman"/>
                <w:color w:val="auto"/>
                <w:sz w:val="24"/>
                <w:lang w:eastAsia="ru-RU"/>
              </w:rPr>
              <w:t>Основной этап реализации</w:t>
            </w:r>
            <w:r w:rsidR="004D148F">
              <w:rPr>
                <w:rFonts w:eastAsia="Times New Roman"/>
                <w:color w:val="auto"/>
                <w:sz w:val="24"/>
                <w:lang w:eastAsia="ru-RU"/>
              </w:rPr>
              <w:t xml:space="preserve"> </w:t>
            </w:r>
            <w:r w:rsidR="003D05CE">
              <w:rPr>
                <w:rFonts w:eastAsia="Times New Roman"/>
                <w:color w:val="auto"/>
                <w:sz w:val="24"/>
                <w:lang w:eastAsia="ru-RU"/>
              </w:rPr>
              <w:t>-2022 год</w:t>
            </w:r>
          </w:p>
        </w:tc>
      </w:tr>
      <w:tr w:rsidR="000E35F7" w14:paraId="3CCC7E15" w14:textId="77777777" w:rsidTr="000E35F7">
        <w:tc>
          <w:tcPr>
            <w:tcW w:w="2632" w:type="dxa"/>
            <w:tcBorders>
              <w:top w:val="single" w:sz="4" w:space="0" w:color="000000"/>
              <w:left w:val="single" w:sz="4" w:space="0" w:color="000000"/>
              <w:bottom w:val="single" w:sz="4" w:space="0" w:color="000000"/>
              <w:right w:val="single" w:sz="4" w:space="0" w:color="000000"/>
            </w:tcBorders>
            <w:hideMark/>
          </w:tcPr>
          <w:p w14:paraId="78FE3BA3" w14:textId="77777777" w:rsidR="000E35F7" w:rsidRDefault="000E35F7">
            <w:pPr>
              <w:spacing w:after="0" w:line="240" w:lineRule="exact"/>
              <w:jc w:val="both"/>
              <w:rPr>
                <w:rFonts w:eastAsia="Times New Roman"/>
                <w:color w:val="auto"/>
                <w:sz w:val="24"/>
                <w:lang w:eastAsia="ru-RU"/>
              </w:rPr>
            </w:pPr>
            <w:r>
              <w:rPr>
                <w:rFonts w:eastAsia="Times New Roman"/>
                <w:color w:val="auto"/>
                <w:sz w:val="24"/>
                <w:lang w:eastAsia="ru-RU"/>
              </w:rPr>
              <w:t>Источники финансирования</w:t>
            </w:r>
          </w:p>
        </w:tc>
        <w:tc>
          <w:tcPr>
            <w:tcW w:w="6713" w:type="dxa"/>
            <w:tcBorders>
              <w:top w:val="single" w:sz="4" w:space="0" w:color="000000"/>
              <w:left w:val="single" w:sz="4" w:space="0" w:color="000000"/>
              <w:bottom w:val="single" w:sz="4" w:space="0" w:color="000000"/>
              <w:right w:val="single" w:sz="4" w:space="0" w:color="000000"/>
            </w:tcBorders>
            <w:hideMark/>
          </w:tcPr>
          <w:p w14:paraId="4C42E15D" w14:textId="77777777" w:rsidR="000E35F7" w:rsidRDefault="000E35F7">
            <w:pPr>
              <w:spacing w:before="60" w:after="60" w:line="240" w:lineRule="exact"/>
              <w:jc w:val="both"/>
              <w:rPr>
                <w:rFonts w:eastAsia="Times New Roman"/>
                <w:color w:val="auto"/>
                <w:spacing w:val="-6"/>
                <w:sz w:val="24"/>
                <w:lang w:eastAsia="ru-RU"/>
              </w:rPr>
            </w:pPr>
            <w:r>
              <w:rPr>
                <w:rFonts w:eastAsia="Times New Roman"/>
                <w:color w:val="auto"/>
                <w:spacing w:val="-6"/>
                <w:sz w:val="24"/>
                <w:lang w:eastAsia="ru-RU"/>
              </w:rPr>
              <w:t>Целевое финансирование из средств краевого бюджета на осуществление регионального контроля (надзора) не предусмотрено. Финансовое обеспечение исполнения функций по осуществлению государственного контроля (надзора) Службой осуществляется полностью за счет бюджетных ассигнований из краевого бюджета в соответствии со сметой расходов на текущий год.</w:t>
            </w:r>
          </w:p>
        </w:tc>
      </w:tr>
    </w:tbl>
    <w:p w14:paraId="0C0DC88B" w14:textId="77777777" w:rsidR="000E35F7" w:rsidRDefault="000E35F7" w:rsidP="000E35F7">
      <w:pPr>
        <w:pStyle w:val="aa"/>
        <w:spacing w:before="0" w:beforeAutospacing="0" w:after="0" w:afterAutospacing="0"/>
        <w:ind w:firstLine="709"/>
        <w:jc w:val="center"/>
        <w:rPr>
          <w:sz w:val="28"/>
          <w:szCs w:val="28"/>
        </w:rPr>
      </w:pPr>
    </w:p>
    <w:p w14:paraId="07D338F8" w14:textId="77777777" w:rsidR="000E35F7" w:rsidRDefault="000E35F7" w:rsidP="000E35F7">
      <w:pPr>
        <w:pStyle w:val="aa"/>
        <w:spacing w:before="0" w:beforeAutospacing="0" w:after="0" w:afterAutospacing="0"/>
        <w:ind w:firstLine="709"/>
        <w:jc w:val="center"/>
        <w:rPr>
          <w:spacing w:val="-2"/>
          <w:sz w:val="28"/>
          <w:szCs w:val="28"/>
        </w:rPr>
      </w:pPr>
    </w:p>
    <w:p w14:paraId="4D3D259C" w14:textId="77777777" w:rsidR="000E35F7" w:rsidRDefault="000E35F7" w:rsidP="000E35F7">
      <w:pPr>
        <w:pStyle w:val="Default"/>
        <w:jc w:val="center"/>
        <w:rPr>
          <w:bCs/>
          <w:sz w:val="28"/>
          <w:szCs w:val="28"/>
        </w:rPr>
      </w:pPr>
      <w:r>
        <w:rPr>
          <w:bCs/>
          <w:sz w:val="28"/>
          <w:szCs w:val="28"/>
        </w:rPr>
        <w:t>Раздел 1. Аналитическая часть</w:t>
      </w:r>
    </w:p>
    <w:p w14:paraId="3DD8AF42" w14:textId="77777777" w:rsidR="000E35F7" w:rsidRDefault="000E35F7" w:rsidP="005F0793">
      <w:pPr>
        <w:pStyle w:val="Default"/>
        <w:spacing w:before="60"/>
        <w:ind w:left="708" w:firstLine="708"/>
        <w:jc w:val="center"/>
        <w:rPr>
          <w:bCs/>
          <w:sz w:val="28"/>
          <w:szCs w:val="28"/>
        </w:rPr>
      </w:pPr>
      <w:r>
        <w:rPr>
          <w:bCs/>
          <w:sz w:val="28"/>
          <w:szCs w:val="28"/>
        </w:rPr>
        <w:t>Виды осуществляемого государственного контроля (надзора)</w:t>
      </w:r>
    </w:p>
    <w:p w14:paraId="3CC84BCC" w14:textId="77777777" w:rsidR="000E35F7" w:rsidRDefault="000E35F7" w:rsidP="005F0793">
      <w:pPr>
        <w:ind w:firstLine="420"/>
        <w:jc w:val="center"/>
        <w:rPr>
          <w:szCs w:val="28"/>
        </w:rPr>
      </w:pPr>
      <w:r>
        <w:rPr>
          <w:color w:val="000000"/>
          <w:szCs w:val="28"/>
        </w:rPr>
        <w:t>Региональный государственный контроль (надзор) в области регулируемых государством цен (тарифов):</w:t>
      </w:r>
    </w:p>
    <w:p w14:paraId="17829EFC" w14:textId="77777777" w:rsidR="00613EFF" w:rsidRPr="00613EFF" w:rsidRDefault="00613EFF" w:rsidP="00613EFF">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613EFF">
        <w:rPr>
          <w:rFonts w:eastAsia="Times New Roman"/>
          <w:color w:val="auto"/>
          <w:szCs w:val="28"/>
          <w:shd w:val="clear" w:color="auto" w:fill="FFFFFF"/>
          <w:lang w:eastAsia="ru-RU"/>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w:t>
      </w:r>
      <w:r w:rsidRPr="00613EFF">
        <w:rPr>
          <w:color w:val="auto"/>
          <w:szCs w:val="28"/>
        </w:rPr>
        <w:t xml:space="preserve">установленных в соответствии с </w:t>
      </w:r>
      <w:r w:rsidRPr="00613EFF">
        <w:rPr>
          <w:rFonts w:eastAsia="Times New Roman"/>
          <w:color w:val="auto"/>
          <w:szCs w:val="28"/>
          <w:lang w:eastAsia="ru-RU"/>
        </w:rPr>
        <w:t xml:space="preserve">Федеральным </w:t>
      </w:r>
      <w:hyperlink r:id="rId7" w:history="1">
        <w:r w:rsidRPr="00613EFF">
          <w:rPr>
            <w:rFonts w:eastAsia="Times New Roman"/>
            <w:color w:val="auto"/>
            <w:szCs w:val="28"/>
            <w:lang w:eastAsia="ru-RU"/>
          </w:rPr>
          <w:t>законом</w:t>
        </w:r>
      </w:hyperlink>
      <w:r w:rsidRPr="00613EFF">
        <w:rPr>
          <w:rFonts w:eastAsia="Times New Roman"/>
          <w:color w:val="auto"/>
          <w:szCs w:val="28"/>
          <w:lang w:eastAsia="ru-RU"/>
        </w:rPr>
        <w:t xml:space="preserve"> от 26.03.2003 № 35-ФЗ «Об электроэнергетике»</w:t>
      </w:r>
      <w:r w:rsidRPr="00613EFF">
        <w:rPr>
          <w:rFonts w:eastAsia="Times New Roman"/>
          <w:color w:val="auto"/>
          <w:szCs w:val="28"/>
          <w:shd w:val="clear" w:color="auto" w:fill="FFFFFF"/>
          <w:lang w:eastAsia="ru-RU"/>
        </w:rPr>
        <w:t>,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14:paraId="0919E0C6" w14:textId="77777777" w:rsidR="00613EFF" w:rsidRPr="00613EFF" w:rsidRDefault="00613EFF" w:rsidP="00613EFF">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613EFF">
        <w:rPr>
          <w:rFonts w:eastAsia="Times New Roman"/>
          <w:color w:val="auto"/>
          <w:szCs w:val="28"/>
          <w:shd w:val="clear" w:color="auto" w:fill="FFFFFF"/>
          <w:lang w:eastAsia="ru-RU"/>
        </w:rPr>
        <w:lastRenderedPageBreak/>
        <w:t xml:space="preserve">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w:t>
      </w:r>
      <w:r w:rsidRPr="00613EFF">
        <w:rPr>
          <w:rFonts w:eastAsia="Calibri"/>
          <w:color w:val="auto"/>
          <w:szCs w:val="28"/>
          <w:lang w:eastAsia="ru-RU"/>
        </w:rPr>
        <w:t xml:space="preserve">Федеральным </w:t>
      </w:r>
      <w:hyperlink r:id="rId8" w:history="1">
        <w:r w:rsidRPr="00613EFF">
          <w:rPr>
            <w:rFonts w:eastAsia="Calibri"/>
            <w:color w:val="auto"/>
            <w:szCs w:val="28"/>
            <w:lang w:eastAsia="ru-RU"/>
          </w:rPr>
          <w:t>законом</w:t>
        </w:r>
      </w:hyperlink>
      <w:r w:rsidRPr="00613EFF">
        <w:rPr>
          <w:rFonts w:eastAsia="Calibri"/>
          <w:color w:val="auto"/>
          <w:szCs w:val="28"/>
          <w:lang w:eastAsia="ru-RU"/>
        </w:rPr>
        <w:t xml:space="preserve"> от 27.07.2010 № 190-ФЗ «О теплоснабжении»</w:t>
      </w:r>
      <w:r w:rsidRPr="00613EFF">
        <w:rPr>
          <w:rFonts w:eastAsia="Times New Roman"/>
          <w:color w:val="auto"/>
          <w:szCs w:val="28"/>
          <w:shd w:val="clear" w:color="auto" w:fill="FFFFFF"/>
          <w:lang w:eastAsia="ru-RU"/>
        </w:rPr>
        <w:t>,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14:paraId="40D0BA63" w14:textId="77777777" w:rsidR="00613EFF" w:rsidRPr="00613EFF" w:rsidRDefault="00613EFF" w:rsidP="00613EFF">
      <w:pPr>
        <w:numPr>
          <w:ilvl w:val="0"/>
          <w:numId w:val="8"/>
        </w:numPr>
        <w:tabs>
          <w:tab w:val="left" w:pos="993"/>
          <w:tab w:val="left" w:pos="1134"/>
        </w:tabs>
        <w:autoSpaceDE w:val="0"/>
        <w:autoSpaceDN w:val="0"/>
        <w:adjustRightInd w:val="0"/>
        <w:spacing w:after="0" w:line="240" w:lineRule="auto"/>
        <w:ind w:left="0" w:firstLine="709"/>
        <w:contextualSpacing/>
        <w:jc w:val="both"/>
        <w:rPr>
          <w:color w:val="auto"/>
          <w:szCs w:val="28"/>
        </w:rPr>
      </w:pPr>
      <w:r w:rsidRPr="00613EFF">
        <w:rPr>
          <w:rFonts w:eastAsia="Times New Roman"/>
          <w:color w:val="auto"/>
          <w:szCs w:val="28"/>
          <w:shd w:val="clear" w:color="auto" w:fill="FFFFFF"/>
          <w:lang w:eastAsia="ru-RU"/>
        </w:rPr>
        <w:t>для регионального государственного контроля (надзора) в области регулирования тарифов в сфере водоснабжения и водоотведения</w:t>
      </w:r>
      <w:r w:rsidRPr="00613EFF">
        <w:rPr>
          <w:rFonts w:eastAsia="Times New Roman"/>
          <w:color w:val="auto"/>
          <w:szCs w:val="28"/>
          <w:lang w:eastAsia="ru-RU"/>
        </w:rPr>
        <w:t xml:space="preserve"> – </w:t>
      </w:r>
      <w:r w:rsidRPr="00613EFF">
        <w:rPr>
          <w:color w:val="auto"/>
          <w:szCs w:val="28"/>
        </w:rPr>
        <w:t xml:space="preserve">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w:t>
      </w:r>
      <w:r w:rsidRPr="00613EFF">
        <w:rPr>
          <w:rFonts w:eastAsia="Times New Roman"/>
          <w:color w:val="auto"/>
          <w:szCs w:val="28"/>
          <w:lang w:eastAsia="ru-RU"/>
        </w:rPr>
        <w:t xml:space="preserve">Федеральным </w:t>
      </w:r>
      <w:hyperlink r:id="rId9" w:history="1">
        <w:r w:rsidRPr="00613EFF">
          <w:rPr>
            <w:rFonts w:eastAsia="Times New Roman"/>
            <w:color w:val="auto"/>
            <w:szCs w:val="28"/>
            <w:lang w:eastAsia="ru-RU"/>
          </w:rPr>
          <w:t>законом</w:t>
        </w:r>
      </w:hyperlink>
      <w:r w:rsidRPr="00613EFF">
        <w:rPr>
          <w:rFonts w:eastAsia="Times New Roman"/>
          <w:color w:val="auto"/>
          <w:szCs w:val="28"/>
          <w:lang w:eastAsia="ru-RU"/>
        </w:rPr>
        <w:t xml:space="preserve"> от 07.12.2011 № 416-ФЗ «О водоснабжении и водоотведении»</w:t>
      </w:r>
      <w:r w:rsidRPr="00613EFF">
        <w:rPr>
          <w:color w:val="auto"/>
          <w:szCs w:val="28"/>
        </w:rPr>
        <w:t>,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228B331F" w14:textId="77777777" w:rsidR="00613EFF" w:rsidRPr="00613EFF" w:rsidRDefault="00613EFF" w:rsidP="00613EFF">
      <w:pPr>
        <w:numPr>
          <w:ilvl w:val="0"/>
          <w:numId w:val="8"/>
        </w:numPr>
        <w:tabs>
          <w:tab w:val="left" w:pos="993"/>
          <w:tab w:val="left" w:pos="1134"/>
        </w:tabs>
        <w:autoSpaceDE w:val="0"/>
        <w:autoSpaceDN w:val="0"/>
        <w:adjustRightInd w:val="0"/>
        <w:spacing w:after="0" w:line="240" w:lineRule="auto"/>
        <w:ind w:left="0" w:firstLine="709"/>
        <w:contextualSpacing/>
        <w:jc w:val="both"/>
        <w:rPr>
          <w:color w:val="auto"/>
          <w:szCs w:val="28"/>
        </w:rPr>
      </w:pPr>
      <w:r w:rsidRPr="00613EFF">
        <w:rPr>
          <w:rFonts w:eastAsia="Times New Roman"/>
          <w:color w:val="auto"/>
          <w:szCs w:val="28"/>
          <w:shd w:val="clear" w:color="auto" w:fill="FFFFFF"/>
          <w:lang w:eastAsia="ru-RU"/>
        </w:rPr>
        <w:t xml:space="preserve">для регионального государственного контроля (надзора) за установлением и (или) применением регулируемых государством цен (тарифов) в области газоснабжения – соблюдение юридическими лицами и индивидуальными </w:t>
      </w:r>
      <w:r w:rsidRPr="00613EFF">
        <w:rPr>
          <w:rFonts w:eastAsia="Times New Roman"/>
          <w:color w:val="auto"/>
          <w:szCs w:val="28"/>
          <w:shd w:val="clear" w:color="auto" w:fill="FFFFFF"/>
          <w:lang w:eastAsia="ru-RU"/>
        </w:rPr>
        <w:lastRenderedPageBreak/>
        <w:t xml:space="preserve">предпринимателями в процессе осуществления деятельности в области газоснабжения обязательных требований Федерального закона </w:t>
      </w:r>
      <w:r w:rsidRPr="00613EFF">
        <w:rPr>
          <w:color w:val="auto"/>
          <w:szCs w:val="28"/>
        </w:rPr>
        <w:t>от 31.03.1999 № 69-ФЗ «О газоснабжении в Российской Федерации»</w:t>
      </w:r>
      <w:r w:rsidRPr="00613EFF">
        <w:rPr>
          <w:rFonts w:eastAsia="Times New Roman"/>
          <w:color w:val="auto"/>
          <w:szCs w:val="28"/>
          <w:shd w:val="clear" w:color="auto" w:fill="FFFFFF"/>
          <w:lang w:eastAsia="ru-RU"/>
        </w:rPr>
        <w:t>,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14:paraId="5134E6DB" w14:textId="77777777" w:rsidR="00613EFF" w:rsidRPr="00613EFF" w:rsidRDefault="00613EFF" w:rsidP="00613EFF">
      <w:pPr>
        <w:numPr>
          <w:ilvl w:val="0"/>
          <w:numId w:val="8"/>
        </w:numPr>
        <w:tabs>
          <w:tab w:val="left" w:pos="993"/>
        </w:tabs>
        <w:autoSpaceDE w:val="0"/>
        <w:autoSpaceDN w:val="0"/>
        <w:adjustRightInd w:val="0"/>
        <w:spacing w:after="0" w:line="240" w:lineRule="auto"/>
        <w:ind w:left="0" w:firstLine="709"/>
        <w:contextualSpacing/>
        <w:jc w:val="both"/>
        <w:rPr>
          <w:color w:val="auto"/>
          <w:szCs w:val="28"/>
        </w:rPr>
      </w:pPr>
      <w:r w:rsidRPr="00613EFF">
        <w:rPr>
          <w:rFonts w:eastAsia="Times New Roman"/>
          <w:color w:val="auto"/>
          <w:szCs w:val="28"/>
          <w:shd w:val="clear" w:color="auto" w:fill="FFFFFF"/>
          <w:lang w:eastAsia="ru-RU"/>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w:t>
      </w:r>
      <w:r w:rsidRPr="00613EFF">
        <w:rPr>
          <w:color w:val="auto"/>
          <w:szCs w:val="28"/>
        </w:rPr>
        <w:t xml:space="preserve">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w:t>
      </w:r>
      <w:r w:rsidRPr="00613EFF">
        <w:rPr>
          <w:rFonts w:eastAsia="Times New Roman"/>
          <w:color w:val="auto"/>
          <w:szCs w:val="28"/>
          <w:lang w:eastAsia="ru-RU"/>
        </w:rPr>
        <w:t xml:space="preserve">Федеральным </w:t>
      </w:r>
      <w:hyperlink r:id="rId10" w:history="1">
        <w:r w:rsidRPr="00613EFF">
          <w:rPr>
            <w:rFonts w:eastAsia="Times New Roman"/>
            <w:color w:val="auto"/>
            <w:szCs w:val="28"/>
            <w:lang w:eastAsia="ru-RU"/>
          </w:rPr>
          <w:t>законом</w:t>
        </w:r>
      </w:hyperlink>
      <w:r w:rsidRPr="00613EFF">
        <w:rPr>
          <w:rFonts w:eastAsia="Times New Roman"/>
          <w:color w:val="auto"/>
          <w:szCs w:val="28"/>
          <w:lang w:eastAsia="ru-RU"/>
        </w:rPr>
        <w:t xml:space="preserve"> от 24.06.1998 № 89-ФЗ «Об отходах производства и потребления»</w:t>
      </w:r>
      <w:r w:rsidRPr="00613EFF">
        <w:rPr>
          <w:color w:val="auto"/>
          <w:szCs w:val="28"/>
        </w:rPr>
        <w:t>,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14:paraId="75893B0B" w14:textId="77777777" w:rsidR="00613EFF" w:rsidRPr="00613EFF" w:rsidRDefault="00613EFF" w:rsidP="00613EFF">
      <w:pPr>
        <w:numPr>
          <w:ilvl w:val="0"/>
          <w:numId w:val="8"/>
        </w:numPr>
        <w:shd w:val="clear" w:color="auto" w:fill="FFFFFF"/>
        <w:tabs>
          <w:tab w:val="left" w:pos="993"/>
        </w:tabs>
        <w:spacing w:before="100" w:beforeAutospacing="1" w:after="100" w:afterAutospacing="1" w:line="240" w:lineRule="auto"/>
        <w:ind w:left="0" w:firstLine="709"/>
        <w:jc w:val="both"/>
        <w:rPr>
          <w:rFonts w:eastAsia="Times New Roman"/>
          <w:color w:val="auto"/>
          <w:szCs w:val="28"/>
          <w:lang w:eastAsia="ru-RU"/>
        </w:rPr>
      </w:pPr>
      <w:r w:rsidRPr="00613EFF">
        <w:rPr>
          <w:rFonts w:eastAsia="Times New Roman"/>
          <w:color w:val="auto"/>
          <w:szCs w:val="28"/>
          <w:lang w:eastAsia="ru-RU"/>
        </w:rPr>
        <w:t xml:space="preserve">для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w:t>
      </w:r>
      <w:r w:rsidRPr="00613EFF">
        <w:rPr>
          <w:rFonts w:eastAsia="Times New Roman"/>
          <w:color w:val="auto"/>
          <w:szCs w:val="28"/>
          <w:lang w:eastAsia="ru-RU"/>
        </w:rPr>
        <w:lastRenderedPageBreak/>
        <w:t>карты на бумажном носителе –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2CAB0CE2" w14:textId="77777777" w:rsidR="00613EFF" w:rsidRPr="00613EFF" w:rsidRDefault="00613EFF" w:rsidP="00613EFF">
      <w:pPr>
        <w:numPr>
          <w:ilvl w:val="0"/>
          <w:numId w:val="8"/>
        </w:numPr>
        <w:tabs>
          <w:tab w:val="left" w:pos="993"/>
        </w:tabs>
        <w:autoSpaceDE w:val="0"/>
        <w:autoSpaceDN w:val="0"/>
        <w:adjustRightInd w:val="0"/>
        <w:spacing w:after="0" w:line="240" w:lineRule="auto"/>
        <w:ind w:left="0" w:firstLine="709"/>
        <w:contextualSpacing/>
        <w:jc w:val="both"/>
        <w:rPr>
          <w:rFonts w:eastAsia="Times New Roman"/>
          <w:color w:val="FF0000"/>
          <w:szCs w:val="28"/>
          <w:lang w:eastAsia="ru-RU"/>
        </w:rPr>
      </w:pPr>
      <w:r w:rsidRPr="00613EFF">
        <w:rPr>
          <w:rFonts w:eastAsia="Times New Roman"/>
          <w:color w:val="auto"/>
          <w:szCs w:val="28"/>
          <w:shd w:val="clear" w:color="auto" w:fill="FFFFFF"/>
          <w:lang w:eastAsia="ru-RU"/>
        </w:rPr>
        <w:t xml:space="preserve">для регионального государственного контроля (надзора) в сферах естественных монополий – соблюдение субъектами естественных монополий обязательных требований, </w:t>
      </w:r>
      <w:r w:rsidRPr="00613EFF">
        <w:rPr>
          <w:color w:val="auto"/>
          <w:szCs w:val="28"/>
        </w:rPr>
        <w:t xml:space="preserve">установленных </w:t>
      </w:r>
      <w:r w:rsidRPr="00613EFF">
        <w:rPr>
          <w:rFonts w:eastAsia="Times New Roman"/>
          <w:color w:val="auto"/>
          <w:szCs w:val="28"/>
          <w:lang w:eastAsia="ru-RU"/>
        </w:rPr>
        <w:t>Федеральным законом от 17.08.1995 № 147-ФЗ «О естественных монополиях»</w:t>
      </w:r>
      <w:r w:rsidRPr="00613EFF">
        <w:rPr>
          <w:rFonts w:eastAsia="Times New Roman"/>
          <w:color w:val="auto"/>
          <w:szCs w:val="28"/>
          <w:shd w:val="clear" w:color="auto" w:fill="FFFFFF"/>
          <w:lang w:eastAsia="ru-RU"/>
        </w:rPr>
        <w:t>, другими </w:t>
      </w:r>
      <w:r w:rsidRPr="00613EFF">
        <w:rPr>
          <w:color w:val="auto"/>
          <w:szCs w:val="28"/>
        </w:rPr>
        <w:t xml:space="preserve">федеральными законами </w:t>
      </w:r>
      <w:r w:rsidRPr="00613EFF">
        <w:rPr>
          <w:rFonts w:eastAsia="Times New Roman"/>
          <w:color w:val="auto"/>
          <w:szCs w:val="28"/>
          <w:shd w:val="clear" w:color="auto" w:fill="FFFFFF"/>
          <w:lang w:eastAsia="ru-RU"/>
        </w:rPr>
        <w:t xml:space="preserve">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w:t>
      </w:r>
    </w:p>
    <w:p w14:paraId="391A058E" w14:textId="77777777" w:rsidR="00613EFF" w:rsidRPr="00613EFF" w:rsidRDefault="00613EFF" w:rsidP="00613EFF">
      <w:pPr>
        <w:numPr>
          <w:ilvl w:val="0"/>
          <w:numId w:val="8"/>
        </w:numPr>
        <w:tabs>
          <w:tab w:val="left" w:pos="993"/>
        </w:tabs>
        <w:autoSpaceDE w:val="0"/>
        <w:autoSpaceDN w:val="0"/>
        <w:adjustRightInd w:val="0"/>
        <w:spacing w:after="0" w:line="240" w:lineRule="auto"/>
        <w:ind w:left="0" w:firstLine="709"/>
        <w:contextualSpacing/>
        <w:jc w:val="both"/>
        <w:rPr>
          <w:rFonts w:eastAsia="Times New Roman"/>
          <w:color w:val="auto"/>
          <w:szCs w:val="28"/>
          <w:lang w:eastAsia="ru-RU"/>
        </w:rPr>
      </w:pPr>
      <w:r w:rsidRPr="00613EFF">
        <w:rPr>
          <w:rFonts w:eastAsia="Times New Roman"/>
          <w:color w:val="auto"/>
          <w:szCs w:val="28"/>
          <w:shd w:val="clear" w:color="auto" w:fill="FFFFFF"/>
          <w:lang w:eastAsia="ru-RU"/>
        </w:rPr>
        <w:t xml:space="preserve">для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 соблюдение </w:t>
      </w:r>
      <w:r w:rsidRPr="00613EFF">
        <w:rPr>
          <w:rFonts w:eastAsia="Times New Roman"/>
          <w:color w:val="auto"/>
          <w:szCs w:val="28"/>
          <w:lang w:eastAsia="ru-RU"/>
        </w:rPr>
        <w:t xml:space="preserve">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w:t>
      </w:r>
      <w:r w:rsidRPr="00613EFF">
        <w:rPr>
          <w:rFonts w:eastAsia="Times New Roman"/>
          <w:color w:val="auto"/>
          <w:szCs w:val="28"/>
          <w:shd w:val="clear" w:color="auto" w:fill="FFFFFF"/>
          <w:lang w:eastAsia="ru-RU"/>
        </w:rPr>
        <w:t>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Камчатском крае</w:t>
      </w:r>
      <w:r w:rsidRPr="00613EFF">
        <w:rPr>
          <w:rFonts w:eastAsia="Times New Roman"/>
          <w:color w:val="auto"/>
          <w:szCs w:val="28"/>
          <w:lang w:eastAsia="ru-RU"/>
        </w:rPr>
        <w:t>;</w:t>
      </w:r>
    </w:p>
    <w:p w14:paraId="3653EF0E" w14:textId="77777777" w:rsidR="00613EFF" w:rsidRPr="00613EFF" w:rsidRDefault="00613EFF" w:rsidP="00613EFF">
      <w:pPr>
        <w:widowControl w:val="0"/>
        <w:numPr>
          <w:ilvl w:val="0"/>
          <w:numId w:val="8"/>
        </w:numPr>
        <w:tabs>
          <w:tab w:val="left" w:pos="993"/>
        </w:tabs>
        <w:autoSpaceDE w:val="0"/>
        <w:autoSpaceDN w:val="0"/>
        <w:spacing w:after="0" w:line="240" w:lineRule="auto"/>
        <w:ind w:left="0" w:firstLine="709"/>
        <w:jc w:val="both"/>
        <w:rPr>
          <w:rFonts w:eastAsia="Times New Roman"/>
          <w:color w:val="auto"/>
          <w:szCs w:val="28"/>
          <w:lang w:eastAsia="ru-RU"/>
        </w:rPr>
      </w:pPr>
      <w:r w:rsidRPr="00613EFF">
        <w:rPr>
          <w:rFonts w:eastAsia="Times New Roman"/>
          <w:color w:val="auto"/>
          <w:szCs w:val="28"/>
          <w:lang w:eastAsia="ru-RU"/>
        </w:rPr>
        <w:t>соблюдение юридическими лицами и индивидуальными предпринимателями обязательных требований в иных случаях установления регулируе</w:t>
      </w:r>
      <w:r w:rsidRPr="00613EFF">
        <w:rPr>
          <w:rFonts w:eastAsia="Times New Roman"/>
          <w:color w:val="auto"/>
          <w:szCs w:val="28"/>
          <w:lang w:eastAsia="ru-RU"/>
        </w:rPr>
        <w:lastRenderedPageBreak/>
        <w:t>мых цен (тарифов), предусмотренных законодательством Российской Федерации и Камчатского края.</w:t>
      </w:r>
    </w:p>
    <w:p w14:paraId="74430AA4" w14:textId="50E4F571" w:rsidR="000E35F7" w:rsidRDefault="00613EFF" w:rsidP="00613EFF">
      <w:pPr>
        <w:pStyle w:val="Default"/>
        <w:spacing w:before="60"/>
        <w:ind w:firstLine="708"/>
        <w:jc w:val="both"/>
        <w:rPr>
          <w:color w:val="auto"/>
          <w:sz w:val="28"/>
          <w:szCs w:val="28"/>
        </w:rPr>
      </w:pPr>
      <w:r>
        <w:rPr>
          <w:color w:val="auto"/>
          <w:sz w:val="28"/>
          <w:szCs w:val="28"/>
        </w:rPr>
        <w:t xml:space="preserve">10) </w:t>
      </w:r>
      <w:r w:rsidRPr="00613EFF">
        <w:rPr>
          <w:color w:val="auto"/>
          <w:sz w:val="28"/>
          <w:szCs w:val="28"/>
        </w:rPr>
        <w:t xml:space="preserve">Оценка соблюдения обязательных </w:t>
      </w:r>
      <w:hyperlink r:id="rId11" w:history="1">
        <w:r w:rsidRPr="00613EFF">
          <w:rPr>
            <w:color w:val="auto"/>
            <w:sz w:val="28"/>
            <w:szCs w:val="28"/>
          </w:rPr>
          <w:t>требований</w:t>
        </w:r>
      </w:hyperlink>
      <w:r w:rsidRPr="00613EFF">
        <w:rPr>
          <w:color w:val="auto"/>
          <w:sz w:val="28"/>
          <w:szCs w:val="28"/>
        </w:rPr>
        <w:t xml:space="preserve">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w:t>
      </w:r>
    </w:p>
    <w:p w14:paraId="2E7AC854" w14:textId="77777777" w:rsidR="005F0793" w:rsidRDefault="005F0793" w:rsidP="00613EFF">
      <w:pPr>
        <w:pStyle w:val="Default"/>
        <w:spacing w:before="60"/>
        <w:ind w:firstLine="708"/>
        <w:jc w:val="both"/>
        <w:rPr>
          <w:sz w:val="28"/>
          <w:szCs w:val="28"/>
        </w:rPr>
      </w:pPr>
    </w:p>
    <w:p w14:paraId="4AFC2898" w14:textId="3316D69D" w:rsidR="000E35F7" w:rsidRDefault="000E35F7" w:rsidP="000E35F7">
      <w:pPr>
        <w:pStyle w:val="Default"/>
        <w:spacing w:before="60"/>
        <w:ind w:firstLine="420"/>
        <w:jc w:val="center"/>
        <w:rPr>
          <w:bCs/>
          <w:sz w:val="28"/>
          <w:szCs w:val="28"/>
        </w:rPr>
      </w:pPr>
      <w:r>
        <w:rPr>
          <w:bCs/>
          <w:sz w:val="28"/>
          <w:szCs w:val="28"/>
        </w:rPr>
        <w:t>Анализ и оценка текущего состояния подконтрольной сферы</w:t>
      </w:r>
    </w:p>
    <w:p w14:paraId="46AE222A" w14:textId="77777777" w:rsidR="000E35F7" w:rsidRDefault="000E35F7" w:rsidP="000E35F7">
      <w:pPr>
        <w:pStyle w:val="Default"/>
        <w:spacing w:before="60"/>
        <w:ind w:firstLine="420"/>
        <w:jc w:val="center"/>
        <w:rPr>
          <w:b/>
          <w:bCs/>
          <w:sz w:val="28"/>
          <w:szCs w:val="28"/>
        </w:rPr>
      </w:pPr>
    </w:p>
    <w:p w14:paraId="21618205" w14:textId="4CFB9F0F" w:rsidR="000E35F7" w:rsidRDefault="000E35F7" w:rsidP="000E35F7">
      <w:pPr>
        <w:pStyle w:val="formattext"/>
        <w:shd w:val="clear" w:color="auto" w:fill="FFFFFF"/>
        <w:spacing w:before="0" w:beforeAutospacing="0" w:after="0" w:afterAutospacing="0"/>
        <w:ind w:firstLine="708"/>
        <w:jc w:val="both"/>
        <w:textAlignment w:val="baseline"/>
        <w:rPr>
          <w:color w:val="262626" w:themeColor="text1" w:themeTint="D9"/>
          <w:spacing w:val="2"/>
          <w:sz w:val="28"/>
          <w:szCs w:val="28"/>
        </w:rPr>
      </w:pPr>
      <w:r>
        <w:rPr>
          <w:color w:val="262626" w:themeColor="text1" w:themeTint="D9"/>
          <w:spacing w:val="2"/>
          <w:sz w:val="28"/>
          <w:szCs w:val="28"/>
        </w:rPr>
        <w:t>В соответствии с Планом проведения плановых проверок юридических лиц и индивидуальных предпринимателей на 20</w:t>
      </w:r>
      <w:r w:rsidR="004D148F">
        <w:rPr>
          <w:color w:val="262626" w:themeColor="text1" w:themeTint="D9"/>
          <w:spacing w:val="2"/>
          <w:sz w:val="28"/>
          <w:szCs w:val="28"/>
        </w:rPr>
        <w:t>2</w:t>
      </w:r>
      <w:r w:rsidR="00613EFF">
        <w:rPr>
          <w:color w:val="262626" w:themeColor="text1" w:themeTint="D9"/>
          <w:spacing w:val="2"/>
          <w:sz w:val="28"/>
          <w:szCs w:val="28"/>
        </w:rPr>
        <w:t>1</w:t>
      </w:r>
      <w:r>
        <w:rPr>
          <w:color w:val="262626" w:themeColor="text1" w:themeTint="D9"/>
          <w:spacing w:val="2"/>
          <w:sz w:val="28"/>
          <w:szCs w:val="28"/>
        </w:rPr>
        <w:t xml:space="preserve"> год, утвержденным приказом Службы от </w:t>
      </w:r>
      <w:r w:rsidR="004D148F">
        <w:rPr>
          <w:color w:val="262626" w:themeColor="text1" w:themeTint="D9"/>
          <w:spacing w:val="2"/>
          <w:sz w:val="28"/>
          <w:szCs w:val="28"/>
        </w:rPr>
        <w:t>2</w:t>
      </w:r>
      <w:r w:rsidR="00613EFF">
        <w:rPr>
          <w:color w:val="262626" w:themeColor="text1" w:themeTint="D9"/>
          <w:spacing w:val="2"/>
          <w:sz w:val="28"/>
          <w:szCs w:val="28"/>
        </w:rPr>
        <w:t>9</w:t>
      </w:r>
      <w:r>
        <w:rPr>
          <w:color w:val="262626" w:themeColor="text1" w:themeTint="D9"/>
          <w:spacing w:val="2"/>
          <w:sz w:val="28"/>
          <w:szCs w:val="28"/>
        </w:rPr>
        <w:t xml:space="preserve"> октября 20</w:t>
      </w:r>
      <w:r w:rsidR="00613EFF">
        <w:rPr>
          <w:color w:val="262626" w:themeColor="text1" w:themeTint="D9"/>
          <w:spacing w:val="2"/>
          <w:sz w:val="28"/>
          <w:szCs w:val="28"/>
        </w:rPr>
        <w:t>20</w:t>
      </w:r>
      <w:r>
        <w:rPr>
          <w:color w:val="262626" w:themeColor="text1" w:themeTint="D9"/>
          <w:spacing w:val="2"/>
          <w:sz w:val="28"/>
          <w:szCs w:val="28"/>
        </w:rPr>
        <w:t xml:space="preserve"> г. № </w:t>
      </w:r>
      <w:r w:rsidR="00613EFF">
        <w:rPr>
          <w:color w:val="262626" w:themeColor="text1" w:themeTint="D9"/>
          <w:spacing w:val="2"/>
          <w:sz w:val="28"/>
          <w:szCs w:val="28"/>
        </w:rPr>
        <w:t>90.01-03/294</w:t>
      </w:r>
      <w:r w:rsidR="004D148F">
        <w:rPr>
          <w:color w:val="262626" w:themeColor="text1" w:themeTint="D9"/>
          <w:spacing w:val="2"/>
          <w:sz w:val="28"/>
          <w:szCs w:val="28"/>
        </w:rPr>
        <w:t xml:space="preserve"> (с учетом изменений от </w:t>
      </w:r>
      <w:r w:rsidR="00613EFF">
        <w:rPr>
          <w:color w:val="262626" w:themeColor="text1" w:themeTint="D9"/>
          <w:spacing w:val="2"/>
          <w:sz w:val="28"/>
          <w:szCs w:val="28"/>
        </w:rPr>
        <w:t>27</w:t>
      </w:r>
      <w:r w:rsidR="004D148F">
        <w:rPr>
          <w:color w:val="262626" w:themeColor="text1" w:themeTint="D9"/>
          <w:spacing w:val="2"/>
          <w:sz w:val="28"/>
          <w:szCs w:val="28"/>
        </w:rPr>
        <w:t>.0</w:t>
      </w:r>
      <w:r w:rsidR="00613EFF">
        <w:rPr>
          <w:color w:val="262626" w:themeColor="text1" w:themeTint="D9"/>
          <w:spacing w:val="2"/>
          <w:sz w:val="28"/>
          <w:szCs w:val="28"/>
        </w:rPr>
        <w:t>1</w:t>
      </w:r>
      <w:r w:rsidR="004D148F">
        <w:rPr>
          <w:color w:val="262626" w:themeColor="text1" w:themeTint="D9"/>
          <w:spacing w:val="2"/>
          <w:sz w:val="28"/>
          <w:szCs w:val="28"/>
        </w:rPr>
        <w:t>.202</w:t>
      </w:r>
      <w:r w:rsidR="00613EFF">
        <w:rPr>
          <w:color w:val="262626" w:themeColor="text1" w:themeTint="D9"/>
          <w:spacing w:val="2"/>
          <w:sz w:val="28"/>
          <w:szCs w:val="28"/>
        </w:rPr>
        <w:t>1</w:t>
      </w:r>
      <w:r w:rsidR="004D148F">
        <w:rPr>
          <w:color w:val="262626" w:themeColor="text1" w:themeTint="D9"/>
          <w:spacing w:val="2"/>
          <w:sz w:val="28"/>
          <w:szCs w:val="28"/>
        </w:rPr>
        <w:t>)</w:t>
      </w:r>
      <w:r>
        <w:rPr>
          <w:color w:val="262626" w:themeColor="text1" w:themeTint="D9"/>
          <w:spacing w:val="2"/>
          <w:sz w:val="28"/>
          <w:szCs w:val="28"/>
        </w:rPr>
        <w:t>, в 20</w:t>
      </w:r>
      <w:r w:rsidR="004D148F">
        <w:rPr>
          <w:color w:val="262626" w:themeColor="text1" w:themeTint="D9"/>
          <w:spacing w:val="2"/>
          <w:sz w:val="28"/>
          <w:szCs w:val="28"/>
        </w:rPr>
        <w:t>20</w:t>
      </w:r>
      <w:r>
        <w:rPr>
          <w:color w:val="262626" w:themeColor="text1" w:themeTint="D9"/>
          <w:spacing w:val="2"/>
          <w:sz w:val="28"/>
          <w:szCs w:val="28"/>
        </w:rPr>
        <w:t xml:space="preserve"> году Службой проведено </w:t>
      </w:r>
      <w:r w:rsidR="00613EFF">
        <w:rPr>
          <w:color w:val="262626" w:themeColor="text1" w:themeTint="D9"/>
          <w:spacing w:val="2"/>
          <w:sz w:val="28"/>
          <w:szCs w:val="28"/>
        </w:rPr>
        <w:t>3</w:t>
      </w:r>
      <w:r>
        <w:rPr>
          <w:color w:val="262626" w:themeColor="text1" w:themeTint="D9"/>
          <w:spacing w:val="2"/>
          <w:sz w:val="28"/>
          <w:szCs w:val="28"/>
        </w:rPr>
        <w:t xml:space="preserve"> плановых проверки хозяйствующих субъектов, осуществляющих регулируемые виды деятельности, что соответствует 100% исполнению Плана на отчетную дату.</w:t>
      </w:r>
    </w:p>
    <w:p w14:paraId="34C5CEB6" w14:textId="5F9BB92E" w:rsidR="000E35F7" w:rsidRDefault="000E35F7" w:rsidP="000E35F7">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 xml:space="preserve">По результатам плановых проверок </w:t>
      </w:r>
      <w:r w:rsidR="00613EFF">
        <w:rPr>
          <w:color w:val="262626" w:themeColor="text1" w:themeTint="D9"/>
          <w:sz w:val="28"/>
          <w:szCs w:val="28"/>
        </w:rPr>
        <w:t xml:space="preserve">выявлены </w:t>
      </w:r>
      <w:r>
        <w:rPr>
          <w:color w:val="262626" w:themeColor="text1" w:themeTint="D9"/>
          <w:sz w:val="28"/>
          <w:szCs w:val="28"/>
        </w:rPr>
        <w:t>нарушени</w:t>
      </w:r>
      <w:r w:rsidR="00613EFF">
        <w:rPr>
          <w:color w:val="262626" w:themeColor="text1" w:themeTint="D9"/>
          <w:sz w:val="28"/>
          <w:szCs w:val="28"/>
        </w:rPr>
        <w:t>я</w:t>
      </w:r>
      <w:r>
        <w:rPr>
          <w:color w:val="262626" w:themeColor="text1" w:themeTint="D9"/>
          <w:sz w:val="28"/>
          <w:szCs w:val="28"/>
        </w:rPr>
        <w:t xml:space="preserve"> обязательных требований, установленных </w:t>
      </w:r>
      <w:r w:rsidR="004D148F">
        <w:rPr>
          <w:color w:val="262626" w:themeColor="text1" w:themeTint="D9"/>
          <w:sz w:val="28"/>
          <w:szCs w:val="28"/>
        </w:rPr>
        <w:t>нормативными правовыми актами.</w:t>
      </w:r>
      <w:r>
        <w:rPr>
          <w:color w:val="262626" w:themeColor="text1" w:themeTint="D9"/>
          <w:sz w:val="28"/>
          <w:szCs w:val="28"/>
        </w:rPr>
        <w:t xml:space="preserve"> </w:t>
      </w:r>
    </w:p>
    <w:p w14:paraId="53A2F0CB" w14:textId="77777777" w:rsidR="00613EFF" w:rsidRDefault="00613EFF" w:rsidP="000E35F7">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 xml:space="preserve">Выданы предписания об устранении выявленных нарушений. </w:t>
      </w:r>
    </w:p>
    <w:p w14:paraId="741BF918" w14:textId="5627E5AD" w:rsidR="00613EFF" w:rsidRDefault="00613EFF" w:rsidP="000E35F7">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Возбуждены дела об административных правонарушениях.</w:t>
      </w:r>
    </w:p>
    <w:p w14:paraId="169B7700" w14:textId="6E75A938" w:rsidR="000E35F7" w:rsidRDefault="000E35F7" w:rsidP="000E35F7">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Внеплановых проверок Службой в 20</w:t>
      </w:r>
      <w:r w:rsidR="004D148F">
        <w:rPr>
          <w:color w:val="262626" w:themeColor="text1" w:themeTint="D9"/>
          <w:sz w:val="28"/>
          <w:szCs w:val="28"/>
        </w:rPr>
        <w:t>2</w:t>
      </w:r>
      <w:r w:rsidR="00613EFF">
        <w:rPr>
          <w:color w:val="262626" w:themeColor="text1" w:themeTint="D9"/>
          <w:sz w:val="28"/>
          <w:szCs w:val="28"/>
        </w:rPr>
        <w:t>1</w:t>
      </w:r>
      <w:r>
        <w:rPr>
          <w:color w:val="262626" w:themeColor="text1" w:themeTint="D9"/>
          <w:sz w:val="28"/>
          <w:szCs w:val="28"/>
        </w:rPr>
        <w:t xml:space="preserve"> году не проводилось.</w:t>
      </w:r>
    </w:p>
    <w:p w14:paraId="6530F07F" w14:textId="7B34B4C8" w:rsidR="000E35F7" w:rsidRDefault="005F0793" w:rsidP="000E35F7">
      <w:pPr>
        <w:pStyle w:val="formattext"/>
        <w:shd w:val="clear" w:color="auto" w:fill="FFFFFF"/>
        <w:spacing w:before="0" w:beforeAutospacing="0" w:after="0" w:afterAutospacing="0"/>
        <w:ind w:firstLine="708"/>
        <w:jc w:val="both"/>
        <w:textAlignment w:val="baseline"/>
        <w:rPr>
          <w:color w:val="262626" w:themeColor="text1" w:themeTint="D9"/>
          <w:sz w:val="28"/>
          <w:szCs w:val="28"/>
        </w:rPr>
      </w:pPr>
      <w:r>
        <w:rPr>
          <w:color w:val="262626" w:themeColor="text1" w:themeTint="D9"/>
          <w:sz w:val="28"/>
          <w:szCs w:val="28"/>
        </w:rPr>
        <w:t>В 2021 году Службой в</w:t>
      </w:r>
      <w:r w:rsidR="004D148F">
        <w:rPr>
          <w:color w:val="262626" w:themeColor="text1" w:themeTint="D9"/>
          <w:sz w:val="28"/>
          <w:szCs w:val="28"/>
        </w:rPr>
        <w:t>ыда</w:t>
      </w:r>
      <w:r>
        <w:rPr>
          <w:color w:val="262626" w:themeColor="text1" w:themeTint="D9"/>
          <w:sz w:val="28"/>
          <w:szCs w:val="28"/>
        </w:rPr>
        <w:t>но</w:t>
      </w:r>
      <w:r w:rsidR="004D148F">
        <w:rPr>
          <w:color w:val="262626" w:themeColor="text1" w:themeTint="D9"/>
          <w:sz w:val="28"/>
          <w:szCs w:val="28"/>
        </w:rPr>
        <w:t xml:space="preserve"> </w:t>
      </w:r>
      <w:r w:rsidR="00A134AD">
        <w:rPr>
          <w:color w:val="262626" w:themeColor="text1" w:themeTint="D9"/>
          <w:sz w:val="28"/>
          <w:szCs w:val="28"/>
        </w:rPr>
        <w:t>27</w:t>
      </w:r>
      <w:r w:rsidR="004D148F">
        <w:rPr>
          <w:color w:val="262626" w:themeColor="text1" w:themeTint="D9"/>
          <w:sz w:val="28"/>
          <w:szCs w:val="28"/>
        </w:rPr>
        <w:t xml:space="preserve"> п</w:t>
      </w:r>
      <w:r w:rsidR="000E35F7">
        <w:rPr>
          <w:color w:val="262626" w:themeColor="text1" w:themeTint="D9"/>
          <w:sz w:val="28"/>
          <w:szCs w:val="28"/>
        </w:rPr>
        <w:t>редостережени</w:t>
      </w:r>
      <w:r w:rsidR="00A134AD">
        <w:rPr>
          <w:color w:val="262626" w:themeColor="text1" w:themeTint="D9"/>
          <w:sz w:val="28"/>
          <w:szCs w:val="28"/>
        </w:rPr>
        <w:t>й</w:t>
      </w:r>
      <w:r w:rsidR="000E35F7">
        <w:rPr>
          <w:color w:val="262626" w:themeColor="text1" w:themeTint="D9"/>
          <w:sz w:val="28"/>
          <w:szCs w:val="28"/>
        </w:rPr>
        <w:t xml:space="preserve"> о недопустимости нарушений обязательных требований.</w:t>
      </w:r>
    </w:p>
    <w:p w14:paraId="59C307B6" w14:textId="4028FC14" w:rsidR="000E35F7" w:rsidRDefault="000E35F7" w:rsidP="000E35F7">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В рамках профилактики нарушения обязательных требований в 20</w:t>
      </w:r>
      <w:r w:rsidR="004D148F">
        <w:rPr>
          <w:color w:val="2D2D2D"/>
          <w:spacing w:val="2"/>
          <w:sz w:val="28"/>
          <w:szCs w:val="28"/>
        </w:rPr>
        <w:t>2</w:t>
      </w:r>
      <w:r w:rsidR="00A134AD">
        <w:rPr>
          <w:color w:val="2D2D2D"/>
          <w:spacing w:val="2"/>
          <w:sz w:val="28"/>
          <w:szCs w:val="28"/>
        </w:rPr>
        <w:t>1</w:t>
      </w:r>
      <w:r>
        <w:rPr>
          <w:color w:val="2D2D2D"/>
          <w:spacing w:val="2"/>
          <w:sz w:val="28"/>
          <w:szCs w:val="28"/>
        </w:rPr>
        <w:t xml:space="preserve"> году Службой проведены следующие мероприятия:</w:t>
      </w:r>
    </w:p>
    <w:p w14:paraId="2A0BA976" w14:textId="304F72C5" w:rsidR="000E35F7" w:rsidRDefault="000E35F7" w:rsidP="000E35F7">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xml:space="preserve">- </w:t>
      </w:r>
      <w:r w:rsidR="00A134AD">
        <w:rPr>
          <w:color w:val="2D2D2D"/>
          <w:spacing w:val="2"/>
          <w:sz w:val="28"/>
          <w:szCs w:val="28"/>
        </w:rPr>
        <w:t xml:space="preserve">актуализирован </w:t>
      </w:r>
      <w:r>
        <w:rPr>
          <w:color w:val="2D2D2D"/>
          <w:spacing w:val="2"/>
          <w:sz w:val="28"/>
          <w:szCs w:val="28"/>
        </w:rPr>
        <w:t>утвержден Перечень нормативных правовых актов, содержащих обязательные требования, соблюдение которых оценивается при проведении Службой мероприятий по контролю при осуществлении регионального государственного контроля (надзора) в области регулируемых государством цен (тарифов);</w:t>
      </w:r>
    </w:p>
    <w:p w14:paraId="1C70CD44" w14:textId="1477C645" w:rsidR="000E35F7" w:rsidRDefault="000E35F7" w:rsidP="000E35F7">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в целях осуществления подготовки ежегодного Плана проведения плановых проверок юридических лиц и индивидуальных предпринимателей на 202</w:t>
      </w:r>
      <w:r w:rsidR="00A134AD">
        <w:rPr>
          <w:color w:val="2D2D2D"/>
          <w:spacing w:val="2"/>
          <w:sz w:val="28"/>
          <w:szCs w:val="28"/>
        </w:rPr>
        <w:t>2</w:t>
      </w:r>
      <w:r>
        <w:rPr>
          <w:color w:val="2D2D2D"/>
          <w:spacing w:val="2"/>
          <w:sz w:val="28"/>
          <w:szCs w:val="28"/>
        </w:rPr>
        <w:t xml:space="preserve"> год </w:t>
      </w:r>
      <w:r w:rsidR="004D148F">
        <w:rPr>
          <w:color w:val="2D2D2D"/>
          <w:spacing w:val="2"/>
          <w:sz w:val="28"/>
          <w:szCs w:val="28"/>
        </w:rPr>
        <w:t>актуализирован</w:t>
      </w:r>
      <w:r>
        <w:rPr>
          <w:color w:val="2D2D2D"/>
          <w:spacing w:val="2"/>
          <w:sz w:val="28"/>
          <w:szCs w:val="28"/>
        </w:rPr>
        <w:t xml:space="preserve"> Перечень юридических лиц и индивидуальных предпринимателей – производителей товаров, работ и услуг в сфере регулирования цен (тарифов), деятельности которых присвоены категории риска;</w:t>
      </w:r>
    </w:p>
    <w:p w14:paraId="2E7F626D" w14:textId="2DC1404D" w:rsidR="000E35F7" w:rsidRDefault="000E35F7" w:rsidP="000E35F7">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xml:space="preserve">- </w:t>
      </w:r>
      <w:r w:rsidR="004D148F">
        <w:rPr>
          <w:color w:val="2D2D2D"/>
          <w:spacing w:val="2"/>
          <w:sz w:val="28"/>
          <w:szCs w:val="28"/>
        </w:rPr>
        <w:t>организовано и проведено</w:t>
      </w:r>
      <w:r>
        <w:rPr>
          <w:color w:val="2D2D2D"/>
          <w:spacing w:val="2"/>
          <w:sz w:val="28"/>
          <w:szCs w:val="28"/>
        </w:rPr>
        <w:t xml:space="preserve"> публично</w:t>
      </w:r>
      <w:r w:rsidR="004D148F">
        <w:rPr>
          <w:color w:val="2D2D2D"/>
          <w:spacing w:val="2"/>
          <w:sz w:val="28"/>
          <w:szCs w:val="28"/>
        </w:rPr>
        <w:t>е</w:t>
      </w:r>
      <w:r>
        <w:rPr>
          <w:color w:val="2D2D2D"/>
          <w:spacing w:val="2"/>
          <w:sz w:val="28"/>
          <w:szCs w:val="28"/>
        </w:rPr>
        <w:t xml:space="preserve"> мероприяти</w:t>
      </w:r>
      <w:r w:rsidR="004D148F">
        <w:rPr>
          <w:color w:val="2D2D2D"/>
          <w:spacing w:val="2"/>
          <w:sz w:val="28"/>
          <w:szCs w:val="28"/>
        </w:rPr>
        <w:t>е</w:t>
      </w:r>
      <w:r>
        <w:rPr>
          <w:color w:val="2D2D2D"/>
          <w:spacing w:val="2"/>
          <w:sz w:val="28"/>
          <w:szCs w:val="28"/>
        </w:rPr>
        <w:t xml:space="preserve"> по обсуждению результатов правоприменительной практики по видам государственного контроля (надзора);</w:t>
      </w:r>
    </w:p>
    <w:p w14:paraId="1B3DEBB2" w14:textId="288DC8C3" w:rsidR="000E35F7" w:rsidRDefault="000E35F7" w:rsidP="00A134AD">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проводилась разъяснительная и методическая работа по информированию юридических лиц о необходимости своевременного размещения информации, подлежащей раскрытию, своевременного представления необходимых документов.</w:t>
      </w:r>
    </w:p>
    <w:p w14:paraId="3187C73C" w14:textId="41B5ACEE" w:rsidR="000E35F7" w:rsidRDefault="007F743E" w:rsidP="000E35F7">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lastRenderedPageBreak/>
        <w:t>Все</w:t>
      </w:r>
      <w:r w:rsidR="000E35F7">
        <w:rPr>
          <w:color w:val="2D2D2D"/>
          <w:spacing w:val="2"/>
          <w:sz w:val="28"/>
          <w:szCs w:val="28"/>
        </w:rPr>
        <w:t xml:space="preserve"> методические материалы</w:t>
      </w:r>
      <w:r>
        <w:rPr>
          <w:color w:val="2D2D2D"/>
          <w:spacing w:val="2"/>
          <w:sz w:val="28"/>
          <w:szCs w:val="28"/>
        </w:rPr>
        <w:t>, презентации</w:t>
      </w:r>
      <w:r w:rsidR="000E35F7">
        <w:rPr>
          <w:color w:val="2D2D2D"/>
          <w:spacing w:val="2"/>
          <w:sz w:val="28"/>
          <w:szCs w:val="28"/>
        </w:rPr>
        <w:t xml:space="preserve"> размещены на официальном сайте исполнительных органов исполнительной власти Камчатского края, на странице Службы в разделе «Региональный государственный контроль» в сети Интернет.</w:t>
      </w:r>
    </w:p>
    <w:p w14:paraId="38606B17" w14:textId="634874F3" w:rsidR="000E35F7" w:rsidRDefault="000E35F7" w:rsidP="005A50D5">
      <w:pPr>
        <w:pStyle w:val="ConsPlusTitlePage"/>
        <w:jc w:val="both"/>
        <w:rPr>
          <w:rFonts w:ascii="Times New Roman" w:hAnsi="Times New Roman" w:cs="Times New Roman"/>
          <w:sz w:val="28"/>
          <w:szCs w:val="28"/>
        </w:rPr>
      </w:pPr>
    </w:p>
    <w:p w14:paraId="7B5B27AB" w14:textId="74A57036" w:rsidR="00C77A41" w:rsidRPr="00C77A41" w:rsidRDefault="00C77A41" w:rsidP="00C77A41">
      <w:pPr>
        <w:widowControl w:val="0"/>
        <w:tabs>
          <w:tab w:val="left" w:pos="1276"/>
        </w:tabs>
        <w:autoSpaceDE w:val="0"/>
        <w:autoSpaceDN w:val="0"/>
        <w:spacing w:before="1" w:after="0" w:line="296" w:lineRule="exact"/>
        <w:jc w:val="center"/>
        <w:outlineLvl w:val="2"/>
        <w:rPr>
          <w:rFonts w:eastAsia="Times New Roman"/>
          <w:bCs/>
          <w:color w:val="auto"/>
          <w:szCs w:val="26"/>
          <w:lang w:eastAsia="x-none" w:bidi="ru-RU"/>
        </w:rPr>
      </w:pPr>
      <w:r w:rsidRPr="00C77A41">
        <w:rPr>
          <w:rFonts w:eastAsia="Times New Roman"/>
          <w:bCs/>
          <w:color w:val="auto"/>
          <w:szCs w:val="26"/>
          <w:lang w:val="x-none" w:eastAsia="x-none" w:bidi="ru-RU"/>
        </w:rPr>
        <w:t xml:space="preserve">Раздел </w:t>
      </w:r>
      <w:r w:rsidRPr="00C77A41">
        <w:rPr>
          <w:rFonts w:eastAsia="Times New Roman"/>
          <w:bCs/>
          <w:color w:val="auto"/>
          <w:szCs w:val="26"/>
          <w:lang w:eastAsia="x-none" w:bidi="ru-RU"/>
        </w:rPr>
        <w:t>2</w:t>
      </w:r>
      <w:r w:rsidRPr="00C77A41">
        <w:rPr>
          <w:rFonts w:eastAsia="Times New Roman"/>
          <w:bCs/>
          <w:color w:val="auto"/>
          <w:szCs w:val="26"/>
          <w:lang w:val="x-none" w:eastAsia="x-none" w:bidi="ru-RU"/>
        </w:rPr>
        <w:t>. Перечень профилактических мероприятий, сроки (периодичность) их проведения</w:t>
      </w:r>
    </w:p>
    <w:p w14:paraId="730DB9CA" w14:textId="77777777" w:rsidR="00C77A41" w:rsidRPr="00C77A41" w:rsidRDefault="00C77A41" w:rsidP="00C77A41">
      <w:pPr>
        <w:autoSpaceDE w:val="0"/>
        <w:autoSpaceDN w:val="0"/>
        <w:adjustRightInd w:val="0"/>
        <w:spacing w:after="0" w:line="240" w:lineRule="auto"/>
        <w:ind w:left="851" w:firstLine="709"/>
        <w:contextualSpacing/>
        <w:jc w:val="both"/>
        <w:rPr>
          <w:rFonts w:eastAsia="Calibri"/>
          <w:color w:val="auto"/>
          <w:szCs w:val="28"/>
        </w:rPr>
      </w:pPr>
    </w:p>
    <w:p w14:paraId="709D5F29" w14:textId="17FCC374" w:rsidR="00C77A41" w:rsidRPr="00C77A41" w:rsidRDefault="00DB3B26"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Pr>
          <w:rFonts w:ascii="yandex-sans" w:eastAsia="Times New Roman" w:hAnsi="yandex-sans"/>
          <w:color w:val="000000"/>
          <w:szCs w:val="28"/>
          <w:lang w:eastAsia="ru-RU"/>
        </w:rPr>
        <w:t xml:space="preserve">1. </w:t>
      </w:r>
      <w:r w:rsidR="00C77A41" w:rsidRPr="00C77A41">
        <w:rPr>
          <w:rFonts w:ascii="yandex-sans" w:eastAsia="Times New Roman" w:hAnsi="yandex-sans"/>
          <w:color w:val="000000"/>
          <w:szCs w:val="28"/>
          <w:lang w:eastAsia="ru-RU"/>
        </w:rPr>
        <w:t>Перечень профилактических мероприятий:</w:t>
      </w:r>
    </w:p>
    <w:p w14:paraId="7F1420C1" w14:textId="77777777" w:rsidR="00C77A41" w:rsidRPr="00C77A41" w:rsidRDefault="00C77A41" w:rsidP="00C77A41">
      <w:pPr>
        <w:tabs>
          <w:tab w:val="left" w:pos="1134"/>
        </w:tabs>
        <w:autoSpaceDE w:val="0"/>
        <w:autoSpaceDN w:val="0"/>
        <w:adjustRightInd w:val="0"/>
        <w:spacing w:after="0" w:line="240" w:lineRule="auto"/>
        <w:ind w:firstLine="709"/>
        <w:jc w:val="both"/>
        <w:rPr>
          <w:color w:val="auto"/>
          <w:szCs w:val="28"/>
        </w:rPr>
      </w:pPr>
      <w:r w:rsidRPr="00C77A41">
        <w:rPr>
          <w:color w:val="auto"/>
          <w:szCs w:val="28"/>
        </w:rPr>
        <w:t>1) информирование;</w:t>
      </w:r>
    </w:p>
    <w:p w14:paraId="42398A84" w14:textId="77777777" w:rsidR="00C77A41" w:rsidRPr="00C77A41" w:rsidRDefault="00C77A41" w:rsidP="00C77A41">
      <w:pPr>
        <w:tabs>
          <w:tab w:val="left" w:pos="1134"/>
        </w:tabs>
        <w:autoSpaceDE w:val="0"/>
        <w:autoSpaceDN w:val="0"/>
        <w:adjustRightInd w:val="0"/>
        <w:spacing w:after="0" w:line="240" w:lineRule="auto"/>
        <w:ind w:firstLine="709"/>
        <w:jc w:val="both"/>
        <w:rPr>
          <w:color w:val="auto"/>
          <w:szCs w:val="28"/>
        </w:rPr>
      </w:pPr>
      <w:r w:rsidRPr="00C77A41">
        <w:rPr>
          <w:color w:val="auto"/>
          <w:szCs w:val="28"/>
        </w:rPr>
        <w:t>2) обобщение правоприменительной практики;</w:t>
      </w:r>
    </w:p>
    <w:p w14:paraId="3483D447" w14:textId="77777777" w:rsidR="00C77A41" w:rsidRPr="00C77A41" w:rsidRDefault="00C77A41" w:rsidP="00C77A41">
      <w:pPr>
        <w:tabs>
          <w:tab w:val="left" w:pos="1134"/>
        </w:tabs>
        <w:autoSpaceDE w:val="0"/>
        <w:autoSpaceDN w:val="0"/>
        <w:adjustRightInd w:val="0"/>
        <w:spacing w:after="0" w:line="240" w:lineRule="auto"/>
        <w:ind w:firstLine="709"/>
        <w:jc w:val="both"/>
        <w:rPr>
          <w:color w:val="auto"/>
          <w:szCs w:val="28"/>
        </w:rPr>
      </w:pPr>
      <w:r w:rsidRPr="00C77A41">
        <w:rPr>
          <w:color w:val="auto"/>
          <w:szCs w:val="28"/>
        </w:rPr>
        <w:t>3) объявление предостережения;</w:t>
      </w:r>
    </w:p>
    <w:p w14:paraId="407377F7" w14:textId="77777777" w:rsidR="00C77A41" w:rsidRPr="00C77A41" w:rsidRDefault="00C77A41" w:rsidP="00C77A41">
      <w:pPr>
        <w:tabs>
          <w:tab w:val="left" w:pos="1134"/>
        </w:tabs>
        <w:autoSpaceDE w:val="0"/>
        <w:autoSpaceDN w:val="0"/>
        <w:adjustRightInd w:val="0"/>
        <w:spacing w:after="0" w:line="240" w:lineRule="auto"/>
        <w:ind w:firstLine="709"/>
        <w:jc w:val="both"/>
        <w:rPr>
          <w:color w:val="auto"/>
          <w:szCs w:val="28"/>
        </w:rPr>
      </w:pPr>
      <w:r w:rsidRPr="00C77A41">
        <w:rPr>
          <w:color w:val="auto"/>
          <w:szCs w:val="28"/>
        </w:rPr>
        <w:t>4) консультирование;</w:t>
      </w:r>
    </w:p>
    <w:p w14:paraId="28CE2635" w14:textId="77777777" w:rsidR="00C77A41" w:rsidRPr="00C77A41" w:rsidRDefault="00C77A41" w:rsidP="00C77A41">
      <w:pPr>
        <w:tabs>
          <w:tab w:val="left" w:pos="1134"/>
        </w:tabs>
        <w:autoSpaceDE w:val="0"/>
        <w:autoSpaceDN w:val="0"/>
        <w:adjustRightInd w:val="0"/>
        <w:spacing w:after="0" w:line="240" w:lineRule="auto"/>
        <w:ind w:firstLine="709"/>
        <w:jc w:val="both"/>
        <w:rPr>
          <w:color w:val="auto"/>
          <w:szCs w:val="28"/>
        </w:rPr>
      </w:pPr>
      <w:r w:rsidRPr="00C77A41">
        <w:rPr>
          <w:color w:val="auto"/>
          <w:szCs w:val="28"/>
        </w:rPr>
        <w:t>5) профилактический визит.</w:t>
      </w:r>
    </w:p>
    <w:p w14:paraId="2E1842A4"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Реализация программы осуществляется путем исполнения профилактических мероприятий в соответствии с планом-графиком проведения </w:t>
      </w:r>
      <w:r w:rsidRPr="005F0793">
        <w:rPr>
          <w:rFonts w:ascii="yandex-sans" w:eastAsia="Times New Roman" w:hAnsi="yandex-sans"/>
          <w:color w:val="000000"/>
          <w:szCs w:val="28"/>
          <w:lang w:eastAsia="ru-RU"/>
        </w:rPr>
        <w:t>мероприятий (приложение 1).</w:t>
      </w:r>
    </w:p>
    <w:p w14:paraId="73C14EEA"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p>
    <w:p w14:paraId="59FD4FD5"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Информирование</w:t>
      </w:r>
    </w:p>
    <w:p w14:paraId="65EC7CB6"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p>
    <w:p w14:paraId="3C794642" w14:textId="78A9B090"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w:t>
      </w:r>
      <w:r w:rsidRPr="00C77A41">
        <w:rPr>
          <w:rFonts w:ascii="yandex-sans" w:eastAsia="Times New Roman" w:hAnsi="yandex-sans" w:hint="eastAsia"/>
          <w:color w:val="000000"/>
          <w:szCs w:val="28"/>
          <w:lang w:eastAsia="ru-RU"/>
        </w:rPr>
        <w:t> </w:t>
      </w:r>
      <w:r w:rsidRPr="00C77A41">
        <w:rPr>
          <w:rFonts w:ascii="yandex-sans" w:eastAsia="Times New Roman" w:hAnsi="yandex-sans"/>
          <w:color w:val="000000"/>
          <w:szCs w:val="28"/>
          <w:lang w:eastAsia="ru-RU"/>
        </w:rPr>
        <w:t>46 Федерального закона № 248-ФЗ.</w:t>
      </w:r>
    </w:p>
    <w:p w14:paraId="13891A49"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Информирование осуществляется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DC220DD"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auto"/>
          <w:szCs w:val="28"/>
          <w:lang w:eastAsia="ru-RU"/>
        </w:rPr>
        <w:t xml:space="preserve">Контрольный (надзорный) орган </w:t>
      </w:r>
      <w:r w:rsidRPr="00C77A41">
        <w:rPr>
          <w:rFonts w:ascii="yandex-sans" w:eastAsia="Times New Roman" w:hAnsi="yandex-sans"/>
          <w:color w:val="000000"/>
          <w:szCs w:val="28"/>
          <w:lang w:eastAsia="ru-RU"/>
        </w:rPr>
        <w:t>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14:paraId="6B73768E"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1) тексты нормативных правовых актов, регулирующих осуществление государственного контроля (надзора), муниципального контроля;</w:t>
      </w:r>
    </w:p>
    <w:p w14:paraId="47980F3C"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F8D4F22"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14:paraId="5B219920"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4)</w:t>
      </w:r>
      <w:r w:rsidRPr="00C77A41">
        <w:rPr>
          <w:rFonts w:ascii="Calibri" w:eastAsia="Calibri" w:hAnsi="Calibri"/>
          <w:color w:val="auto"/>
          <w:sz w:val="22"/>
          <w:szCs w:val="22"/>
        </w:rPr>
        <w:t> </w:t>
      </w:r>
      <w:r w:rsidRPr="00C77A41">
        <w:rPr>
          <w:rFonts w:ascii="yandex-sans" w:eastAsia="Times New Roman" w:hAnsi="yandex-sans"/>
          <w:color w:val="000000"/>
          <w:szCs w:val="28"/>
          <w:lang w:eastAsia="ru-RU"/>
        </w:rPr>
        <w:t xml:space="preserve">утвержденные проверочные листы в формате, допускающем их использование для </w:t>
      </w:r>
      <w:proofErr w:type="spellStart"/>
      <w:r w:rsidRPr="00C77A41">
        <w:rPr>
          <w:rFonts w:ascii="yandex-sans" w:eastAsia="Times New Roman" w:hAnsi="yandex-sans"/>
          <w:color w:val="000000"/>
          <w:szCs w:val="28"/>
          <w:lang w:eastAsia="ru-RU"/>
        </w:rPr>
        <w:t>самообследования</w:t>
      </w:r>
      <w:proofErr w:type="spellEnd"/>
      <w:r w:rsidRPr="00C77A41">
        <w:rPr>
          <w:rFonts w:ascii="yandex-sans" w:eastAsia="Times New Roman" w:hAnsi="yandex-sans"/>
          <w:color w:val="000000"/>
          <w:szCs w:val="28"/>
          <w:lang w:eastAsia="ru-RU"/>
        </w:rPr>
        <w:t>;</w:t>
      </w:r>
    </w:p>
    <w:p w14:paraId="32FC4F4C"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lastRenderedPageBreak/>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147AD4F4"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6) перечень индикаторов риска нарушения обязательных требований, порядок отнесения объектов контроля к категориям риска;</w:t>
      </w:r>
    </w:p>
    <w:p w14:paraId="47484CE9"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BBB704B"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8) программу профилактики рисков причинения вреда и план проведения плановых контрольных (надзорных) мероприятий контрольного (надзорного) органа (при проведении таких мероприятий);</w:t>
      </w:r>
    </w:p>
    <w:p w14:paraId="20CFCB6F"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9) исчерпывающий перечень сведений, которые могут запрашиваться контрольным (надзорным) органам у контролируемого лица;</w:t>
      </w:r>
    </w:p>
    <w:p w14:paraId="5EBC2129"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10) сведения о способах получения консультаций по вопросам соблюдения обязательных требований;</w:t>
      </w:r>
    </w:p>
    <w:p w14:paraId="725118CE"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11) сведения о применении контрольным (надзорным) органам мер стимулирования добросовестности контролируемых лиц;</w:t>
      </w:r>
    </w:p>
    <w:p w14:paraId="2C317ACB"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12) сведения о порядке досудебного обжалования решений контрольного (надзорного) органа, действий (бездействия) его должностных лиц;</w:t>
      </w:r>
    </w:p>
    <w:p w14:paraId="01407D37"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13) доклады, содержащие результаты обобщения правоприменительной практики контрольного (надзорного) органа;</w:t>
      </w:r>
    </w:p>
    <w:p w14:paraId="221054B0"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14) доклады о государственном контроле (надзоре), муниципальном контроле. </w:t>
      </w:r>
    </w:p>
    <w:p w14:paraId="678DB622"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p>
    <w:p w14:paraId="429125A8" w14:textId="5F1FD3EA"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Обобщение правоприменительной практики</w:t>
      </w:r>
    </w:p>
    <w:p w14:paraId="555E8462"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p>
    <w:p w14:paraId="26098217" w14:textId="4994CA75"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Обобщение правоприменительной практики проводится в соответствии со ст.</w:t>
      </w:r>
      <w:r w:rsidRPr="00C77A41">
        <w:rPr>
          <w:rFonts w:ascii="yandex-sans" w:eastAsia="Times New Roman" w:hAnsi="yandex-sans" w:hint="eastAsia"/>
          <w:color w:val="000000"/>
          <w:szCs w:val="28"/>
          <w:lang w:eastAsia="ru-RU"/>
        </w:rPr>
        <w:t> </w:t>
      </w:r>
      <w:r w:rsidRPr="00C77A41">
        <w:rPr>
          <w:rFonts w:ascii="yandex-sans" w:eastAsia="Times New Roman" w:hAnsi="yandex-sans"/>
          <w:color w:val="000000"/>
          <w:szCs w:val="28"/>
          <w:lang w:eastAsia="ru-RU"/>
        </w:rPr>
        <w:t>47 Федерального закона № 248-ФЗ.</w:t>
      </w:r>
    </w:p>
    <w:p w14:paraId="55D061B4" w14:textId="50F3089C" w:rsidR="00C77A41" w:rsidRPr="00C77A41" w:rsidRDefault="00C77A41" w:rsidP="00C77A41">
      <w:pPr>
        <w:shd w:val="clear" w:color="auto" w:fill="FFFFFF"/>
        <w:spacing w:after="0" w:line="240" w:lineRule="auto"/>
        <w:ind w:firstLine="567"/>
        <w:contextualSpacing/>
        <w:jc w:val="both"/>
        <w:rPr>
          <w:rFonts w:eastAsia="Times New Roman"/>
          <w:color w:val="000000"/>
          <w:szCs w:val="28"/>
          <w:lang w:eastAsia="ru-RU"/>
        </w:rPr>
      </w:pPr>
      <w:r w:rsidRPr="00C77A41">
        <w:rPr>
          <w:rFonts w:eastAsia="Times New Roman"/>
          <w:color w:val="000000"/>
          <w:szCs w:val="28"/>
          <w:lang w:eastAsia="ru-RU"/>
        </w:rPr>
        <w:t xml:space="preserve">По итогам обобщения правоприменительной практики </w:t>
      </w:r>
      <w:r w:rsidR="00DB3B26">
        <w:rPr>
          <w:rFonts w:eastAsia="Times New Roman"/>
          <w:iCs/>
          <w:color w:val="auto"/>
          <w:szCs w:val="28"/>
          <w:lang w:eastAsia="ru-RU"/>
        </w:rPr>
        <w:t xml:space="preserve">Служба </w:t>
      </w:r>
      <w:r w:rsidRPr="00C77A41">
        <w:rPr>
          <w:rFonts w:eastAsia="Times New Roman"/>
          <w:iCs/>
          <w:color w:val="auto"/>
          <w:szCs w:val="28"/>
          <w:lang w:eastAsia="ru-RU"/>
        </w:rPr>
        <w:t>обеспечивает подготовку док</w:t>
      </w:r>
      <w:r w:rsidRPr="00C77A41">
        <w:rPr>
          <w:rFonts w:eastAsia="Times New Roman"/>
          <w:color w:val="000000"/>
          <w:szCs w:val="28"/>
          <w:lang w:eastAsia="ru-RU"/>
        </w:rPr>
        <w:t>лада, содержащего результаты обобщения правоприменительной практики.</w:t>
      </w:r>
    </w:p>
    <w:p w14:paraId="36411CD2" w14:textId="77777777" w:rsidR="00C77A41" w:rsidRPr="00C77A41" w:rsidRDefault="00C77A41" w:rsidP="00C77A41">
      <w:pPr>
        <w:widowControl w:val="0"/>
        <w:tabs>
          <w:tab w:val="left" w:pos="851"/>
          <w:tab w:val="left" w:pos="1134"/>
        </w:tabs>
        <w:autoSpaceDE w:val="0"/>
        <w:autoSpaceDN w:val="0"/>
        <w:adjustRightInd w:val="0"/>
        <w:spacing w:after="0" w:line="276" w:lineRule="auto"/>
        <w:ind w:firstLine="426"/>
        <w:jc w:val="both"/>
        <w:rPr>
          <w:rFonts w:eastAsia="Times New Roman"/>
          <w:color w:val="auto"/>
          <w:szCs w:val="28"/>
          <w:lang w:eastAsia="ru-RU"/>
        </w:rPr>
      </w:pPr>
      <w:r w:rsidRPr="00C77A41">
        <w:rPr>
          <w:rFonts w:eastAsia="Times New Roman"/>
          <w:color w:val="auto"/>
          <w:szCs w:val="28"/>
          <w:lang w:eastAsia="ru-RU"/>
        </w:rPr>
        <w:t xml:space="preserve">Доклад, содержащий результаты обобщения правоприменительной практики, готовится не позднее 1 апреля года, следующего за отчетным годом, утверждается приказом руководителя контрольного (надзорного) органа до 1 мая и размещается на официальном сайте контрольного (надзорного) органа в информационно-телекоммуникационной сети «Интернет» не позднее 3 дней со дня его утверждения. Доклад, содержащий результаты обобщения правоприменительной практики, подготавливается не реже одного раза в год. </w:t>
      </w:r>
    </w:p>
    <w:p w14:paraId="7AFB6360"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p>
    <w:p w14:paraId="192057D5" w14:textId="2A190AD9"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Объявление предостережения</w:t>
      </w:r>
    </w:p>
    <w:p w14:paraId="08D646E5"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p>
    <w:p w14:paraId="1F6A81BB" w14:textId="62D33396"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lastRenderedPageBreak/>
        <w:t>Объявление предостережения проводится в соответствии со ст. 49 Федерального закона № 248-ФЗ.</w:t>
      </w:r>
    </w:p>
    <w:p w14:paraId="53FFA1CC" w14:textId="49F5C428" w:rsidR="00C77A41" w:rsidRPr="00C77A41" w:rsidRDefault="00B7089F"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Pr>
          <w:rFonts w:eastAsia="Times New Roman"/>
          <w:iCs/>
          <w:color w:val="auto"/>
          <w:szCs w:val="28"/>
          <w:lang w:eastAsia="ru-RU"/>
        </w:rPr>
        <w:t>Служба</w:t>
      </w:r>
      <w:r w:rsidR="00C77A41" w:rsidRPr="00C77A41">
        <w:rPr>
          <w:rFonts w:ascii="yandex-sans" w:eastAsia="Times New Roman" w:hAnsi="yandex-sans"/>
          <w:color w:val="auto"/>
          <w:szCs w:val="28"/>
          <w:lang w:eastAsia="ru-RU"/>
        </w:rPr>
        <w:t xml:space="preserve"> </w:t>
      </w:r>
      <w:r w:rsidR="00C77A41" w:rsidRPr="00C77A41">
        <w:rPr>
          <w:rFonts w:ascii="yandex-sans" w:eastAsia="Times New Roman" w:hAnsi="yandex-sans"/>
          <w:color w:val="000000"/>
          <w:szCs w:val="28"/>
          <w:lang w:eastAsia="ru-RU"/>
        </w:rPr>
        <w:t>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10EEF829"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Срок (периодичность) проведения данного мероприятия: постоянно.</w:t>
      </w:r>
    </w:p>
    <w:p w14:paraId="3AB309B2"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p>
    <w:p w14:paraId="0187D27A"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Консультирование</w:t>
      </w:r>
    </w:p>
    <w:p w14:paraId="52A23982"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p>
    <w:p w14:paraId="348509FE" w14:textId="050A71EA"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Консультирование проводится в соответствии со ст. 50 Федерального закона № 248-ФЗ.</w:t>
      </w:r>
    </w:p>
    <w:p w14:paraId="6EDD2B70"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i/>
          <w:color w:val="0070C0"/>
          <w:szCs w:val="28"/>
          <w:lang w:eastAsia="ru-RU"/>
        </w:rPr>
      </w:pPr>
      <w:r w:rsidRPr="00C77A41">
        <w:rPr>
          <w:rFonts w:ascii="yandex-sans" w:eastAsia="Times New Roman" w:hAnsi="yandex-sans"/>
          <w:color w:val="000000"/>
          <w:szCs w:val="28"/>
          <w:lang w:eastAsia="ru-RU"/>
        </w:rPr>
        <w:t xml:space="preserve">Консультирование осуществляется следующими способами: </w:t>
      </w:r>
    </w:p>
    <w:p w14:paraId="35D8638B" w14:textId="77777777" w:rsidR="00C77A41" w:rsidRPr="00C77A41" w:rsidRDefault="00C77A41" w:rsidP="00C77A41">
      <w:pPr>
        <w:spacing w:after="0" w:line="276" w:lineRule="auto"/>
        <w:ind w:firstLine="540"/>
        <w:jc w:val="both"/>
        <w:rPr>
          <w:rFonts w:eastAsia="Times New Roman"/>
          <w:color w:val="auto"/>
          <w:szCs w:val="28"/>
          <w:lang w:eastAsia="ru-RU"/>
        </w:rPr>
      </w:pPr>
      <w:r w:rsidRPr="00C77A41">
        <w:rPr>
          <w:rFonts w:eastAsia="Times New Roman"/>
          <w:color w:val="auto"/>
          <w:szCs w:val="28"/>
          <w:lang w:eastAsia="ru-RU"/>
        </w:rPr>
        <w:t>а) в письменной форме;</w:t>
      </w:r>
    </w:p>
    <w:p w14:paraId="496FAF13" w14:textId="77777777" w:rsidR="00C77A41" w:rsidRPr="00C77A41" w:rsidRDefault="00C77A41" w:rsidP="00C77A41">
      <w:pPr>
        <w:spacing w:after="0" w:line="276" w:lineRule="auto"/>
        <w:ind w:firstLine="540"/>
        <w:jc w:val="both"/>
        <w:rPr>
          <w:rFonts w:eastAsia="Times New Roman"/>
          <w:color w:val="auto"/>
          <w:szCs w:val="28"/>
          <w:lang w:eastAsia="ru-RU"/>
        </w:rPr>
      </w:pPr>
      <w:r w:rsidRPr="00C77A41">
        <w:rPr>
          <w:rFonts w:eastAsia="Times New Roman"/>
          <w:color w:val="auto"/>
          <w:szCs w:val="28"/>
          <w:lang w:eastAsia="ru-RU"/>
        </w:rPr>
        <w:t>б) по телефону;</w:t>
      </w:r>
    </w:p>
    <w:p w14:paraId="5C9C551A" w14:textId="77777777" w:rsidR="00C77A41" w:rsidRPr="00C77A41" w:rsidRDefault="00C77A41" w:rsidP="00C77A41">
      <w:pPr>
        <w:spacing w:after="0" w:line="276" w:lineRule="auto"/>
        <w:ind w:firstLine="540"/>
        <w:jc w:val="both"/>
        <w:rPr>
          <w:rFonts w:eastAsia="Times New Roman"/>
          <w:color w:val="auto"/>
          <w:szCs w:val="28"/>
          <w:lang w:eastAsia="ru-RU"/>
        </w:rPr>
      </w:pPr>
      <w:r w:rsidRPr="00C77A41">
        <w:rPr>
          <w:rFonts w:eastAsia="Times New Roman"/>
          <w:color w:val="auto"/>
          <w:szCs w:val="28"/>
          <w:lang w:eastAsia="ru-RU"/>
        </w:rPr>
        <w:t>б) посредством видео-конференц-связи;</w:t>
      </w:r>
    </w:p>
    <w:p w14:paraId="7479A12E" w14:textId="77777777" w:rsidR="00C77A41" w:rsidRPr="00C77A41" w:rsidRDefault="00C77A41" w:rsidP="00C77A41">
      <w:pPr>
        <w:spacing w:after="0" w:line="276" w:lineRule="auto"/>
        <w:ind w:firstLine="540"/>
        <w:jc w:val="both"/>
        <w:rPr>
          <w:rFonts w:eastAsia="Times New Roman"/>
          <w:color w:val="auto"/>
          <w:szCs w:val="28"/>
          <w:lang w:eastAsia="ru-RU"/>
        </w:rPr>
      </w:pPr>
      <w:r w:rsidRPr="00C77A41">
        <w:rPr>
          <w:rFonts w:eastAsia="Times New Roman"/>
          <w:color w:val="auto"/>
          <w:szCs w:val="28"/>
          <w:lang w:eastAsia="ru-RU"/>
        </w:rPr>
        <w:t>в) на личном приеме либо в ходе проведения профилактического мероприятия, контрольного (надзорного) мероприятия.</w:t>
      </w:r>
    </w:p>
    <w:p w14:paraId="792960A3" w14:textId="77777777" w:rsidR="00C77A41" w:rsidRPr="00C77A41" w:rsidRDefault="00C77A41" w:rsidP="00C77A41">
      <w:pPr>
        <w:spacing w:after="0" w:line="276" w:lineRule="auto"/>
        <w:ind w:firstLine="540"/>
        <w:jc w:val="both"/>
        <w:rPr>
          <w:rFonts w:eastAsia="Times New Roman"/>
          <w:color w:val="auto"/>
          <w:szCs w:val="28"/>
          <w:lang w:eastAsia="ru-RU"/>
        </w:rPr>
      </w:pPr>
    </w:p>
    <w:p w14:paraId="436D4207" w14:textId="77777777" w:rsidR="00C77A41" w:rsidRPr="00C77A41" w:rsidRDefault="00C77A41" w:rsidP="00C77A41">
      <w:pPr>
        <w:shd w:val="clear" w:color="auto" w:fill="FFFFFF"/>
        <w:spacing w:after="0" w:line="240"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Консультирование проводится по следующим вопросам: </w:t>
      </w:r>
    </w:p>
    <w:p w14:paraId="518AE746" w14:textId="77777777" w:rsidR="00C77A41" w:rsidRPr="00C77A41" w:rsidRDefault="00C77A41" w:rsidP="00C77A41">
      <w:pPr>
        <w:spacing w:after="0" w:line="276" w:lineRule="auto"/>
        <w:ind w:firstLine="709"/>
        <w:rPr>
          <w:rFonts w:eastAsia="Calibri"/>
          <w:color w:val="auto"/>
          <w:szCs w:val="28"/>
        </w:rPr>
      </w:pPr>
      <w:r w:rsidRPr="00C77A41">
        <w:rPr>
          <w:rFonts w:eastAsia="Calibri"/>
          <w:color w:val="auto"/>
          <w:szCs w:val="28"/>
        </w:rPr>
        <w:t>а) применение обязательных требований, содержание и последствия их изменения;</w:t>
      </w:r>
    </w:p>
    <w:p w14:paraId="58D75560" w14:textId="77777777" w:rsidR="00C77A41" w:rsidRPr="00C77A41" w:rsidRDefault="00C77A41" w:rsidP="00C77A41">
      <w:pPr>
        <w:spacing w:after="0" w:line="276" w:lineRule="auto"/>
        <w:ind w:firstLine="709"/>
        <w:rPr>
          <w:rFonts w:eastAsia="Calibri"/>
          <w:color w:val="auto"/>
          <w:szCs w:val="28"/>
        </w:rPr>
      </w:pPr>
      <w:r w:rsidRPr="00C77A41">
        <w:rPr>
          <w:rFonts w:eastAsia="Calibri"/>
          <w:color w:val="auto"/>
          <w:szCs w:val="28"/>
        </w:rPr>
        <w:t>б)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7F321C2" w14:textId="77777777" w:rsidR="00C77A41" w:rsidRPr="00C77A41" w:rsidRDefault="00C77A41" w:rsidP="00C77A41">
      <w:pPr>
        <w:spacing w:after="0" w:line="276" w:lineRule="auto"/>
        <w:ind w:firstLine="709"/>
        <w:rPr>
          <w:rFonts w:eastAsia="Calibri"/>
          <w:color w:val="auto"/>
          <w:szCs w:val="28"/>
        </w:rPr>
      </w:pPr>
      <w:r w:rsidRPr="00C77A41">
        <w:rPr>
          <w:rFonts w:eastAsia="Calibri"/>
          <w:color w:val="auto"/>
          <w:szCs w:val="28"/>
        </w:rPr>
        <w:t>в) особенности осуществления регионального государственного контроля (надзора);</w:t>
      </w:r>
    </w:p>
    <w:p w14:paraId="2563002C" w14:textId="77777777" w:rsidR="00C77A41" w:rsidRPr="00C77A41" w:rsidRDefault="00C77A41" w:rsidP="00C77A41">
      <w:pPr>
        <w:widowControl w:val="0"/>
        <w:tabs>
          <w:tab w:val="left" w:pos="1134"/>
        </w:tabs>
        <w:autoSpaceDE w:val="0"/>
        <w:autoSpaceDN w:val="0"/>
        <w:spacing w:after="0" w:line="276" w:lineRule="auto"/>
        <w:ind w:firstLine="567"/>
        <w:rPr>
          <w:rFonts w:eastAsia="Times New Roman"/>
          <w:color w:val="auto"/>
          <w:szCs w:val="28"/>
          <w:lang w:eastAsia="ru-RU"/>
        </w:rPr>
      </w:pPr>
      <w:r w:rsidRPr="00C77A41">
        <w:rPr>
          <w:rFonts w:eastAsia="Times New Roman"/>
          <w:color w:val="auto"/>
          <w:szCs w:val="28"/>
          <w:lang w:eastAsia="ru-RU"/>
        </w:rPr>
        <w:t>г) об административной ответственности за нарушение обязательных требований.</w:t>
      </w:r>
    </w:p>
    <w:p w14:paraId="620A52A7" w14:textId="77777777" w:rsidR="00C77A41" w:rsidRPr="00C77A41" w:rsidRDefault="00C77A41" w:rsidP="00C77A41">
      <w:pPr>
        <w:shd w:val="clear" w:color="auto" w:fill="FFFFFF"/>
        <w:spacing w:after="0" w:line="240" w:lineRule="auto"/>
        <w:contextualSpacing/>
        <w:jc w:val="both"/>
        <w:rPr>
          <w:rFonts w:ascii="yandex-sans" w:eastAsia="Times New Roman" w:hAnsi="yandex-sans"/>
          <w:color w:val="000000"/>
          <w:szCs w:val="28"/>
          <w:lang w:eastAsia="ru-RU"/>
        </w:rPr>
      </w:pPr>
    </w:p>
    <w:p w14:paraId="4111B320"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Профилактический визит</w:t>
      </w:r>
    </w:p>
    <w:p w14:paraId="5F11A006" w14:textId="77777777" w:rsidR="00C77A41" w:rsidRPr="00C77A41" w:rsidRDefault="00C77A41" w:rsidP="00C77A41">
      <w:pPr>
        <w:shd w:val="clear" w:color="auto" w:fill="FFFFFF"/>
        <w:spacing w:after="0" w:line="240" w:lineRule="auto"/>
        <w:ind w:firstLine="567"/>
        <w:contextualSpacing/>
        <w:jc w:val="center"/>
        <w:rPr>
          <w:rFonts w:ascii="yandex-sans" w:eastAsia="Times New Roman" w:hAnsi="yandex-sans"/>
          <w:color w:val="000000"/>
          <w:szCs w:val="28"/>
          <w:lang w:eastAsia="ru-RU"/>
        </w:rPr>
      </w:pPr>
    </w:p>
    <w:p w14:paraId="4234F85F" w14:textId="33B17E0C" w:rsidR="00C77A41" w:rsidRPr="00C77A41" w:rsidRDefault="00C77A41" w:rsidP="00C77A41">
      <w:pPr>
        <w:shd w:val="clear" w:color="auto" w:fill="FFFFFF"/>
        <w:spacing w:after="0" w:line="276"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Профилактический визит проводится в соответствии со ст. 52 Федерального закона № 248-ФЗ.</w:t>
      </w:r>
    </w:p>
    <w:p w14:paraId="05292776" w14:textId="77777777" w:rsidR="00C77A41" w:rsidRPr="00C77A41" w:rsidRDefault="00C77A41" w:rsidP="00C77A41">
      <w:pPr>
        <w:shd w:val="clear" w:color="auto" w:fill="FFFFFF"/>
        <w:spacing w:after="0" w:line="276" w:lineRule="auto"/>
        <w:ind w:firstLine="567"/>
        <w:contextualSpacing/>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16DB9045" w14:textId="545A926F" w:rsidR="00C77A41" w:rsidRPr="00C77A41" w:rsidRDefault="00C77A41" w:rsidP="00C77A41">
      <w:pPr>
        <w:tabs>
          <w:tab w:val="left" w:pos="0"/>
        </w:tabs>
        <w:spacing w:after="0" w:line="276" w:lineRule="auto"/>
        <w:ind w:firstLine="426"/>
        <w:jc w:val="both"/>
        <w:rPr>
          <w:rFonts w:eastAsia="Calibri"/>
          <w:color w:val="auto"/>
          <w:szCs w:val="28"/>
        </w:rPr>
      </w:pPr>
      <w:r w:rsidRPr="00C77A41">
        <w:rPr>
          <w:rFonts w:ascii="yandex-sans" w:eastAsia="Times New Roman" w:hAnsi="yandex-sans"/>
          <w:color w:val="000000"/>
          <w:szCs w:val="28"/>
          <w:lang w:eastAsia="ru-RU"/>
        </w:rPr>
        <w:lastRenderedPageBreak/>
        <w:t xml:space="preserve">Сроки проведения профилактического визита (в том числе обязательного профилактического визита): </w:t>
      </w:r>
      <w:r w:rsidRPr="00C77A41">
        <w:rPr>
          <w:rFonts w:eastAsia="Calibri"/>
          <w:color w:val="auto"/>
          <w:szCs w:val="28"/>
        </w:rPr>
        <w:t>не позднее чем в течение одного года с момента начала такой деятельности, продолжительность проведения профилактического визита не может превышать один рабочий день.</w:t>
      </w:r>
    </w:p>
    <w:p w14:paraId="003A559A" w14:textId="77777777" w:rsidR="00C77A41" w:rsidRPr="00C77A41" w:rsidRDefault="00C77A41" w:rsidP="00C77A41">
      <w:pPr>
        <w:autoSpaceDE w:val="0"/>
        <w:autoSpaceDN w:val="0"/>
        <w:adjustRightInd w:val="0"/>
        <w:spacing w:after="0" w:line="240" w:lineRule="auto"/>
        <w:contextualSpacing/>
        <w:jc w:val="both"/>
        <w:rPr>
          <w:rFonts w:eastAsia="Calibri"/>
          <w:color w:val="auto"/>
          <w:szCs w:val="28"/>
        </w:rPr>
      </w:pPr>
    </w:p>
    <w:p w14:paraId="58F2A0B4" w14:textId="4B8C67FC" w:rsidR="00C77A41" w:rsidRPr="00C77A41" w:rsidRDefault="00C77A41" w:rsidP="00C77A41">
      <w:pPr>
        <w:widowControl w:val="0"/>
        <w:autoSpaceDE w:val="0"/>
        <w:autoSpaceDN w:val="0"/>
        <w:spacing w:after="0" w:line="295" w:lineRule="exact"/>
        <w:jc w:val="center"/>
        <w:outlineLvl w:val="2"/>
        <w:rPr>
          <w:rFonts w:eastAsia="Times New Roman"/>
          <w:bCs/>
          <w:color w:val="auto"/>
          <w:szCs w:val="26"/>
          <w:lang w:eastAsia="x-none" w:bidi="ru-RU"/>
        </w:rPr>
      </w:pPr>
      <w:r w:rsidRPr="00C77A41">
        <w:rPr>
          <w:rFonts w:eastAsia="Times New Roman"/>
          <w:bCs/>
          <w:color w:val="auto"/>
          <w:szCs w:val="26"/>
          <w:lang w:val="x-none" w:eastAsia="x-none" w:bidi="ru-RU"/>
        </w:rPr>
        <w:t xml:space="preserve">Раздел </w:t>
      </w:r>
      <w:r w:rsidR="00B7089F" w:rsidRPr="00B7089F">
        <w:rPr>
          <w:rFonts w:eastAsia="Times New Roman"/>
          <w:bCs/>
          <w:color w:val="auto"/>
          <w:szCs w:val="26"/>
          <w:lang w:eastAsia="x-none" w:bidi="ru-RU"/>
        </w:rPr>
        <w:t>3</w:t>
      </w:r>
      <w:r w:rsidRPr="00C77A41">
        <w:rPr>
          <w:rFonts w:eastAsia="Times New Roman"/>
          <w:bCs/>
          <w:color w:val="auto"/>
          <w:szCs w:val="26"/>
          <w:lang w:val="x-none" w:eastAsia="x-none" w:bidi="ru-RU"/>
        </w:rPr>
        <w:t>. Показатели результативности и эффективности программы профилактики</w:t>
      </w:r>
    </w:p>
    <w:p w14:paraId="6F0BF63A" w14:textId="77777777" w:rsidR="00C77A41" w:rsidRPr="00C77A41" w:rsidRDefault="00C77A41" w:rsidP="00C77A41">
      <w:pPr>
        <w:shd w:val="clear" w:color="auto" w:fill="FFFFFF"/>
        <w:spacing w:after="0" w:line="240" w:lineRule="auto"/>
        <w:ind w:left="1080"/>
        <w:contextualSpacing/>
        <w:rPr>
          <w:rFonts w:ascii="yandex-sans" w:eastAsia="Times New Roman" w:hAnsi="yandex-sans"/>
          <w:color w:val="000000"/>
          <w:szCs w:val="28"/>
          <w:lang w:eastAsia="ru-RU"/>
        </w:rPr>
      </w:pPr>
    </w:p>
    <w:p w14:paraId="38F1F952" w14:textId="5B3377E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Эффективность реализации программы профилактики оценивается:</w:t>
      </w:r>
    </w:p>
    <w:p w14:paraId="35F68825"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1) повышением эффективности системы профилактики нарушений обязательных требований;</w:t>
      </w:r>
    </w:p>
    <w:p w14:paraId="4DD1C69C"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2) 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0E5A1224" w14:textId="3EACB25E" w:rsidR="00C77A41" w:rsidRPr="00C77A41" w:rsidRDefault="00C77A41" w:rsidP="00B7089F">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3) снижением количества правонарушений при осуществлении контролируемыми лицами своей деятельности;</w:t>
      </w:r>
    </w:p>
    <w:p w14:paraId="30769BF6" w14:textId="0E35F846" w:rsidR="00C77A41" w:rsidRPr="00C77A41" w:rsidRDefault="00B7089F" w:rsidP="00C77A41">
      <w:pPr>
        <w:widowControl w:val="0"/>
        <w:autoSpaceDE w:val="0"/>
        <w:autoSpaceDN w:val="0"/>
        <w:spacing w:after="0" w:line="240" w:lineRule="auto"/>
        <w:ind w:firstLine="567"/>
        <w:jc w:val="both"/>
        <w:rPr>
          <w:rFonts w:eastAsia="Times New Roman"/>
          <w:iCs/>
          <w:color w:val="auto"/>
          <w:szCs w:val="28"/>
          <w:lang w:eastAsia="ru-RU"/>
        </w:rPr>
      </w:pPr>
      <w:r>
        <w:rPr>
          <w:rFonts w:eastAsia="Times New Roman"/>
          <w:iCs/>
          <w:color w:val="auto"/>
          <w:szCs w:val="28"/>
          <w:lang w:eastAsia="ru-RU"/>
        </w:rPr>
        <w:t>4</w:t>
      </w:r>
      <w:r w:rsidR="00C77A41" w:rsidRPr="00C77A41">
        <w:rPr>
          <w:rFonts w:eastAsia="Times New Roman"/>
          <w:iCs/>
          <w:color w:val="auto"/>
          <w:szCs w:val="28"/>
          <w:lang w:eastAsia="ru-RU"/>
        </w:rPr>
        <w:t>) вовлечением контролируемых лиц в регулярное взаимодействие с</w:t>
      </w:r>
      <w:r>
        <w:rPr>
          <w:rFonts w:eastAsia="Times New Roman"/>
          <w:iCs/>
          <w:color w:val="auto"/>
          <w:szCs w:val="28"/>
          <w:lang w:eastAsia="ru-RU"/>
        </w:rPr>
        <w:t>о</w:t>
      </w:r>
      <w:r w:rsidR="00C77A41" w:rsidRPr="00C77A41">
        <w:rPr>
          <w:rFonts w:eastAsia="Times New Roman"/>
          <w:iCs/>
          <w:color w:val="auto"/>
          <w:szCs w:val="28"/>
          <w:lang w:eastAsia="ru-RU"/>
        </w:rPr>
        <w:t xml:space="preserve"> </w:t>
      </w:r>
      <w:r>
        <w:rPr>
          <w:rFonts w:eastAsia="Times New Roman"/>
          <w:iCs/>
          <w:color w:val="auto"/>
          <w:szCs w:val="28"/>
          <w:lang w:eastAsia="ru-RU"/>
        </w:rPr>
        <w:t>Службой по вопросам осуществления регулируемой деятельности</w:t>
      </w:r>
      <w:r w:rsidR="00C77A41" w:rsidRPr="00C77A41">
        <w:rPr>
          <w:rFonts w:eastAsia="Times New Roman"/>
          <w:iCs/>
          <w:color w:val="auto"/>
          <w:szCs w:val="28"/>
          <w:lang w:eastAsia="ru-RU"/>
        </w:rPr>
        <w:t>.</w:t>
      </w:r>
    </w:p>
    <w:p w14:paraId="5149FEA3" w14:textId="51DDE1BC"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w:t>
      </w:r>
    </w:p>
    <w:p w14:paraId="18231A65" w14:textId="40BEEE42"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Оценка эффективности реализации Программы профилактики рассчитывается ежегодно (по итогам календарного года).</w:t>
      </w:r>
    </w:p>
    <w:p w14:paraId="15B84DB8"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Отклонение фактического значения показателя от планового значения показателя профилактических мероприятий определяется по формуле:</w:t>
      </w:r>
    </w:p>
    <w:p w14:paraId="5A8A38B9" w14:textId="77777777" w:rsidR="00C77A41" w:rsidRPr="00C77A41" w:rsidRDefault="00C77A41" w:rsidP="00C77A41">
      <w:pPr>
        <w:widowControl w:val="0"/>
        <w:autoSpaceDE w:val="0"/>
        <w:autoSpaceDN w:val="0"/>
        <w:spacing w:after="0" w:line="240" w:lineRule="auto"/>
        <w:ind w:firstLine="708"/>
        <w:jc w:val="center"/>
        <w:rPr>
          <w:rFonts w:ascii="yandex-sans" w:eastAsia="Times New Roman" w:hAnsi="yandex-sans"/>
          <w:color w:val="000000"/>
          <w:szCs w:val="28"/>
          <w:lang w:eastAsia="ru-RU"/>
        </w:rPr>
      </w:pPr>
      <w:r w:rsidRPr="00C77A41">
        <w:rPr>
          <w:rFonts w:eastAsia="Times New Roman"/>
          <w:noProof/>
          <w:color w:val="auto"/>
          <w:position w:val="-28"/>
          <w:szCs w:val="28"/>
          <w:lang w:eastAsia="ru-RU"/>
        </w:rPr>
        <w:drawing>
          <wp:inline distT="0" distB="0" distL="0" distR="0" wp14:anchorId="5FE28B1B" wp14:editId="10FF6CE5">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C77A41">
        <w:rPr>
          <w:rFonts w:ascii="yandex-sans" w:eastAsia="Times New Roman" w:hAnsi="yandex-sans"/>
          <w:color w:val="000000"/>
          <w:szCs w:val="28"/>
          <w:lang w:eastAsia="ru-RU"/>
        </w:rPr>
        <w:t>где:</w:t>
      </w:r>
    </w:p>
    <w:p w14:paraId="03AF09D8"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i - номер показателя;</w:t>
      </w:r>
    </w:p>
    <w:p w14:paraId="6D1967E0"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 - отклонение фактического значения i-</w:t>
      </w:r>
      <w:proofErr w:type="spellStart"/>
      <w:r w:rsidRPr="00C77A41">
        <w:rPr>
          <w:rFonts w:ascii="yandex-sans" w:eastAsia="Times New Roman" w:hAnsi="yandex-sans"/>
          <w:color w:val="000000"/>
          <w:szCs w:val="28"/>
          <w:lang w:eastAsia="ru-RU"/>
        </w:rPr>
        <w:t>го</w:t>
      </w:r>
      <w:proofErr w:type="spellEnd"/>
      <w:r w:rsidRPr="00C77A41">
        <w:rPr>
          <w:rFonts w:ascii="yandex-sans" w:eastAsia="Times New Roman" w:hAnsi="yandex-sans"/>
          <w:color w:val="000000"/>
          <w:szCs w:val="28"/>
          <w:lang w:eastAsia="ru-RU"/>
        </w:rPr>
        <w:t xml:space="preserve"> показателя от планового значения i-</w:t>
      </w:r>
      <w:proofErr w:type="spellStart"/>
      <w:r w:rsidRPr="00C77A41">
        <w:rPr>
          <w:rFonts w:ascii="yandex-sans" w:eastAsia="Times New Roman" w:hAnsi="yandex-sans"/>
          <w:color w:val="000000"/>
          <w:szCs w:val="28"/>
          <w:lang w:eastAsia="ru-RU"/>
        </w:rPr>
        <w:t>го</w:t>
      </w:r>
      <w:proofErr w:type="spellEnd"/>
      <w:r w:rsidRPr="00C77A41">
        <w:rPr>
          <w:rFonts w:ascii="yandex-sans" w:eastAsia="Times New Roman" w:hAnsi="yandex-sans"/>
          <w:color w:val="000000"/>
          <w:szCs w:val="28"/>
          <w:lang w:eastAsia="ru-RU"/>
        </w:rPr>
        <w:t xml:space="preserve"> показателя;</w:t>
      </w:r>
    </w:p>
    <w:p w14:paraId="02B2F65D"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 - фактическое значение i-</w:t>
      </w:r>
      <w:proofErr w:type="spellStart"/>
      <w:r w:rsidRPr="00C77A41">
        <w:rPr>
          <w:rFonts w:ascii="yandex-sans" w:eastAsia="Times New Roman" w:hAnsi="yandex-sans"/>
          <w:color w:val="000000"/>
          <w:szCs w:val="28"/>
          <w:lang w:eastAsia="ru-RU"/>
        </w:rPr>
        <w:t>го</w:t>
      </w:r>
      <w:proofErr w:type="spellEnd"/>
      <w:r w:rsidRPr="00C77A41">
        <w:rPr>
          <w:rFonts w:ascii="yandex-sans" w:eastAsia="Times New Roman" w:hAnsi="yandex-sans"/>
          <w:color w:val="000000"/>
          <w:szCs w:val="28"/>
          <w:lang w:eastAsia="ru-RU"/>
        </w:rPr>
        <w:t xml:space="preserve"> показателя профилактических мероприятий;</w:t>
      </w:r>
    </w:p>
    <w:p w14:paraId="26A1F62C"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 - плановое значение i-</w:t>
      </w:r>
      <w:proofErr w:type="spellStart"/>
      <w:r w:rsidRPr="00C77A41">
        <w:rPr>
          <w:rFonts w:ascii="yandex-sans" w:eastAsia="Times New Roman" w:hAnsi="yandex-sans"/>
          <w:color w:val="000000"/>
          <w:szCs w:val="28"/>
          <w:lang w:eastAsia="ru-RU"/>
        </w:rPr>
        <w:t>го</w:t>
      </w:r>
      <w:proofErr w:type="spellEnd"/>
      <w:r w:rsidRPr="00C77A41">
        <w:rPr>
          <w:rFonts w:ascii="yandex-sans" w:eastAsia="Times New Roman" w:hAnsi="yandex-sans"/>
          <w:color w:val="000000"/>
          <w:szCs w:val="28"/>
          <w:lang w:eastAsia="ru-RU"/>
        </w:rPr>
        <w:t xml:space="preserve"> показателя профилактических мероприятий.</w:t>
      </w:r>
    </w:p>
    <w:p w14:paraId="2E6DCC28"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453DE0AA" w14:textId="77777777" w:rsidR="00C77A41" w:rsidRPr="00C77A41" w:rsidRDefault="00C77A41" w:rsidP="00C77A41">
      <w:pPr>
        <w:widowControl w:val="0"/>
        <w:autoSpaceDE w:val="0"/>
        <w:autoSpaceDN w:val="0"/>
        <w:spacing w:after="0" w:line="240" w:lineRule="auto"/>
        <w:ind w:firstLine="708"/>
        <w:jc w:val="center"/>
        <w:rPr>
          <w:rFonts w:ascii="yandex-sans" w:eastAsia="Times New Roman" w:hAnsi="yandex-sans"/>
          <w:color w:val="000000"/>
          <w:szCs w:val="28"/>
          <w:lang w:eastAsia="ru-RU"/>
        </w:rPr>
      </w:pPr>
      <w:r w:rsidRPr="00C77A41">
        <w:rPr>
          <w:rFonts w:eastAsia="Times New Roman"/>
          <w:noProof/>
          <w:color w:val="auto"/>
          <w:position w:val="-28"/>
          <w:szCs w:val="28"/>
          <w:lang w:eastAsia="ru-RU"/>
        </w:rPr>
        <w:drawing>
          <wp:inline distT="0" distB="0" distL="0" distR="0" wp14:anchorId="320137C0" wp14:editId="73C4A12E">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C77A41">
        <w:rPr>
          <w:rFonts w:ascii="yandex-sans" w:eastAsia="Times New Roman" w:hAnsi="yandex-sans"/>
          <w:color w:val="000000"/>
          <w:szCs w:val="28"/>
          <w:lang w:eastAsia="ru-RU"/>
        </w:rPr>
        <w:t>где:</w:t>
      </w:r>
    </w:p>
    <w:p w14:paraId="71E0B432"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при </w:t>
      </w:r>
      <w:r w:rsidRPr="00C77A41">
        <w:rPr>
          <w:rFonts w:eastAsia="Times New Roman"/>
          <w:noProof/>
          <w:color w:val="auto"/>
          <w:position w:val="-9"/>
          <w:szCs w:val="28"/>
          <w:lang w:eastAsia="ru-RU"/>
        </w:rPr>
        <w:drawing>
          <wp:inline distT="0" distB="0" distL="0" distR="0" wp14:anchorId="59685925" wp14:editId="1330CEF7">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C77A41">
        <w:rPr>
          <w:rFonts w:ascii="yandex-sans" w:eastAsia="Times New Roman" w:hAnsi="yandex-sans"/>
          <w:color w:val="000000"/>
          <w:szCs w:val="28"/>
          <w:lang w:eastAsia="ru-RU"/>
        </w:rPr>
        <w:t xml:space="preserve">, то </w:t>
      </w:r>
      <w:r w:rsidRPr="00C77A41">
        <w:rPr>
          <w:rFonts w:eastAsia="Times New Roman"/>
          <w:noProof/>
          <w:color w:val="auto"/>
          <w:position w:val="-9"/>
          <w:szCs w:val="28"/>
          <w:lang w:eastAsia="ru-RU"/>
        </w:rPr>
        <w:drawing>
          <wp:inline distT="0" distB="0" distL="0" distR="0" wp14:anchorId="52808A22" wp14:editId="2840213B">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C77A41">
        <w:rPr>
          <w:rFonts w:ascii="yandex-sans" w:eastAsia="Times New Roman" w:hAnsi="yandex-sans"/>
          <w:color w:val="000000"/>
          <w:szCs w:val="28"/>
          <w:lang w:eastAsia="ru-RU"/>
        </w:rPr>
        <w:t>.</w:t>
      </w:r>
    </w:p>
    <w:p w14:paraId="546DC538"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lastRenderedPageBreak/>
        <w:t>Оценка эффективности реализации Программы профилактики рассчитывается по следующей формуле:</w:t>
      </w:r>
    </w:p>
    <w:p w14:paraId="1233D448" w14:textId="77777777" w:rsidR="00C77A41" w:rsidRPr="00C77A41" w:rsidRDefault="00C77A41" w:rsidP="00C77A41">
      <w:pPr>
        <w:widowControl w:val="0"/>
        <w:autoSpaceDE w:val="0"/>
        <w:autoSpaceDN w:val="0"/>
        <w:spacing w:after="0" w:line="240" w:lineRule="auto"/>
        <w:ind w:firstLine="708"/>
        <w:jc w:val="center"/>
        <w:rPr>
          <w:rFonts w:ascii="yandex-sans" w:eastAsia="Times New Roman" w:hAnsi="yandex-sans"/>
          <w:color w:val="000000"/>
          <w:szCs w:val="28"/>
          <w:lang w:eastAsia="ru-RU"/>
        </w:rPr>
      </w:pPr>
      <w:r w:rsidRPr="00C77A41">
        <w:rPr>
          <w:rFonts w:eastAsia="Times New Roman"/>
          <w:noProof/>
          <w:color w:val="auto"/>
          <w:position w:val="-28"/>
          <w:szCs w:val="28"/>
          <w:lang w:eastAsia="ru-RU"/>
        </w:rPr>
        <w:drawing>
          <wp:inline distT="0" distB="0" distL="0" distR="0" wp14:anchorId="3F4796F8" wp14:editId="38778D53">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r w:rsidRPr="00C77A41">
        <w:rPr>
          <w:rFonts w:ascii="yandex-sans" w:eastAsia="Times New Roman" w:hAnsi="yandex-sans"/>
          <w:color w:val="000000"/>
          <w:szCs w:val="28"/>
          <w:lang w:eastAsia="ru-RU"/>
        </w:rPr>
        <w:t>где</w:t>
      </w:r>
    </w:p>
    <w:p w14:paraId="696386F3"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proofErr w:type="spellStart"/>
      <w:r w:rsidRPr="00C77A41">
        <w:rPr>
          <w:rFonts w:ascii="yandex-sans" w:eastAsia="Times New Roman" w:hAnsi="yandex-sans"/>
          <w:color w:val="000000"/>
          <w:szCs w:val="28"/>
          <w:lang w:eastAsia="ru-RU"/>
        </w:rPr>
        <w:t>Пэф</w:t>
      </w:r>
      <w:proofErr w:type="spellEnd"/>
      <w:r w:rsidRPr="00C77A41">
        <w:rPr>
          <w:rFonts w:ascii="yandex-sans" w:eastAsia="Times New Roman" w:hAnsi="yandex-sans"/>
          <w:color w:val="000000"/>
          <w:szCs w:val="28"/>
          <w:lang w:eastAsia="ru-RU"/>
        </w:rPr>
        <w:t xml:space="preserve"> - Итоговая оценка эффективности реализации Программы профилактики;</w:t>
      </w:r>
    </w:p>
    <w:p w14:paraId="2A3D0C58"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eastAsia="Times New Roman"/>
          <w:noProof/>
          <w:color w:val="auto"/>
          <w:position w:val="-12"/>
          <w:szCs w:val="28"/>
          <w:lang w:eastAsia="ru-RU"/>
        </w:rPr>
        <w:drawing>
          <wp:inline distT="0" distB="0" distL="0" distR="0" wp14:anchorId="5D756BD6" wp14:editId="7CB6E3E7">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Pr="00C77A41">
        <w:rPr>
          <w:rFonts w:ascii="yandex-sans" w:eastAsia="Times New Roman" w:hAnsi="yandex-sans"/>
          <w:color w:val="000000"/>
          <w:szCs w:val="28"/>
          <w:lang w:eastAsia="ru-RU"/>
        </w:rPr>
        <w:t xml:space="preserve"> - сумма отклонений фактических значений показателей Программы профилактики от плановых значений по итогам календарного года;</w:t>
      </w:r>
    </w:p>
    <w:p w14:paraId="030F4D4F" w14:textId="77777777" w:rsidR="00C77A41" w:rsidRPr="00C77A41" w:rsidRDefault="00C77A41" w:rsidP="00C77A41">
      <w:pPr>
        <w:widowControl w:val="0"/>
        <w:autoSpaceDE w:val="0"/>
        <w:autoSpaceDN w:val="0"/>
        <w:spacing w:after="0" w:line="240" w:lineRule="auto"/>
        <w:ind w:firstLine="567"/>
        <w:jc w:val="both"/>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N - общее количество показателей Программы профилактики.</w:t>
      </w:r>
    </w:p>
    <w:p w14:paraId="7D159228" w14:textId="77777777" w:rsidR="00C77A41" w:rsidRPr="00C77A41" w:rsidRDefault="00C77A41" w:rsidP="00C77A41">
      <w:pPr>
        <w:widowControl w:val="0"/>
        <w:autoSpaceDE w:val="0"/>
        <w:autoSpaceDN w:val="0"/>
        <w:spacing w:after="0" w:line="240" w:lineRule="auto"/>
        <w:ind w:firstLine="567"/>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По итогам оценки эффективности реализации Программы профилактики определяется уровень профилактической работы контрольного (надзорного) органа.</w:t>
      </w:r>
    </w:p>
    <w:p w14:paraId="3F950D28" w14:textId="77777777" w:rsidR="00C77A41" w:rsidRPr="00C77A41" w:rsidRDefault="00C77A41" w:rsidP="00C77A41">
      <w:pPr>
        <w:widowControl w:val="0"/>
        <w:autoSpaceDE w:val="0"/>
        <w:autoSpaceDN w:val="0"/>
        <w:spacing w:after="0" w:line="240" w:lineRule="auto"/>
        <w:ind w:firstLine="567"/>
        <w:rPr>
          <w:rFonts w:ascii="yandex-sans" w:eastAsia="Times New Roman" w:hAnsi="yandex-sans"/>
          <w:color w:val="000000"/>
          <w:szCs w:val="28"/>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984"/>
        <w:gridCol w:w="1985"/>
        <w:gridCol w:w="1984"/>
        <w:gridCol w:w="1985"/>
      </w:tblGrid>
      <w:tr w:rsidR="00C77A41" w:rsidRPr="00C77A41" w14:paraId="46FCC6A5" w14:textId="77777777" w:rsidTr="005F0793">
        <w:tc>
          <w:tcPr>
            <w:tcW w:w="1985" w:type="dxa"/>
            <w:tcBorders>
              <w:top w:val="single" w:sz="4" w:space="0" w:color="auto"/>
              <w:left w:val="single" w:sz="4" w:space="0" w:color="auto"/>
              <w:bottom w:val="single" w:sz="4" w:space="0" w:color="auto"/>
              <w:right w:val="single" w:sz="4" w:space="0" w:color="auto"/>
            </w:tcBorders>
          </w:tcPr>
          <w:p w14:paraId="5426956A" w14:textId="77777777" w:rsidR="00C77A41" w:rsidRPr="00C77A41" w:rsidRDefault="00C77A41" w:rsidP="00C77A41">
            <w:pPr>
              <w:spacing w:after="200" w:line="240" w:lineRule="auto"/>
              <w:rPr>
                <w:rFonts w:eastAsia="Calibri"/>
                <w:color w:val="auto"/>
                <w:sz w:val="22"/>
                <w:szCs w:val="22"/>
              </w:rPr>
            </w:pPr>
            <w:r w:rsidRPr="00C77A41">
              <w:rPr>
                <w:rFonts w:eastAsia="Calibri"/>
                <w:color w:val="auto"/>
                <w:sz w:val="22"/>
                <w:szCs w:val="22"/>
              </w:rPr>
              <w:t>Итоговая оценка эффективности реализации программы профилактики</w:t>
            </w:r>
          </w:p>
        </w:tc>
        <w:tc>
          <w:tcPr>
            <w:tcW w:w="1984" w:type="dxa"/>
            <w:tcBorders>
              <w:top w:val="single" w:sz="4" w:space="0" w:color="auto"/>
              <w:left w:val="single" w:sz="4" w:space="0" w:color="auto"/>
              <w:bottom w:val="single" w:sz="4" w:space="0" w:color="auto"/>
              <w:right w:val="single" w:sz="4" w:space="0" w:color="auto"/>
            </w:tcBorders>
          </w:tcPr>
          <w:p w14:paraId="673EF433" w14:textId="77777777" w:rsidR="00C77A41" w:rsidRPr="00C77A41" w:rsidRDefault="00C77A41" w:rsidP="00C77A41">
            <w:pPr>
              <w:spacing w:after="200" w:line="240" w:lineRule="auto"/>
              <w:rPr>
                <w:rFonts w:eastAsia="Calibri"/>
                <w:sz w:val="22"/>
                <w:szCs w:val="22"/>
              </w:rPr>
            </w:pPr>
            <w:r w:rsidRPr="00C77A41">
              <w:rPr>
                <w:rFonts w:eastAsia="Calibri"/>
                <w:sz w:val="22"/>
                <w:szCs w:val="22"/>
              </w:rPr>
              <w:t xml:space="preserve">Выполнено менее </w:t>
            </w:r>
            <w:r w:rsidRPr="00C77A41">
              <w:rPr>
                <w:rFonts w:eastAsia="Calibri"/>
                <w:i/>
                <w:sz w:val="22"/>
                <w:szCs w:val="22"/>
                <w:u w:val="single"/>
              </w:rPr>
              <w:t>75%</w:t>
            </w:r>
            <w:r w:rsidRPr="00C77A41">
              <w:rPr>
                <w:rFonts w:eastAsia="Calibri"/>
                <w:sz w:val="22"/>
                <w:szCs w:val="22"/>
              </w:rPr>
              <w:t xml:space="preserve">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tcPr>
          <w:p w14:paraId="752B298E" w14:textId="77777777" w:rsidR="00C77A41" w:rsidRPr="00C77A41" w:rsidRDefault="00C77A41" w:rsidP="00C77A41">
            <w:pPr>
              <w:spacing w:after="200" w:line="240" w:lineRule="auto"/>
              <w:rPr>
                <w:rFonts w:eastAsia="Calibri"/>
                <w:sz w:val="22"/>
                <w:szCs w:val="22"/>
              </w:rPr>
            </w:pPr>
            <w:r w:rsidRPr="00C77A41">
              <w:rPr>
                <w:rFonts w:eastAsia="Calibri"/>
                <w:sz w:val="22"/>
                <w:szCs w:val="22"/>
              </w:rPr>
              <w:t xml:space="preserve">Выполнено </w:t>
            </w:r>
            <w:r w:rsidRPr="00C77A41">
              <w:rPr>
                <w:rFonts w:eastAsia="Calibri"/>
                <w:sz w:val="22"/>
                <w:szCs w:val="22"/>
              </w:rPr>
              <w:br/>
              <w:t xml:space="preserve">от </w:t>
            </w:r>
            <w:r w:rsidRPr="00C77A41">
              <w:rPr>
                <w:rFonts w:eastAsia="Calibri"/>
                <w:i/>
                <w:sz w:val="22"/>
                <w:szCs w:val="22"/>
                <w:u w:val="single"/>
              </w:rPr>
              <w:t>76%</w:t>
            </w:r>
            <w:r w:rsidRPr="00C77A41">
              <w:rPr>
                <w:rFonts w:eastAsia="Calibri"/>
                <w:sz w:val="22"/>
                <w:szCs w:val="22"/>
              </w:rPr>
              <w:t xml:space="preserve"> до </w:t>
            </w:r>
            <w:r w:rsidRPr="00C77A41">
              <w:rPr>
                <w:rFonts w:eastAsia="Calibri"/>
                <w:i/>
                <w:sz w:val="22"/>
                <w:szCs w:val="22"/>
                <w:u w:val="single"/>
              </w:rPr>
              <w:t>85%</w:t>
            </w:r>
            <w:r w:rsidRPr="00C77A41">
              <w:rPr>
                <w:rFonts w:eastAsia="Calibri"/>
                <w:sz w:val="22"/>
                <w:szCs w:val="22"/>
              </w:rPr>
              <w:t xml:space="preserve"> профилактических мероприятий </w:t>
            </w:r>
          </w:p>
        </w:tc>
        <w:tc>
          <w:tcPr>
            <w:tcW w:w="1984" w:type="dxa"/>
            <w:tcBorders>
              <w:top w:val="single" w:sz="4" w:space="0" w:color="auto"/>
              <w:left w:val="single" w:sz="4" w:space="0" w:color="auto"/>
              <w:bottom w:val="single" w:sz="4" w:space="0" w:color="auto"/>
              <w:right w:val="single" w:sz="4" w:space="0" w:color="auto"/>
            </w:tcBorders>
          </w:tcPr>
          <w:p w14:paraId="13E63568" w14:textId="77777777" w:rsidR="00C77A41" w:rsidRPr="00C77A41" w:rsidRDefault="00C77A41" w:rsidP="00C77A41">
            <w:pPr>
              <w:spacing w:after="0" w:line="240" w:lineRule="auto"/>
              <w:rPr>
                <w:rFonts w:eastAsia="Calibri"/>
                <w:sz w:val="22"/>
                <w:szCs w:val="22"/>
              </w:rPr>
            </w:pPr>
            <w:r w:rsidRPr="00C77A41">
              <w:rPr>
                <w:rFonts w:eastAsia="Calibri"/>
                <w:sz w:val="22"/>
                <w:szCs w:val="22"/>
              </w:rPr>
              <w:t xml:space="preserve">Выполнено </w:t>
            </w:r>
          </w:p>
          <w:p w14:paraId="019BA456" w14:textId="77777777" w:rsidR="00C77A41" w:rsidRPr="00C77A41" w:rsidRDefault="00C77A41" w:rsidP="00C77A41">
            <w:pPr>
              <w:spacing w:after="200" w:line="240" w:lineRule="auto"/>
              <w:rPr>
                <w:rFonts w:eastAsia="Calibri"/>
                <w:sz w:val="22"/>
                <w:szCs w:val="22"/>
              </w:rPr>
            </w:pPr>
            <w:r w:rsidRPr="00C77A41">
              <w:rPr>
                <w:rFonts w:eastAsia="Calibri"/>
                <w:sz w:val="22"/>
                <w:szCs w:val="22"/>
              </w:rPr>
              <w:t xml:space="preserve">от </w:t>
            </w:r>
            <w:r w:rsidRPr="00C77A41">
              <w:rPr>
                <w:rFonts w:eastAsia="Calibri"/>
                <w:i/>
                <w:sz w:val="22"/>
                <w:szCs w:val="22"/>
                <w:u w:val="single"/>
              </w:rPr>
              <w:t>86%</w:t>
            </w:r>
            <w:r w:rsidRPr="00C77A41">
              <w:rPr>
                <w:rFonts w:eastAsia="Calibri"/>
                <w:sz w:val="22"/>
                <w:szCs w:val="22"/>
              </w:rPr>
              <w:t xml:space="preserve"> до </w:t>
            </w:r>
            <w:r w:rsidRPr="00C77A41">
              <w:rPr>
                <w:rFonts w:eastAsia="Calibri"/>
                <w:i/>
                <w:sz w:val="22"/>
                <w:szCs w:val="22"/>
                <w:u w:val="single"/>
              </w:rPr>
              <w:t>99%</w:t>
            </w:r>
            <w:r w:rsidRPr="00C77A41">
              <w:rPr>
                <w:rFonts w:eastAsia="Calibri"/>
                <w:sz w:val="22"/>
                <w:szCs w:val="22"/>
              </w:rPr>
              <w:t xml:space="preserve">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tcPr>
          <w:p w14:paraId="4AFC2AA5" w14:textId="77777777" w:rsidR="00C77A41" w:rsidRPr="00C77A41" w:rsidRDefault="00C77A41" w:rsidP="00C77A41">
            <w:pPr>
              <w:spacing w:after="200" w:line="240" w:lineRule="auto"/>
              <w:rPr>
                <w:rFonts w:eastAsia="Calibri"/>
                <w:sz w:val="22"/>
                <w:szCs w:val="22"/>
              </w:rPr>
            </w:pPr>
            <w:r w:rsidRPr="00C77A41">
              <w:rPr>
                <w:rFonts w:eastAsia="Calibri"/>
                <w:sz w:val="22"/>
                <w:szCs w:val="22"/>
              </w:rPr>
              <w:t xml:space="preserve">Выполнено </w:t>
            </w:r>
            <w:r w:rsidRPr="00C77A41">
              <w:rPr>
                <w:rFonts w:eastAsia="Calibri"/>
                <w:sz w:val="22"/>
                <w:szCs w:val="22"/>
              </w:rPr>
              <w:br/>
              <w:t xml:space="preserve">от </w:t>
            </w:r>
            <w:r w:rsidRPr="00C77A41">
              <w:rPr>
                <w:rFonts w:eastAsia="Calibri"/>
                <w:i/>
                <w:sz w:val="22"/>
                <w:szCs w:val="22"/>
                <w:u w:val="single"/>
              </w:rPr>
              <w:t>100%</w:t>
            </w:r>
            <w:r w:rsidRPr="00C77A41">
              <w:rPr>
                <w:rFonts w:eastAsia="Calibri"/>
                <w:sz w:val="22"/>
                <w:szCs w:val="22"/>
              </w:rPr>
              <w:t xml:space="preserve">  и более профилактических мероприятий</w:t>
            </w:r>
          </w:p>
        </w:tc>
      </w:tr>
      <w:tr w:rsidR="00C77A41" w:rsidRPr="00C77A41" w14:paraId="1FDCC644" w14:textId="77777777" w:rsidTr="005F0793">
        <w:trPr>
          <w:trHeight w:val="2014"/>
        </w:trPr>
        <w:tc>
          <w:tcPr>
            <w:tcW w:w="1985" w:type="dxa"/>
            <w:tcBorders>
              <w:top w:val="single" w:sz="4" w:space="0" w:color="auto"/>
              <w:left w:val="single" w:sz="4" w:space="0" w:color="auto"/>
              <w:bottom w:val="single" w:sz="4" w:space="0" w:color="auto"/>
              <w:right w:val="single" w:sz="4" w:space="0" w:color="auto"/>
            </w:tcBorders>
          </w:tcPr>
          <w:p w14:paraId="6A5D90EA" w14:textId="6CC8006F" w:rsidR="00C77A41" w:rsidRPr="00C77A41" w:rsidRDefault="00C77A41" w:rsidP="00B7089F">
            <w:pPr>
              <w:spacing w:after="200" w:line="240" w:lineRule="auto"/>
              <w:rPr>
                <w:rFonts w:eastAsia="Calibri"/>
                <w:color w:val="auto"/>
                <w:sz w:val="22"/>
                <w:szCs w:val="22"/>
              </w:rPr>
            </w:pPr>
            <w:r w:rsidRPr="00C77A41">
              <w:rPr>
                <w:rFonts w:eastAsia="Calibri"/>
                <w:color w:val="auto"/>
                <w:sz w:val="22"/>
                <w:szCs w:val="22"/>
              </w:rPr>
              <w:t xml:space="preserve">Уровень результативности профилактической работы </w:t>
            </w:r>
            <w:r w:rsidR="00B7089F">
              <w:rPr>
                <w:rFonts w:eastAsia="Calibri"/>
                <w:iCs/>
                <w:color w:val="auto"/>
                <w:sz w:val="22"/>
                <w:szCs w:val="22"/>
              </w:rPr>
              <w:t>Службы</w:t>
            </w:r>
          </w:p>
        </w:tc>
        <w:tc>
          <w:tcPr>
            <w:tcW w:w="1984" w:type="dxa"/>
            <w:tcBorders>
              <w:top w:val="single" w:sz="4" w:space="0" w:color="auto"/>
              <w:left w:val="single" w:sz="4" w:space="0" w:color="auto"/>
              <w:bottom w:val="single" w:sz="4" w:space="0" w:color="auto"/>
              <w:right w:val="single" w:sz="4" w:space="0" w:color="auto"/>
            </w:tcBorders>
          </w:tcPr>
          <w:p w14:paraId="228D4D35" w14:textId="77777777" w:rsidR="00C77A41" w:rsidRPr="00C77A41" w:rsidRDefault="00C77A41" w:rsidP="00C77A41">
            <w:pPr>
              <w:spacing w:after="200" w:line="240" w:lineRule="auto"/>
              <w:rPr>
                <w:rFonts w:eastAsia="Calibri"/>
                <w:color w:val="auto"/>
                <w:sz w:val="22"/>
                <w:szCs w:val="22"/>
              </w:rPr>
            </w:pPr>
            <w:r w:rsidRPr="00C77A41">
              <w:rPr>
                <w:rFonts w:eastAsia="Calibri"/>
                <w:color w:val="auto"/>
                <w:sz w:val="22"/>
                <w:szCs w:val="22"/>
              </w:rPr>
              <w:t>Недопустимый уровень</w:t>
            </w:r>
          </w:p>
        </w:tc>
        <w:tc>
          <w:tcPr>
            <w:tcW w:w="1985" w:type="dxa"/>
            <w:tcBorders>
              <w:top w:val="single" w:sz="4" w:space="0" w:color="auto"/>
              <w:left w:val="single" w:sz="4" w:space="0" w:color="auto"/>
              <w:bottom w:val="single" w:sz="4" w:space="0" w:color="auto"/>
              <w:right w:val="single" w:sz="4" w:space="0" w:color="auto"/>
            </w:tcBorders>
          </w:tcPr>
          <w:p w14:paraId="21D7A8D2" w14:textId="77777777" w:rsidR="00C77A41" w:rsidRPr="00C77A41" w:rsidRDefault="00C77A41" w:rsidP="00C77A41">
            <w:pPr>
              <w:spacing w:after="200" w:line="240" w:lineRule="auto"/>
              <w:rPr>
                <w:rFonts w:eastAsia="Calibri"/>
                <w:color w:val="auto"/>
                <w:sz w:val="22"/>
                <w:szCs w:val="22"/>
              </w:rPr>
            </w:pPr>
            <w:r w:rsidRPr="00C77A41">
              <w:rPr>
                <w:rFonts w:eastAsia="Calibri"/>
                <w:color w:val="auto"/>
                <w:sz w:val="22"/>
                <w:szCs w:val="22"/>
              </w:rPr>
              <w:t>Низкий уровень</w:t>
            </w:r>
          </w:p>
        </w:tc>
        <w:tc>
          <w:tcPr>
            <w:tcW w:w="1984" w:type="dxa"/>
            <w:tcBorders>
              <w:top w:val="single" w:sz="4" w:space="0" w:color="auto"/>
              <w:left w:val="single" w:sz="4" w:space="0" w:color="auto"/>
              <w:bottom w:val="single" w:sz="4" w:space="0" w:color="auto"/>
              <w:right w:val="single" w:sz="4" w:space="0" w:color="auto"/>
            </w:tcBorders>
          </w:tcPr>
          <w:p w14:paraId="69744D77" w14:textId="77777777" w:rsidR="00C77A41" w:rsidRPr="00C77A41" w:rsidRDefault="00C77A41" w:rsidP="00C77A41">
            <w:pPr>
              <w:spacing w:after="200" w:line="240" w:lineRule="auto"/>
              <w:rPr>
                <w:rFonts w:eastAsia="Calibri"/>
                <w:color w:val="auto"/>
                <w:sz w:val="22"/>
                <w:szCs w:val="22"/>
              </w:rPr>
            </w:pPr>
            <w:r w:rsidRPr="00C77A41">
              <w:rPr>
                <w:rFonts w:eastAsia="Calibri"/>
                <w:color w:val="auto"/>
                <w:sz w:val="22"/>
                <w:szCs w:val="22"/>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14:paraId="2DCCAB85" w14:textId="048B9321" w:rsidR="00C77A41" w:rsidRPr="00C77A41" w:rsidRDefault="00B7089F" w:rsidP="00C77A41">
            <w:pPr>
              <w:spacing w:after="200" w:line="240" w:lineRule="auto"/>
              <w:rPr>
                <w:rFonts w:eastAsia="Calibri"/>
                <w:color w:val="auto"/>
                <w:sz w:val="22"/>
                <w:szCs w:val="22"/>
              </w:rPr>
            </w:pPr>
            <w:r>
              <w:rPr>
                <w:rFonts w:eastAsia="Calibri"/>
                <w:color w:val="auto"/>
                <w:sz w:val="22"/>
                <w:szCs w:val="22"/>
              </w:rPr>
              <w:t>Высокий уровень</w:t>
            </w:r>
          </w:p>
        </w:tc>
      </w:tr>
    </w:tbl>
    <w:p w14:paraId="73AED3F9" w14:textId="77777777" w:rsidR="00C77A41" w:rsidRPr="00C77A41" w:rsidRDefault="00C77A41" w:rsidP="00C77A41">
      <w:pPr>
        <w:widowControl w:val="0"/>
        <w:autoSpaceDE w:val="0"/>
        <w:autoSpaceDN w:val="0"/>
        <w:spacing w:after="0" w:line="240" w:lineRule="auto"/>
        <w:ind w:firstLine="567"/>
        <w:rPr>
          <w:rFonts w:eastAsia="Times New Roman"/>
          <w:i/>
          <w:color w:val="auto"/>
          <w:sz w:val="25"/>
          <w:szCs w:val="26"/>
          <w:lang w:val="x-none" w:eastAsia="x-none" w:bidi="ru-RU"/>
        </w:rPr>
      </w:pPr>
    </w:p>
    <w:p w14:paraId="1506FD48" w14:textId="77777777" w:rsidR="00C77A41" w:rsidRPr="00C77A41" w:rsidRDefault="00C77A41" w:rsidP="00C77A41">
      <w:pPr>
        <w:widowControl w:val="0"/>
        <w:autoSpaceDE w:val="0"/>
        <w:autoSpaceDN w:val="0"/>
        <w:spacing w:after="0" w:line="296" w:lineRule="exact"/>
        <w:ind w:firstLine="567"/>
        <w:outlineLvl w:val="2"/>
        <w:rPr>
          <w:rFonts w:eastAsia="Times New Roman"/>
          <w:b/>
          <w:bCs/>
          <w:color w:val="auto"/>
          <w:szCs w:val="26"/>
          <w:lang w:val="x-none" w:eastAsia="x-none" w:bidi="ru-RU"/>
        </w:rPr>
      </w:pPr>
    </w:p>
    <w:p w14:paraId="482F7684" w14:textId="2651BB03" w:rsidR="00C77A41" w:rsidRPr="00C77A41" w:rsidRDefault="00C77A41" w:rsidP="008E0038">
      <w:pPr>
        <w:widowControl w:val="0"/>
        <w:autoSpaceDE w:val="0"/>
        <w:autoSpaceDN w:val="0"/>
        <w:spacing w:after="0" w:line="296" w:lineRule="exact"/>
        <w:ind w:firstLine="567"/>
        <w:jc w:val="both"/>
        <w:outlineLvl w:val="2"/>
        <w:rPr>
          <w:rFonts w:ascii="yandex-sans" w:eastAsia="Times New Roman" w:hAnsi="yandex-sans"/>
          <w:color w:val="000000"/>
          <w:szCs w:val="28"/>
          <w:lang w:eastAsia="ru-RU"/>
        </w:rPr>
      </w:pPr>
      <w:r w:rsidRPr="00C77A41">
        <w:rPr>
          <w:rFonts w:ascii="yandex-sans" w:eastAsia="Times New Roman" w:hAnsi="yandex-sans"/>
          <w:color w:val="000000"/>
          <w:szCs w:val="28"/>
          <w:lang w:eastAsia="ru-RU"/>
        </w:rPr>
        <w:t xml:space="preserve">Приём предложений, замечаний и вопросов по программе профилактики  осуществляется должностными лицами </w:t>
      </w:r>
      <w:r w:rsidR="00B7089F">
        <w:rPr>
          <w:rFonts w:ascii="yandex-sans" w:eastAsia="Times New Roman" w:hAnsi="yandex-sans"/>
          <w:color w:val="000000"/>
          <w:szCs w:val="28"/>
          <w:lang w:eastAsia="ru-RU"/>
        </w:rPr>
        <w:t>Службы</w:t>
      </w:r>
      <w:r w:rsidRPr="00C77A41">
        <w:rPr>
          <w:rFonts w:ascii="yandex-sans" w:eastAsia="Times New Roman" w:hAnsi="yandex-sans"/>
          <w:color w:val="000000"/>
          <w:szCs w:val="28"/>
          <w:lang w:eastAsia="ru-RU"/>
        </w:rPr>
        <w:t xml:space="preserve"> по адресу: </w:t>
      </w:r>
      <w:r w:rsidR="00B7089F">
        <w:rPr>
          <w:rFonts w:ascii="yandex-sans" w:eastAsia="Times New Roman" w:hAnsi="yandex-sans"/>
          <w:color w:val="000000"/>
          <w:szCs w:val="28"/>
          <w:lang w:eastAsia="ru-RU"/>
        </w:rPr>
        <w:t>г. Петропавловск-Камчатский, ул. Ленинградская, д. 118</w:t>
      </w:r>
      <w:r w:rsidRPr="00C77A41">
        <w:rPr>
          <w:rFonts w:ascii="yandex-sans" w:eastAsia="Times New Roman" w:hAnsi="yandex-sans"/>
          <w:color w:val="000000"/>
          <w:szCs w:val="28"/>
          <w:lang w:eastAsia="ru-RU"/>
        </w:rPr>
        <w:t xml:space="preserve">, а также путём направления предложений на электронную почту </w:t>
      </w:r>
      <w:r w:rsidR="00B7089F">
        <w:rPr>
          <w:rFonts w:ascii="yandex-sans" w:eastAsia="Times New Roman" w:hAnsi="yandex-sans"/>
          <w:color w:val="000000"/>
          <w:szCs w:val="28"/>
          <w:lang w:eastAsia="ru-RU"/>
        </w:rPr>
        <w:t>Службы</w:t>
      </w:r>
      <w:r w:rsidRPr="00C77A41">
        <w:rPr>
          <w:rFonts w:ascii="yandex-sans" w:eastAsia="Times New Roman" w:hAnsi="yandex-sans"/>
          <w:color w:val="000000"/>
          <w:szCs w:val="28"/>
          <w:lang w:eastAsia="ru-RU"/>
        </w:rPr>
        <w:t xml:space="preserve"> по адресу: </w:t>
      </w:r>
      <w:hyperlink r:id="rId17" w:history="1">
        <w:r w:rsidR="008E0038" w:rsidRPr="00D41359">
          <w:rPr>
            <w:rStyle w:val="ab"/>
            <w:rFonts w:ascii="yandex-sans" w:eastAsia="Times New Roman" w:hAnsi="yandex-sans"/>
            <w:sz w:val="26"/>
            <w:szCs w:val="28"/>
            <w:lang w:val="en-US" w:eastAsia="ru-RU"/>
          </w:rPr>
          <w:t>Sltarif</w:t>
        </w:r>
        <w:r w:rsidR="008E0038" w:rsidRPr="00D41359">
          <w:rPr>
            <w:rStyle w:val="ab"/>
            <w:rFonts w:ascii="yandex-sans" w:eastAsia="Times New Roman" w:hAnsi="yandex-sans"/>
            <w:sz w:val="26"/>
            <w:szCs w:val="28"/>
            <w:lang w:eastAsia="ru-RU"/>
          </w:rPr>
          <w:t>@</w:t>
        </w:r>
        <w:r w:rsidR="008E0038" w:rsidRPr="00D41359">
          <w:rPr>
            <w:rStyle w:val="ab"/>
            <w:rFonts w:ascii="yandex-sans" w:eastAsia="Times New Roman" w:hAnsi="yandex-sans"/>
            <w:sz w:val="26"/>
            <w:szCs w:val="28"/>
            <w:lang w:val="en-US" w:eastAsia="ru-RU"/>
          </w:rPr>
          <w:t>kamgov</w:t>
        </w:r>
        <w:r w:rsidR="008E0038" w:rsidRPr="00D41359">
          <w:rPr>
            <w:rStyle w:val="ab"/>
            <w:rFonts w:ascii="yandex-sans" w:eastAsia="Times New Roman" w:hAnsi="yandex-sans"/>
            <w:sz w:val="26"/>
            <w:szCs w:val="28"/>
            <w:lang w:eastAsia="ru-RU"/>
          </w:rPr>
          <w:t>.</w:t>
        </w:r>
        <w:proofErr w:type="spellStart"/>
        <w:r w:rsidR="008E0038" w:rsidRPr="00D41359">
          <w:rPr>
            <w:rStyle w:val="ab"/>
            <w:rFonts w:ascii="yandex-sans" w:eastAsia="Times New Roman" w:hAnsi="yandex-sans"/>
            <w:sz w:val="26"/>
            <w:szCs w:val="28"/>
            <w:lang w:val="en-US" w:eastAsia="ru-RU"/>
          </w:rPr>
          <w:t>ru</w:t>
        </w:r>
        <w:proofErr w:type="spellEnd"/>
      </w:hyperlink>
      <w:r w:rsidRPr="00C77A41">
        <w:rPr>
          <w:rFonts w:ascii="yandex-sans" w:eastAsia="Times New Roman" w:hAnsi="yandex-sans"/>
          <w:color w:val="000000"/>
          <w:szCs w:val="28"/>
          <w:lang w:eastAsia="ru-RU"/>
        </w:rPr>
        <w:t xml:space="preserve">, тема письма – вопрос (предложения) по проекту программы профилактики </w:t>
      </w:r>
      <w:r w:rsidR="00B70C6F">
        <w:rPr>
          <w:rFonts w:ascii="yandex-sans" w:eastAsia="Times New Roman" w:hAnsi="yandex-sans"/>
          <w:color w:val="000000"/>
          <w:szCs w:val="28"/>
          <w:lang w:eastAsia="ru-RU"/>
        </w:rPr>
        <w:t xml:space="preserve">Службы </w:t>
      </w:r>
      <w:r w:rsidRPr="00C77A41">
        <w:rPr>
          <w:rFonts w:ascii="yandex-sans" w:eastAsia="Times New Roman" w:hAnsi="yandex-sans"/>
          <w:color w:val="000000"/>
          <w:szCs w:val="28"/>
          <w:lang w:eastAsia="ru-RU"/>
        </w:rPr>
        <w:t>на 2022</w:t>
      </w:r>
      <w:r w:rsidR="008E0038" w:rsidRPr="008E0038">
        <w:rPr>
          <w:rFonts w:ascii="yandex-sans" w:eastAsia="Times New Roman" w:hAnsi="yandex-sans"/>
          <w:color w:val="000000"/>
          <w:szCs w:val="28"/>
          <w:lang w:eastAsia="ru-RU"/>
        </w:rPr>
        <w:t xml:space="preserve"> </w:t>
      </w:r>
      <w:r w:rsidR="008E0038">
        <w:rPr>
          <w:rFonts w:ascii="yandex-sans" w:eastAsia="Times New Roman" w:hAnsi="yandex-sans"/>
          <w:color w:val="000000"/>
          <w:szCs w:val="28"/>
          <w:lang w:eastAsia="ru-RU"/>
        </w:rPr>
        <w:t>год</w:t>
      </w:r>
      <w:r w:rsidRPr="00C77A41">
        <w:rPr>
          <w:rFonts w:ascii="yandex-sans" w:eastAsia="Times New Roman" w:hAnsi="yandex-sans"/>
          <w:color w:val="000000"/>
          <w:szCs w:val="28"/>
          <w:lang w:eastAsia="ru-RU"/>
        </w:rPr>
        <w:t>.</w:t>
      </w:r>
    </w:p>
    <w:p w14:paraId="4DE9C14D" w14:textId="1B4FF497" w:rsidR="000E35F7" w:rsidRDefault="000E35F7" w:rsidP="000E35F7">
      <w:pPr>
        <w:pStyle w:val="Default"/>
        <w:jc w:val="both"/>
        <w:rPr>
          <w:color w:val="auto"/>
        </w:rPr>
      </w:pPr>
      <w:bookmarkStart w:id="0" w:name="P65"/>
      <w:bookmarkEnd w:id="0"/>
    </w:p>
    <w:p w14:paraId="1BA9860F" w14:textId="77777777" w:rsidR="000E35F7" w:rsidRDefault="000E35F7" w:rsidP="000E35F7">
      <w:pPr>
        <w:pStyle w:val="Default"/>
        <w:jc w:val="both"/>
        <w:rPr>
          <w:color w:val="auto"/>
        </w:rPr>
      </w:pPr>
    </w:p>
    <w:p w14:paraId="3D5091FF" w14:textId="76F69341" w:rsidR="000E35F7" w:rsidRDefault="006F335D" w:rsidP="000E35F7">
      <w:pPr>
        <w:ind w:firstLine="708"/>
        <w:jc w:val="center"/>
        <w:rPr>
          <w:bCs/>
          <w:color w:val="auto"/>
          <w:szCs w:val="28"/>
        </w:rPr>
      </w:pPr>
      <w:r>
        <w:rPr>
          <w:bCs/>
          <w:color w:val="auto"/>
          <w:szCs w:val="28"/>
        </w:rPr>
        <w:t xml:space="preserve">Раздел </w:t>
      </w:r>
      <w:r w:rsidR="00B70C6F">
        <w:rPr>
          <w:bCs/>
          <w:color w:val="auto"/>
          <w:szCs w:val="28"/>
        </w:rPr>
        <w:t xml:space="preserve">4. </w:t>
      </w:r>
      <w:r w:rsidR="000E35F7">
        <w:rPr>
          <w:bCs/>
          <w:color w:val="auto"/>
          <w:szCs w:val="28"/>
        </w:rPr>
        <w:t>Порядок управления программой профилактики</w:t>
      </w:r>
    </w:p>
    <w:p w14:paraId="56FDB981" w14:textId="77777777" w:rsidR="000E35F7" w:rsidRDefault="000E35F7" w:rsidP="000E35F7">
      <w:pPr>
        <w:pStyle w:val="aa"/>
        <w:spacing w:before="0" w:beforeAutospacing="0" w:after="0" w:afterAutospacing="0"/>
        <w:ind w:firstLine="709"/>
        <w:jc w:val="both"/>
        <w:rPr>
          <w:sz w:val="28"/>
          <w:szCs w:val="28"/>
        </w:rPr>
      </w:pPr>
      <w:r>
        <w:rPr>
          <w:iCs/>
          <w:sz w:val="28"/>
          <w:szCs w:val="28"/>
        </w:rPr>
        <w:t>Руководителем (координатором) программы</w:t>
      </w:r>
      <w:r>
        <w:rPr>
          <w:sz w:val="28"/>
          <w:szCs w:val="28"/>
        </w:rPr>
        <w:t xml:space="preserve"> является </w:t>
      </w:r>
      <w:r>
        <w:rPr>
          <w:sz w:val="28"/>
          <w:szCs w:val="28"/>
          <w:u w:val="single"/>
        </w:rPr>
        <w:t>начальник организационно-правового отдела Службы</w:t>
      </w:r>
      <w:r>
        <w:rPr>
          <w:sz w:val="28"/>
          <w:szCs w:val="28"/>
        </w:rPr>
        <w:t xml:space="preserve">, тел. 42-75-17, </w:t>
      </w:r>
      <w:proofErr w:type="spellStart"/>
      <w:r>
        <w:rPr>
          <w:sz w:val="28"/>
          <w:szCs w:val="28"/>
          <w:lang w:val="en-US"/>
        </w:rPr>
        <w:t>SLTarif</w:t>
      </w:r>
      <w:proofErr w:type="spellEnd"/>
      <w:r>
        <w:rPr>
          <w:sz w:val="28"/>
          <w:szCs w:val="28"/>
        </w:rPr>
        <w:t>@</w:t>
      </w:r>
      <w:proofErr w:type="spellStart"/>
      <w:r>
        <w:rPr>
          <w:sz w:val="28"/>
          <w:szCs w:val="28"/>
          <w:lang w:val="en-US"/>
        </w:rPr>
        <w:t>kamgov</w:t>
      </w:r>
      <w:proofErr w:type="spellEnd"/>
      <w:r>
        <w:rPr>
          <w:sz w:val="28"/>
          <w:szCs w:val="28"/>
        </w:rPr>
        <w:t>.</w:t>
      </w:r>
      <w:proofErr w:type="spellStart"/>
      <w:r>
        <w:rPr>
          <w:sz w:val="28"/>
          <w:szCs w:val="28"/>
          <w:lang w:val="en-US"/>
        </w:rPr>
        <w:t>ru</w:t>
      </w:r>
      <w:proofErr w:type="spellEnd"/>
      <w:r>
        <w:rPr>
          <w:sz w:val="28"/>
          <w:szCs w:val="28"/>
        </w:rPr>
        <w:t>.</w:t>
      </w:r>
    </w:p>
    <w:p w14:paraId="5EC269D8" w14:textId="77777777" w:rsidR="000E35F7" w:rsidRDefault="000E35F7" w:rsidP="000E35F7">
      <w:pPr>
        <w:pStyle w:val="aa"/>
        <w:spacing w:before="0" w:beforeAutospacing="0" w:after="0" w:afterAutospacing="0"/>
        <w:ind w:firstLine="709"/>
        <w:jc w:val="both"/>
        <w:rPr>
          <w:sz w:val="28"/>
          <w:szCs w:val="28"/>
        </w:rPr>
      </w:pPr>
      <w:r>
        <w:rPr>
          <w:sz w:val="28"/>
          <w:szCs w:val="28"/>
        </w:rPr>
        <w:t xml:space="preserve">В случае отсутствия координатора программы обязанности координатора программы исполняет </w:t>
      </w:r>
      <w:r>
        <w:rPr>
          <w:sz w:val="28"/>
          <w:szCs w:val="28"/>
          <w:u w:val="single"/>
        </w:rPr>
        <w:t>консультант организационно-правового отдела</w:t>
      </w:r>
      <w:r>
        <w:rPr>
          <w:sz w:val="28"/>
          <w:szCs w:val="28"/>
        </w:rPr>
        <w:t xml:space="preserve">, тел. 20-18-70, </w:t>
      </w:r>
      <w:proofErr w:type="spellStart"/>
      <w:r>
        <w:rPr>
          <w:sz w:val="28"/>
          <w:szCs w:val="28"/>
          <w:lang w:val="en-US"/>
        </w:rPr>
        <w:t>SLTarif</w:t>
      </w:r>
      <w:proofErr w:type="spellEnd"/>
      <w:r>
        <w:rPr>
          <w:sz w:val="28"/>
          <w:szCs w:val="28"/>
        </w:rPr>
        <w:t>@</w:t>
      </w:r>
      <w:proofErr w:type="spellStart"/>
      <w:r>
        <w:rPr>
          <w:sz w:val="28"/>
          <w:szCs w:val="28"/>
          <w:lang w:val="en-US"/>
        </w:rPr>
        <w:t>kamgov</w:t>
      </w:r>
      <w:proofErr w:type="spellEnd"/>
      <w:r>
        <w:rPr>
          <w:sz w:val="28"/>
          <w:szCs w:val="28"/>
        </w:rPr>
        <w:t>.</w:t>
      </w:r>
      <w:proofErr w:type="spellStart"/>
      <w:r>
        <w:rPr>
          <w:sz w:val="28"/>
          <w:szCs w:val="28"/>
          <w:lang w:val="en-US"/>
        </w:rPr>
        <w:t>ru</w:t>
      </w:r>
      <w:proofErr w:type="spellEnd"/>
      <w:r>
        <w:rPr>
          <w:sz w:val="28"/>
          <w:szCs w:val="28"/>
        </w:rPr>
        <w:t>.</w:t>
      </w:r>
    </w:p>
    <w:p w14:paraId="63637775" w14:textId="77777777" w:rsidR="000E35F7" w:rsidRDefault="000E35F7" w:rsidP="000E35F7">
      <w:pPr>
        <w:pStyle w:val="aa"/>
        <w:spacing w:before="0" w:beforeAutospacing="0" w:after="0" w:afterAutospacing="0"/>
        <w:ind w:firstLine="709"/>
        <w:jc w:val="both"/>
        <w:rPr>
          <w:sz w:val="28"/>
          <w:szCs w:val="28"/>
        </w:rPr>
      </w:pPr>
    </w:p>
    <w:p w14:paraId="4E22CFE6" w14:textId="7A894B8E" w:rsidR="00347EEC" w:rsidRPr="006F335D" w:rsidRDefault="000E35F7" w:rsidP="006F335D">
      <w:pPr>
        <w:pStyle w:val="formattext"/>
        <w:shd w:val="clear" w:color="auto" w:fill="FFFFFF"/>
        <w:spacing w:before="0" w:beforeAutospacing="0" w:after="0" w:afterAutospacing="0"/>
        <w:ind w:firstLine="708"/>
        <w:jc w:val="both"/>
        <w:textAlignment w:val="baseline"/>
        <w:rPr>
          <w:color w:val="2D2D2D"/>
          <w:spacing w:val="2"/>
          <w:sz w:val="28"/>
          <w:szCs w:val="28"/>
        </w:rPr>
        <w:sectPr w:rsidR="00347EEC" w:rsidRPr="006F335D" w:rsidSect="00077945">
          <w:headerReference w:type="default" r:id="rId18"/>
          <w:pgSz w:w="11906" w:h="16838"/>
          <w:pgMar w:top="1134" w:right="850" w:bottom="1134" w:left="1701" w:header="708" w:footer="708" w:gutter="0"/>
          <w:cols w:space="708"/>
          <w:titlePg/>
          <w:docGrid w:linePitch="381"/>
        </w:sectPr>
      </w:pPr>
      <w:r>
        <w:rPr>
          <w:color w:val="2D2D2D"/>
          <w:spacing w:val="2"/>
          <w:sz w:val="28"/>
          <w:szCs w:val="28"/>
        </w:rPr>
        <w:lastRenderedPageBreak/>
        <w:t xml:space="preserve">Настоящая Программа подлежит размещению на официальном сайте исполнительных органов исполнительной власти Камчатского края, на странице Службы в подразделе «Профилактика нарушений обязательных требований» раздела «Региональный государственный контроль» в сети Интернет по адресу: </w:t>
      </w:r>
      <w:hyperlink r:id="rId19" w:history="1">
        <w:r>
          <w:rPr>
            <w:rStyle w:val="ab"/>
            <w:rFonts w:eastAsiaTheme="minorHAnsi"/>
            <w:sz w:val="28"/>
            <w:lang w:eastAsia="en-US"/>
          </w:rPr>
          <w:t>https://www.kamgov.ru/sltarif/regionalnyj-gosudarstvennyj-kontrol2/profilaktika-narusenij-obazatelnyh-trebovanij</w:t>
        </w:r>
      </w:hyperlink>
    </w:p>
    <w:p w14:paraId="58D24D32" w14:textId="38E54207" w:rsidR="00347EEC" w:rsidRDefault="00347EEC">
      <w:pPr>
        <w:rPr>
          <w:szCs w:val="28"/>
        </w:rPr>
      </w:pPr>
    </w:p>
    <w:p w14:paraId="1AF02BBF" w14:textId="77777777" w:rsidR="00347EEC" w:rsidRPr="00347EEC" w:rsidRDefault="00347EEC" w:rsidP="00347EEC">
      <w:pPr>
        <w:spacing w:after="0" w:line="276" w:lineRule="auto"/>
        <w:jc w:val="right"/>
        <w:rPr>
          <w:rFonts w:eastAsia="Calibri"/>
          <w:color w:val="auto"/>
          <w:sz w:val="26"/>
          <w:szCs w:val="26"/>
        </w:rPr>
      </w:pPr>
      <w:r w:rsidRPr="00347EEC">
        <w:rPr>
          <w:rFonts w:eastAsia="Calibri"/>
          <w:color w:val="auto"/>
          <w:sz w:val="26"/>
          <w:szCs w:val="26"/>
        </w:rPr>
        <w:t>Приложение 1</w:t>
      </w:r>
    </w:p>
    <w:p w14:paraId="0ACB0EA3" w14:textId="77777777" w:rsidR="00347EEC" w:rsidRPr="00347EEC" w:rsidRDefault="00347EEC" w:rsidP="00347EEC">
      <w:pPr>
        <w:spacing w:after="0" w:line="276" w:lineRule="auto"/>
        <w:jc w:val="center"/>
        <w:rPr>
          <w:rFonts w:eastAsia="Calibri"/>
          <w:b/>
          <w:color w:val="auto"/>
          <w:sz w:val="26"/>
          <w:szCs w:val="26"/>
        </w:rPr>
      </w:pPr>
      <w:r w:rsidRPr="00347EEC">
        <w:rPr>
          <w:rFonts w:eastAsia="Calibri"/>
          <w:b/>
          <w:color w:val="auto"/>
          <w:szCs w:val="28"/>
        </w:rPr>
        <w:t>План-график</w:t>
      </w:r>
    </w:p>
    <w:p w14:paraId="2AFD4B4C" w14:textId="2EA1DC2F" w:rsidR="00347EEC" w:rsidRPr="00347EEC" w:rsidRDefault="00347EEC" w:rsidP="00347EEC">
      <w:pPr>
        <w:spacing w:after="0" w:line="276" w:lineRule="auto"/>
        <w:jc w:val="center"/>
        <w:rPr>
          <w:rFonts w:eastAsia="Calibri"/>
          <w:color w:val="auto"/>
          <w:sz w:val="26"/>
          <w:szCs w:val="26"/>
        </w:rPr>
      </w:pPr>
      <w:r w:rsidRPr="00347EEC">
        <w:rPr>
          <w:rFonts w:eastAsia="Calibri"/>
          <w:color w:val="auto"/>
          <w:sz w:val="26"/>
          <w:szCs w:val="26"/>
        </w:rPr>
        <w:t xml:space="preserve">Проведения профилактических мероприятий </w:t>
      </w:r>
      <w:r>
        <w:rPr>
          <w:rFonts w:eastAsia="Calibri"/>
          <w:iCs/>
          <w:color w:val="auto"/>
          <w:sz w:val="26"/>
          <w:szCs w:val="26"/>
        </w:rPr>
        <w:t>Региональной службой по тарифам и ценам Камчатского края</w:t>
      </w:r>
      <w:r w:rsidRPr="00347EEC">
        <w:rPr>
          <w:rFonts w:eastAsia="Calibri"/>
          <w:color w:val="auto"/>
          <w:sz w:val="26"/>
          <w:szCs w:val="26"/>
        </w:rPr>
        <w:t xml:space="preserve">,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w:t>
      </w:r>
      <w:r w:rsidRPr="00347EEC">
        <w:rPr>
          <w:rFonts w:eastAsia="Calibri"/>
          <w:iCs/>
          <w:color w:val="auto"/>
          <w:sz w:val="26"/>
          <w:szCs w:val="26"/>
        </w:rPr>
        <w:t>государственного регулирования цен (тарифов)</w:t>
      </w:r>
      <w:r w:rsidRPr="00347EEC">
        <w:rPr>
          <w:rFonts w:eastAsia="Calibri"/>
          <w:i/>
          <w:color w:val="auto"/>
          <w:sz w:val="26"/>
          <w:szCs w:val="26"/>
        </w:rPr>
        <w:t xml:space="preserve"> </w:t>
      </w:r>
      <w:r w:rsidRPr="00347EEC">
        <w:rPr>
          <w:rFonts w:eastAsia="Calibri"/>
          <w:color w:val="auto"/>
          <w:sz w:val="26"/>
          <w:szCs w:val="26"/>
        </w:rPr>
        <w:t>на 2022 год</w:t>
      </w:r>
    </w:p>
    <w:p w14:paraId="523E7268" w14:textId="77777777" w:rsidR="00347EEC" w:rsidRPr="00347EEC" w:rsidRDefault="00347EEC" w:rsidP="00347EEC">
      <w:pPr>
        <w:spacing w:after="0" w:line="276" w:lineRule="auto"/>
        <w:jc w:val="right"/>
        <w:rPr>
          <w:rFonts w:eastAsia="Calibri"/>
          <w:color w:val="auto"/>
          <w:sz w:val="26"/>
          <w:szCs w:val="26"/>
        </w:rPr>
      </w:pPr>
    </w:p>
    <w:tbl>
      <w:tblPr>
        <w:tblW w:w="15997" w:type="dxa"/>
        <w:tblInd w:w="-5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976"/>
        <w:gridCol w:w="4747"/>
        <w:gridCol w:w="2179"/>
        <w:gridCol w:w="2552"/>
        <w:gridCol w:w="1559"/>
        <w:gridCol w:w="1559"/>
      </w:tblGrid>
      <w:tr w:rsidR="00347EEC" w:rsidRPr="00347EEC" w14:paraId="55B6E441" w14:textId="77777777" w:rsidTr="005F0793">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0B7EAC7"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w:t>
            </w:r>
            <w:r w:rsidRPr="00347EEC">
              <w:rPr>
                <w:rFonts w:eastAsia="Times New Roman"/>
                <w:color w:val="auto"/>
                <w:sz w:val="22"/>
                <w:szCs w:val="22"/>
              </w:rPr>
              <w:br/>
              <w:t>п/п</w:t>
            </w:r>
          </w:p>
        </w:tc>
        <w:tc>
          <w:tcPr>
            <w:tcW w:w="2976" w:type="dxa"/>
            <w:tcBorders>
              <w:top w:val="outset" w:sz="6" w:space="0" w:color="auto"/>
              <w:left w:val="outset" w:sz="6" w:space="0" w:color="auto"/>
              <w:bottom w:val="outset" w:sz="6" w:space="0" w:color="auto"/>
              <w:right w:val="outset" w:sz="6" w:space="0" w:color="auto"/>
            </w:tcBorders>
          </w:tcPr>
          <w:p w14:paraId="6AB6BCD1"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Форма мероприятия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F7686AC"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Наименование мероприятия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1197225"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Сроки исполнения</w:t>
            </w:r>
          </w:p>
        </w:tc>
        <w:tc>
          <w:tcPr>
            <w:tcW w:w="2552" w:type="dxa"/>
            <w:tcBorders>
              <w:top w:val="outset" w:sz="6" w:space="0" w:color="auto"/>
              <w:left w:val="outset" w:sz="6" w:space="0" w:color="auto"/>
              <w:bottom w:val="outset" w:sz="6" w:space="0" w:color="auto"/>
              <w:right w:val="outset" w:sz="6" w:space="0" w:color="auto"/>
            </w:tcBorders>
          </w:tcPr>
          <w:p w14:paraId="483C9A15"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Ожидаемый результат</w:t>
            </w:r>
          </w:p>
        </w:tc>
        <w:tc>
          <w:tcPr>
            <w:tcW w:w="1559" w:type="dxa"/>
            <w:tcBorders>
              <w:top w:val="outset" w:sz="6" w:space="0" w:color="auto"/>
              <w:left w:val="outset" w:sz="6" w:space="0" w:color="auto"/>
              <w:bottom w:val="outset" w:sz="6" w:space="0" w:color="auto"/>
              <w:right w:val="outset" w:sz="6" w:space="0" w:color="auto"/>
            </w:tcBorders>
          </w:tcPr>
          <w:p w14:paraId="57EFEAA6"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 xml:space="preserve">Адресаты мероприятий </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A09D180" w14:textId="77777777" w:rsidR="00347EEC" w:rsidRPr="00347EEC" w:rsidRDefault="00347EEC" w:rsidP="00347EEC">
            <w:pPr>
              <w:spacing w:before="67" w:after="67" w:line="240" w:lineRule="auto"/>
              <w:jc w:val="center"/>
              <w:rPr>
                <w:rFonts w:eastAsia="Times New Roman"/>
                <w:color w:val="auto"/>
                <w:sz w:val="22"/>
                <w:szCs w:val="22"/>
              </w:rPr>
            </w:pPr>
            <w:r w:rsidRPr="00347EEC">
              <w:rPr>
                <w:rFonts w:eastAsia="Times New Roman"/>
                <w:color w:val="auto"/>
                <w:sz w:val="22"/>
                <w:szCs w:val="22"/>
              </w:rPr>
              <w:t>Ответственные лица</w:t>
            </w:r>
          </w:p>
        </w:tc>
      </w:tr>
      <w:tr w:rsidR="00347EEC" w:rsidRPr="00347EEC" w14:paraId="3DCF1A1D" w14:textId="77777777" w:rsidTr="005F0793">
        <w:tc>
          <w:tcPr>
            <w:tcW w:w="15997" w:type="dxa"/>
            <w:gridSpan w:val="7"/>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45F79C3" w14:textId="5E619542" w:rsidR="00347EEC" w:rsidRPr="00347EEC" w:rsidRDefault="00347EEC" w:rsidP="00347EEC">
            <w:pPr>
              <w:spacing w:before="67" w:after="67" w:line="240" w:lineRule="auto"/>
              <w:jc w:val="center"/>
              <w:rPr>
                <w:rFonts w:eastAsia="Times New Roman"/>
                <w:b/>
                <w:color w:val="auto"/>
                <w:sz w:val="24"/>
                <w:szCs w:val="22"/>
              </w:rPr>
            </w:pPr>
            <w:r w:rsidRPr="00347EEC">
              <w:rPr>
                <w:rFonts w:eastAsia="Times New Roman"/>
                <w:b/>
                <w:color w:val="auto"/>
                <w:sz w:val="24"/>
                <w:szCs w:val="22"/>
              </w:rPr>
              <w:t>2022 год</w:t>
            </w:r>
          </w:p>
        </w:tc>
      </w:tr>
      <w:tr w:rsidR="00347EEC" w:rsidRPr="00347EEC" w14:paraId="25C88B53" w14:textId="77777777" w:rsidTr="005F0793">
        <w:trPr>
          <w:trHeight w:val="1279"/>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D299011" w14:textId="77777777" w:rsidR="00347EEC" w:rsidRPr="00347EEC" w:rsidRDefault="00347EEC" w:rsidP="00347EEC">
            <w:pPr>
              <w:spacing w:before="67" w:after="67" w:line="240" w:lineRule="auto"/>
              <w:jc w:val="center"/>
              <w:rPr>
                <w:rFonts w:eastAsia="Times New Roman"/>
                <w:color w:val="auto"/>
                <w:sz w:val="20"/>
                <w:szCs w:val="22"/>
              </w:rPr>
            </w:pPr>
            <w:r w:rsidRPr="00347EEC">
              <w:rPr>
                <w:rFonts w:eastAsia="Times New Roman"/>
                <w:color w:val="auto"/>
                <w:sz w:val="20"/>
                <w:szCs w:val="22"/>
              </w:rPr>
              <w:t>1.</w:t>
            </w:r>
          </w:p>
        </w:tc>
        <w:tc>
          <w:tcPr>
            <w:tcW w:w="2976" w:type="dxa"/>
            <w:vMerge w:val="restart"/>
            <w:tcBorders>
              <w:top w:val="outset" w:sz="6" w:space="0" w:color="auto"/>
              <w:left w:val="outset" w:sz="6" w:space="0" w:color="auto"/>
              <w:right w:val="outset" w:sz="6" w:space="0" w:color="auto"/>
            </w:tcBorders>
            <w:vAlign w:val="center"/>
          </w:tcPr>
          <w:p w14:paraId="4E88CB98"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Информирование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0F763E0" w14:textId="2E9DB518" w:rsidR="00347EEC" w:rsidRPr="00347EEC" w:rsidRDefault="00347EEC" w:rsidP="00347EEC">
            <w:pPr>
              <w:spacing w:before="67" w:after="67" w:line="240" w:lineRule="auto"/>
              <w:rPr>
                <w:rFonts w:eastAsia="Times New Roman"/>
                <w:color w:val="000000"/>
                <w:sz w:val="20"/>
                <w:szCs w:val="22"/>
              </w:rPr>
            </w:pPr>
            <w:r w:rsidRPr="00347EEC">
              <w:rPr>
                <w:rFonts w:eastAsia="Times New Roman"/>
                <w:color w:val="auto"/>
                <w:sz w:val="20"/>
                <w:szCs w:val="22"/>
              </w:rPr>
              <w:t xml:space="preserve">Актуализация и </w:t>
            </w:r>
            <w:r w:rsidRPr="00347EEC">
              <w:rPr>
                <w:rFonts w:eastAsia="Times New Roman"/>
                <w:color w:val="000000"/>
                <w:sz w:val="20"/>
                <w:szCs w:val="22"/>
              </w:rPr>
              <w:t xml:space="preserve">размещение на официальном сайте </w:t>
            </w:r>
            <w:r>
              <w:rPr>
                <w:rFonts w:eastAsia="Times New Roman"/>
                <w:iCs/>
                <w:color w:val="auto"/>
                <w:sz w:val="20"/>
                <w:szCs w:val="22"/>
              </w:rPr>
              <w:t>Службы</w:t>
            </w:r>
            <w:r w:rsidRPr="00347EEC">
              <w:rPr>
                <w:rFonts w:eastAsia="Times New Roman"/>
                <w:color w:val="000000"/>
                <w:sz w:val="20"/>
                <w:szCs w:val="22"/>
              </w:rPr>
              <w:t xml:space="preserve"> в разделе «</w:t>
            </w:r>
            <w:r>
              <w:rPr>
                <w:rFonts w:eastAsia="Times New Roman"/>
                <w:color w:val="000000"/>
                <w:sz w:val="20"/>
                <w:szCs w:val="22"/>
              </w:rPr>
              <w:t>Региональный государственный контроль</w:t>
            </w:r>
            <w:r w:rsidRPr="00347EEC">
              <w:rPr>
                <w:rFonts w:eastAsia="Times New Roman"/>
                <w:color w:val="000000"/>
                <w:sz w:val="20"/>
                <w:szCs w:val="22"/>
              </w:rPr>
              <w:t>» Перечней правовых актов, содержащих обязательные требования, соблюдение которых оценивается при проведении мероприятий по контролю</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DBF8A86" w14:textId="77777777" w:rsidR="00347EEC" w:rsidRPr="00347EEC" w:rsidRDefault="00347EEC" w:rsidP="00347EEC">
            <w:pPr>
              <w:spacing w:before="100" w:after="100" w:line="240" w:lineRule="auto"/>
              <w:ind w:left="60" w:right="60"/>
              <w:jc w:val="center"/>
              <w:rPr>
                <w:rFonts w:ascii="Verdana" w:eastAsia="Calibri" w:hAnsi="Verdana" w:cs="Segoe UI"/>
                <w:color w:val="0070C0"/>
                <w:sz w:val="20"/>
                <w:szCs w:val="22"/>
                <w:lang w:eastAsia="ru-RU"/>
              </w:rPr>
            </w:pPr>
            <w:r w:rsidRPr="00347EEC">
              <w:rPr>
                <w:rFonts w:eastAsia="Calibri"/>
                <w:color w:val="auto"/>
                <w:sz w:val="20"/>
                <w:szCs w:val="22"/>
              </w:rPr>
              <w:t>По мере принятия или внесения изменений (ежемесячно)</w:t>
            </w:r>
          </w:p>
        </w:tc>
        <w:tc>
          <w:tcPr>
            <w:tcW w:w="2552" w:type="dxa"/>
            <w:tcBorders>
              <w:top w:val="outset" w:sz="6" w:space="0" w:color="auto"/>
              <w:left w:val="outset" w:sz="6" w:space="0" w:color="auto"/>
              <w:bottom w:val="outset" w:sz="6" w:space="0" w:color="auto"/>
              <w:right w:val="outset" w:sz="6" w:space="0" w:color="auto"/>
            </w:tcBorders>
          </w:tcPr>
          <w:p w14:paraId="18322427" w14:textId="738F6646" w:rsidR="00347EEC" w:rsidRPr="00347EEC" w:rsidRDefault="006F2529"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56A1AE1B"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3A115A8" w14:textId="1955FD96" w:rsidR="00347EEC" w:rsidRPr="006F2529" w:rsidRDefault="006F2529" w:rsidP="00347EEC">
            <w:pPr>
              <w:spacing w:before="67" w:after="67" w:line="240" w:lineRule="auto"/>
              <w:rPr>
                <w:rFonts w:eastAsia="Times New Roman"/>
                <w:iCs/>
                <w:color w:val="0070C0"/>
                <w:sz w:val="20"/>
                <w:szCs w:val="22"/>
              </w:rPr>
            </w:pPr>
            <w:r>
              <w:rPr>
                <w:rFonts w:eastAsia="Times New Roman"/>
                <w:iCs/>
                <w:sz w:val="20"/>
                <w:szCs w:val="22"/>
              </w:rPr>
              <w:t>Начальник организационно-правового отдела</w:t>
            </w:r>
          </w:p>
        </w:tc>
      </w:tr>
      <w:tr w:rsidR="00347EEC" w:rsidRPr="00347EEC" w14:paraId="1A257EB3" w14:textId="77777777" w:rsidTr="005F0793">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995B8F6" w14:textId="77777777" w:rsidR="00347EEC" w:rsidRPr="00347EEC" w:rsidRDefault="00347EEC" w:rsidP="00347EEC">
            <w:pPr>
              <w:spacing w:before="67" w:after="67" w:line="240" w:lineRule="auto"/>
              <w:jc w:val="center"/>
              <w:rPr>
                <w:rFonts w:eastAsia="Times New Roman"/>
                <w:color w:val="auto"/>
                <w:sz w:val="20"/>
                <w:szCs w:val="22"/>
              </w:rPr>
            </w:pPr>
            <w:r w:rsidRPr="00347EEC">
              <w:rPr>
                <w:rFonts w:eastAsia="Times New Roman"/>
                <w:color w:val="auto"/>
                <w:sz w:val="20"/>
                <w:szCs w:val="22"/>
              </w:rPr>
              <w:t>2.</w:t>
            </w:r>
          </w:p>
        </w:tc>
        <w:tc>
          <w:tcPr>
            <w:tcW w:w="2976" w:type="dxa"/>
            <w:vMerge/>
            <w:tcBorders>
              <w:left w:val="outset" w:sz="6" w:space="0" w:color="auto"/>
              <w:right w:val="outset" w:sz="6" w:space="0" w:color="auto"/>
            </w:tcBorders>
          </w:tcPr>
          <w:p w14:paraId="1FE565A0" w14:textId="77777777" w:rsidR="00347EEC" w:rsidRPr="00347EEC" w:rsidRDefault="00347EEC" w:rsidP="00347EEC">
            <w:pPr>
              <w:spacing w:before="100" w:after="100" w:line="276"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785DB4" w14:textId="5FFCB2E3" w:rsidR="00347EEC" w:rsidRPr="00347EEC" w:rsidRDefault="00347EEC" w:rsidP="006F2529">
            <w:pPr>
              <w:spacing w:before="67" w:after="67" w:line="240" w:lineRule="auto"/>
              <w:rPr>
                <w:rFonts w:eastAsia="Times New Roman"/>
                <w:color w:val="auto"/>
                <w:sz w:val="20"/>
                <w:szCs w:val="22"/>
              </w:rPr>
            </w:pPr>
            <w:r w:rsidRPr="00347EEC">
              <w:rPr>
                <w:rFonts w:eastAsia="Times New Roman"/>
                <w:color w:val="auto"/>
                <w:sz w:val="20"/>
                <w:szCs w:val="22"/>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sidR="006F2529">
              <w:rPr>
                <w:rFonts w:eastAsia="Times New Roman"/>
                <w:iCs/>
                <w:color w:val="auto"/>
                <w:sz w:val="20"/>
                <w:szCs w:val="22"/>
              </w:rPr>
              <w:t>Службы</w:t>
            </w:r>
            <w:r w:rsidRPr="00347EEC">
              <w:rPr>
                <w:rFonts w:eastAsia="Times New Roman"/>
                <w:color w:val="auto"/>
                <w:sz w:val="20"/>
                <w:szCs w:val="22"/>
              </w:rPr>
              <w:t xml:space="preserve"> в разделе </w:t>
            </w:r>
            <w:r w:rsidR="006F2529" w:rsidRPr="00347EEC">
              <w:rPr>
                <w:rFonts w:eastAsia="Times New Roman"/>
                <w:color w:val="000000"/>
                <w:sz w:val="20"/>
                <w:szCs w:val="22"/>
              </w:rPr>
              <w:t>«</w:t>
            </w:r>
            <w:r w:rsidR="006F2529">
              <w:rPr>
                <w:rFonts w:eastAsia="Times New Roman"/>
                <w:color w:val="000000"/>
                <w:sz w:val="20"/>
                <w:szCs w:val="22"/>
              </w:rPr>
              <w:t>Региональный государственный контроль</w:t>
            </w:r>
            <w:r w:rsidR="006F2529" w:rsidRPr="00347EEC">
              <w:rPr>
                <w:rFonts w:eastAsia="Times New Roman"/>
                <w:color w:val="000000"/>
                <w:sz w:val="20"/>
                <w:szCs w:val="22"/>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AAF8D2C" w14:textId="77777777" w:rsidR="00347EEC" w:rsidRPr="00347EEC" w:rsidRDefault="00347EEC" w:rsidP="00347EEC">
            <w:pPr>
              <w:spacing w:before="67" w:after="67" w:line="240" w:lineRule="auto"/>
              <w:jc w:val="center"/>
              <w:rPr>
                <w:rFonts w:eastAsia="Times New Roman"/>
                <w:color w:val="0070C0"/>
                <w:sz w:val="20"/>
                <w:szCs w:val="22"/>
              </w:rPr>
            </w:pPr>
            <w:r w:rsidRPr="00347EEC">
              <w:rPr>
                <w:rFonts w:eastAsia="Times New Roman"/>
                <w:color w:val="auto"/>
                <w:sz w:val="20"/>
                <w:szCs w:val="22"/>
              </w:rPr>
              <w:t>Не реже 2 раз в год (в течение 30 дней со дня окончания полугодия)</w:t>
            </w:r>
          </w:p>
        </w:tc>
        <w:tc>
          <w:tcPr>
            <w:tcW w:w="2552" w:type="dxa"/>
            <w:tcBorders>
              <w:top w:val="outset" w:sz="6" w:space="0" w:color="auto"/>
              <w:left w:val="outset" w:sz="6" w:space="0" w:color="auto"/>
              <w:bottom w:val="outset" w:sz="6" w:space="0" w:color="auto"/>
              <w:right w:val="outset" w:sz="6" w:space="0" w:color="auto"/>
            </w:tcBorders>
          </w:tcPr>
          <w:p w14:paraId="2BC78F1A"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14:paraId="21C9A22D"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F5F67FF" w14:textId="5D2FB8F8" w:rsidR="00347EEC" w:rsidRPr="00347EEC" w:rsidRDefault="006F2529" w:rsidP="00347EEC">
            <w:pPr>
              <w:spacing w:before="67" w:after="67" w:line="240" w:lineRule="auto"/>
              <w:rPr>
                <w:rFonts w:eastAsia="Times New Roman"/>
                <w:i/>
                <w:color w:val="0070C0"/>
                <w:sz w:val="20"/>
                <w:szCs w:val="22"/>
              </w:rPr>
            </w:pPr>
            <w:r>
              <w:rPr>
                <w:rFonts w:eastAsia="Times New Roman"/>
                <w:iCs/>
                <w:sz w:val="20"/>
                <w:szCs w:val="22"/>
              </w:rPr>
              <w:t>Начальник организационно-правового отдела</w:t>
            </w:r>
          </w:p>
        </w:tc>
      </w:tr>
      <w:tr w:rsidR="00347EEC" w:rsidRPr="00347EEC" w14:paraId="5E0294ED" w14:textId="77777777" w:rsidTr="005F0793">
        <w:trPr>
          <w:trHeight w:val="1401"/>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880A392" w14:textId="51193EA1"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t>3</w:t>
            </w:r>
            <w:r w:rsidR="00347EEC" w:rsidRPr="00347EEC">
              <w:rPr>
                <w:rFonts w:eastAsia="Times New Roman"/>
                <w:color w:val="auto"/>
                <w:sz w:val="20"/>
                <w:szCs w:val="22"/>
              </w:rPr>
              <w:t>.</w:t>
            </w:r>
          </w:p>
        </w:tc>
        <w:tc>
          <w:tcPr>
            <w:tcW w:w="2976" w:type="dxa"/>
            <w:vMerge/>
            <w:tcBorders>
              <w:left w:val="outset" w:sz="6" w:space="0" w:color="auto"/>
              <w:bottom w:val="outset" w:sz="6" w:space="0" w:color="auto"/>
              <w:right w:val="outset" w:sz="6" w:space="0" w:color="auto"/>
            </w:tcBorders>
          </w:tcPr>
          <w:p w14:paraId="7A101D09" w14:textId="77777777" w:rsidR="00347EEC" w:rsidRPr="00347EEC" w:rsidRDefault="00347EEC" w:rsidP="00347EEC">
            <w:pPr>
              <w:spacing w:before="100" w:after="100" w:line="276"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736CBFE" w14:textId="66AACBD3" w:rsidR="00347EEC" w:rsidRPr="00347EEC" w:rsidRDefault="00347EEC" w:rsidP="006F2529">
            <w:pPr>
              <w:spacing w:before="67" w:after="67" w:line="240" w:lineRule="auto"/>
              <w:rPr>
                <w:rFonts w:eastAsia="Times New Roman"/>
                <w:b/>
                <w:color w:val="FF0000"/>
                <w:sz w:val="20"/>
                <w:szCs w:val="22"/>
              </w:rPr>
            </w:pPr>
            <w:r w:rsidRPr="00347EEC">
              <w:rPr>
                <w:rFonts w:eastAsia="Calibri"/>
                <w:color w:val="auto"/>
                <w:sz w:val="20"/>
                <w:szCs w:val="22"/>
              </w:rPr>
              <w:t>Актуализация информации о порядке и сроках осуществления</w:t>
            </w:r>
            <w:r w:rsidRPr="00347EEC">
              <w:rPr>
                <w:rFonts w:eastAsia="Calibri"/>
                <w:iCs/>
                <w:color w:val="auto"/>
                <w:sz w:val="20"/>
                <w:szCs w:val="22"/>
              </w:rPr>
              <w:t xml:space="preserve"> </w:t>
            </w:r>
            <w:r w:rsidR="006F2529">
              <w:rPr>
                <w:rFonts w:eastAsia="Times New Roman"/>
                <w:iCs/>
                <w:color w:val="auto"/>
                <w:sz w:val="20"/>
                <w:szCs w:val="22"/>
              </w:rPr>
              <w:t>Службой</w:t>
            </w:r>
            <w:r w:rsidRPr="00347EEC">
              <w:rPr>
                <w:rFonts w:eastAsia="Times New Roman"/>
                <w:color w:val="auto"/>
                <w:sz w:val="20"/>
                <w:szCs w:val="22"/>
              </w:rPr>
              <w:t xml:space="preserve"> </w:t>
            </w:r>
            <w:r w:rsidRPr="00347EEC">
              <w:rPr>
                <w:rFonts w:eastAsia="Calibri"/>
                <w:color w:val="auto"/>
                <w:sz w:val="20"/>
                <w:szCs w:val="22"/>
              </w:rPr>
              <w:t xml:space="preserve">регионального государственного контроля (надзора) и размещение </w:t>
            </w:r>
            <w:r w:rsidR="006F2529" w:rsidRPr="00347EEC">
              <w:rPr>
                <w:rFonts w:eastAsia="Times New Roman"/>
                <w:color w:val="auto"/>
                <w:sz w:val="20"/>
                <w:szCs w:val="22"/>
              </w:rPr>
              <w:t xml:space="preserve">на официальном сайте </w:t>
            </w:r>
            <w:r w:rsidR="006F2529">
              <w:rPr>
                <w:rFonts w:eastAsia="Times New Roman"/>
                <w:iCs/>
                <w:color w:val="auto"/>
                <w:sz w:val="20"/>
                <w:szCs w:val="22"/>
              </w:rPr>
              <w:t>Службы</w:t>
            </w:r>
            <w:r w:rsidR="006F2529" w:rsidRPr="00347EEC">
              <w:rPr>
                <w:rFonts w:eastAsia="Times New Roman"/>
                <w:color w:val="auto"/>
                <w:sz w:val="20"/>
                <w:szCs w:val="22"/>
              </w:rPr>
              <w:t xml:space="preserve"> в разделе </w:t>
            </w:r>
            <w:r w:rsidR="006F2529" w:rsidRPr="00347EEC">
              <w:rPr>
                <w:rFonts w:eastAsia="Times New Roman"/>
                <w:color w:val="000000"/>
                <w:sz w:val="20"/>
                <w:szCs w:val="22"/>
              </w:rPr>
              <w:t>«</w:t>
            </w:r>
            <w:r w:rsidR="006F2529">
              <w:rPr>
                <w:rFonts w:eastAsia="Times New Roman"/>
                <w:color w:val="000000"/>
                <w:sz w:val="20"/>
                <w:szCs w:val="22"/>
              </w:rPr>
              <w:t>Региональный государственный контроль</w:t>
            </w:r>
            <w:r w:rsidR="006F2529" w:rsidRPr="00347EEC">
              <w:rPr>
                <w:rFonts w:eastAsia="Times New Roman"/>
                <w:color w:val="000000"/>
                <w:sz w:val="20"/>
                <w:szCs w:val="22"/>
              </w:rPr>
              <w:t>»</w:t>
            </w:r>
            <w:r w:rsidR="006F2529">
              <w:rPr>
                <w:rFonts w:eastAsia="Times New Roman"/>
                <w:color w:val="000000"/>
                <w:sz w:val="20"/>
                <w:szCs w:val="22"/>
              </w:rPr>
              <w:t xml:space="preserve"> </w:t>
            </w:r>
            <w:r w:rsidRPr="00347EEC">
              <w:rPr>
                <w:rFonts w:eastAsia="Calibri"/>
                <w:color w:val="auto"/>
                <w:sz w:val="20"/>
                <w:szCs w:val="22"/>
              </w:rPr>
              <w:t xml:space="preserve">результатов контрольно-надзорных мероприятий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C3CB480" w14:textId="77777777" w:rsidR="00347EEC" w:rsidRPr="00347EEC" w:rsidRDefault="00347EEC" w:rsidP="00347EEC">
            <w:pPr>
              <w:spacing w:before="67" w:after="67" w:line="240" w:lineRule="auto"/>
              <w:jc w:val="center"/>
              <w:rPr>
                <w:rFonts w:eastAsia="Times New Roman"/>
                <w:color w:val="auto"/>
                <w:sz w:val="20"/>
                <w:szCs w:val="22"/>
              </w:rPr>
            </w:pPr>
            <w:r w:rsidRPr="00347EEC">
              <w:rPr>
                <w:rFonts w:eastAsia="Times New Roman"/>
                <w:color w:val="auto"/>
                <w:sz w:val="20"/>
                <w:szCs w:val="22"/>
              </w:rPr>
              <w:t>Постоянно</w:t>
            </w:r>
          </w:p>
        </w:tc>
        <w:tc>
          <w:tcPr>
            <w:tcW w:w="2552" w:type="dxa"/>
            <w:tcBorders>
              <w:top w:val="outset" w:sz="6" w:space="0" w:color="auto"/>
              <w:left w:val="outset" w:sz="6" w:space="0" w:color="auto"/>
              <w:bottom w:val="outset" w:sz="6" w:space="0" w:color="auto"/>
              <w:right w:val="outset" w:sz="6" w:space="0" w:color="auto"/>
            </w:tcBorders>
          </w:tcPr>
          <w:p w14:paraId="6FE57B8C" w14:textId="47EAEB74" w:rsidR="00347EEC" w:rsidRPr="00347EEC" w:rsidRDefault="006F2529" w:rsidP="00347EEC">
            <w:pPr>
              <w:spacing w:before="67" w:after="67" w:line="240" w:lineRule="auto"/>
              <w:rPr>
                <w:rFonts w:eastAsia="Times New Roman"/>
                <w:color w:val="auto"/>
                <w:sz w:val="20"/>
                <w:szCs w:val="22"/>
              </w:rPr>
            </w:pPr>
            <w:r>
              <w:rPr>
                <w:rFonts w:eastAsia="Times New Roman"/>
                <w:color w:val="auto"/>
                <w:sz w:val="20"/>
                <w:szCs w:val="22"/>
                <w:lang w:eastAsia="ru-RU"/>
              </w:rPr>
              <w:t>П</w:t>
            </w:r>
            <w:r w:rsidR="00347EEC" w:rsidRPr="00347EEC">
              <w:rPr>
                <w:rFonts w:eastAsia="Times New Roman"/>
                <w:color w:val="auto"/>
                <w:sz w:val="20"/>
                <w:szCs w:val="22"/>
                <w:lang w:eastAsia="ru-RU"/>
              </w:rPr>
              <w:t>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51C19D2C"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C149E1E" w14:textId="7D09C080" w:rsidR="00347EEC" w:rsidRPr="00347EEC" w:rsidRDefault="006F2529" w:rsidP="00347EEC">
            <w:pPr>
              <w:spacing w:before="67" w:after="67" w:line="240" w:lineRule="auto"/>
              <w:rPr>
                <w:rFonts w:eastAsia="Times New Roman"/>
                <w:color w:val="auto"/>
                <w:sz w:val="20"/>
                <w:szCs w:val="22"/>
              </w:rPr>
            </w:pPr>
            <w:r>
              <w:rPr>
                <w:rFonts w:eastAsia="Times New Roman"/>
                <w:iCs/>
                <w:sz w:val="20"/>
                <w:szCs w:val="22"/>
              </w:rPr>
              <w:t>Начальник организационно-правового отдела</w:t>
            </w:r>
            <w:r w:rsidRPr="00347EEC">
              <w:rPr>
                <w:rFonts w:eastAsia="Times New Roman"/>
                <w:color w:val="auto"/>
                <w:sz w:val="20"/>
                <w:szCs w:val="22"/>
              </w:rPr>
              <w:t xml:space="preserve"> </w:t>
            </w:r>
          </w:p>
        </w:tc>
      </w:tr>
      <w:tr w:rsidR="00347EEC" w:rsidRPr="00347EEC" w14:paraId="627D14AF" w14:textId="77777777" w:rsidTr="005F0793">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418327F" w14:textId="3F3913C4"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t>4</w:t>
            </w:r>
            <w:r w:rsidR="00347EEC" w:rsidRPr="00347EEC">
              <w:rPr>
                <w:rFonts w:eastAsia="Times New Roman"/>
                <w:color w:val="auto"/>
                <w:sz w:val="20"/>
                <w:szCs w:val="22"/>
              </w:rPr>
              <w:t>.</w:t>
            </w:r>
          </w:p>
        </w:tc>
        <w:tc>
          <w:tcPr>
            <w:tcW w:w="2976" w:type="dxa"/>
            <w:tcBorders>
              <w:top w:val="outset" w:sz="6" w:space="0" w:color="auto"/>
              <w:left w:val="outset" w:sz="6" w:space="0" w:color="auto"/>
              <w:right w:val="outset" w:sz="6" w:space="0" w:color="auto"/>
            </w:tcBorders>
            <w:vAlign w:val="center"/>
          </w:tcPr>
          <w:p w14:paraId="4F560947"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Обобщение правоприменительной практики</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2AECC26" w14:textId="0CE68346" w:rsidR="00347EEC" w:rsidRPr="00347EEC" w:rsidRDefault="00347EEC" w:rsidP="00347EEC">
            <w:pPr>
              <w:spacing w:after="0" w:line="240" w:lineRule="auto"/>
              <w:rPr>
                <w:rFonts w:eastAsia="Times New Roman"/>
                <w:color w:val="000000"/>
                <w:sz w:val="20"/>
                <w:szCs w:val="22"/>
              </w:rPr>
            </w:pPr>
            <w:r w:rsidRPr="00347EEC">
              <w:rPr>
                <w:rFonts w:eastAsia="Times New Roman"/>
                <w:color w:val="000000"/>
                <w:sz w:val="20"/>
                <w:szCs w:val="22"/>
              </w:rPr>
              <w:t xml:space="preserve">Формирование и </w:t>
            </w:r>
            <w:r w:rsidR="006F2529" w:rsidRPr="00347EEC">
              <w:rPr>
                <w:rFonts w:eastAsia="Times New Roman"/>
                <w:color w:val="auto"/>
                <w:sz w:val="20"/>
                <w:szCs w:val="22"/>
              </w:rPr>
              <w:t xml:space="preserve">на официальном сайте </w:t>
            </w:r>
            <w:r w:rsidR="006F2529">
              <w:rPr>
                <w:rFonts w:eastAsia="Times New Roman"/>
                <w:iCs/>
                <w:color w:val="auto"/>
                <w:sz w:val="20"/>
                <w:szCs w:val="22"/>
              </w:rPr>
              <w:t>Службы</w:t>
            </w:r>
            <w:r w:rsidR="006F2529" w:rsidRPr="00347EEC">
              <w:rPr>
                <w:rFonts w:eastAsia="Times New Roman"/>
                <w:color w:val="auto"/>
                <w:sz w:val="20"/>
                <w:szCs w:val="22"/>
              </w:rPr>
              <w:t xml:space="preserve"> </w:t>
            </w:r>
            <w:r w:rsidRPr="00347EEC">
              <w:rPr>
                <w:rFonts w:eastAsia="Times New Roman"/>
                <w:iCs/>
                <w:color w:val="auto"/>
                <w:sz w:val="20"/>
                <w:szCs w:val="22"/>
              </w:rPr>
              <w:t>П</w:t>
            </w:r>
            <w:r w:rsidRPr="00347EEC">
              <w:rPr>
                <w:rFonts w:eastAsia="Times New Roman"/>
                <w:color w:val="000000"/>
                <w:sz w:val="20"/>
                <w:szCs w:val="22"/>
              </w:rPr>
              <w:t xml:space="preserve">еречня типичных нарушений обязательных требований, установленных правовыми актами в подконтрольной сфере, выявленных в результате анализа и обобщения </w:t>
            </w:r>
            <w:r w:rsidRPr="00347EEC">
              <w:rPr>
                <w:rFonts w:eastAsia="Times New Roman"/>
                <w:color w:val="000000"/>
                <w:sz w:val="20"/>
                <w:szCs w:val="22"/>
              </w:rPr>
              <w:lastRenderedPageBreak/>
              <w:t xml:space="preserve">правоприменительной практики контрольно-надзорной деятельности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6DAA219" w14:textId="59180607" w:rsidR="00347EEC" w:rsidRPr="00347EEC" w:rsidRDefault="006F2529" w:rsidP="006F2529">
            <w:pPr>
              <w:spacing w:before="67" w:after="67" w:line="240" w:lineRule="auto"/>
              <w:jc w:val="center"/>
              <w:rPr>
                <w:rFonts w:eastAsia="Times New Roman"/>
                <w:iCs/>
                <w:color w:val="auto"/>
                <w:sz w:val="20"/>
                <w:szCs w:val="22"/>
              </w:rPr>
            </w:pPr>
            <w:r w:rsidRPr="00347EEC">
              <w:rPr>
                <w:rFonts w:eastAsia="Times New Roman"/>
                <w:color w:val="auto"/>
                <w:sz w:val="20"/>
                <w:szCs w:val="22"/>
              </w:rPr>
              <w:lastRenderedPageBreak/>
              <w:t>Не реже 2 раз в год (в течение 30 дней со дня окончания полугодия)</w:t>
            </w:r>
          </w:p>
        </w:tc>
        <w:tc>
          <w:tcPr>
            <w:tcW w:w="2552" w:type="dxa"/>
            <w:tcBorders>
              <w:top w:val="outset" w:sz="6" w:space="0" w:color="auto"/>
              <w:left w:val="outset" w:sz="6" w:space="0" w:color="auto"/>
              <w:bottom w:val="outset" w:sz="6" w:space="0" w:color="auto"/>
              <w:right w:val="outset" w:sz="6" w:space="0" w:color="auto"/>
            </w:tcBorders>
          </w:tcPr>
          <w:p w14:paraId="3C89802F" w14:textId="033225C9" w:rsidR="00347EEC" w:rsidRPr="00347EEC" w:rsidRDefault="006F2529" w:rsidP="00347EEC">
            <w:pPr>
              <w:spacing w:before="67" w:after="67" w:line="240" w:lineRule="auto"/>
              <w:rPr>
                <w:rFonts w:eastAsia="Times New Roman"/>
                <w:color w:val="auto"/>
                <w:sz w:val="20"/>
                <w:szCs w:val="22"/>
              </w:rPr>
            </w:pPr>
            <w:r>
              <w:rPr>
                <w:rFonts w:eastAsia="Times New Roman"/>
                <w:color w:val="auto"/>
                <w:sz w:val="20"/>
                <w:szCs w:val="22"/>
                <w:lang w:eastAsia="ru-RU"/>
              </w:rPr>
              <w:t>П</w:t>
            </w:r>
            <w:r w:rsidRPr="00347EEC">
              <w:rPr>
                <w:rFonts w:eastAsia="Times New Roman"/>
                <w:color w:val="auto"/>
                <w:sz w:val="20"/>
                <w:szCs w:val="22"/>
                <w:lang w:eastAsia="ru-RU"/>
              </w:rPr>
              <w:t>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02076285"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6EC4E19" w14:textId="2E4FC07F" w:rsidR="00347EEC" w:rsidRPr="00347EEC" w:rsidRDefault="006F2529" w:rsidP="00347EEC">
            <w:pPr>
              <w:spacing w:before="67" w:after="67" w:line="240" w:lineRule="auto"/>
              <w:rPr>
                <w:rFonts w:eastAsia="Times New Roman"/>
                <w:color w:val="auto"/>
                <w:sz w:val="20"/>
                <w:szCs w:val="22"/>
              </w:rPr>
            </w:pPr>
            <w:r>
              <w:rPr>
                <w:rFonts w:eastAsia="Times New Roman"/>
                <w:iCs/>
                <w:sz w:val="20"/>
                <w:szCs w:val="22"/>
              </w:rPr>
              <w:t>Начальник организационно-правового отдела</w:t>
            </w:r>
            <w:r w:rsidRPr="00347EEC">
              <w:rPr>
                <w:rFonts w:eastAsia="Times New Roman"/>
                <w:color w:val="auto"/>
                <w:sz w:val="20"/>
                <w:szCs w:val="22"/>
              </w:rPr>
              <w:t xml:space="preserve"> </w:t>
            </w:r>
          </w:p>
        </w:tc>
      </w:tr>
      <w:tr w:rsidR="00347EEC" w:rsidRPr="00347EEC" w14:paraId="3F00C3B0" w14:textId="77777777" w:rsidTr="005F0793">
        <w:trPr>
          <w:trHeight w:val="1060"/>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38F644C" w14:textId="234C8632"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t>5</w:t>
            </w:r>
            <w:r w:rsidR="00347EEC" w:rsidRPr="00347EEC">
              <w:rPr>
                <w:rFonts w:eastAsia="Times New Roman"/>
                <w:color w:val="auto"/>
                <w:sz w:val="20"/>
                <w:szCs w:val="22"/>
              </w:rPr>
              <w:t>.</w:t>
            </w:r>
          </w:p>
        </w:tc>
        <w:tc>
          <w:tcPr>
            <w:tcW w:w="2976" w:type="dxa"/>
            <w:tcBorders>
              <w:top w:val="outset" w:sz="6" w:space="0" w:color="auto"/>
              <w:left w:val="outset" w:sz="6" w:space="0" w:color="auto"/>
              <w:bottom w:val="outset" w:sz="6" w:space="0" w:color="auto"/>
              <w:right w:val="outset" w:sz="6" w:space="0" w:color="auto"/>
            </w:tcBorders>
          </w:tcPr>
          <w:p w14:paraId="5F07B8EF"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Выдача предостережений о недопустимости нарушений обязательных требований</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64E9672"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FEE6349" w14:textId="77777777" w:rsidR="00347EEC" w:rsidRPr="00347EEC" w:rsidRDefault="00347EEC" w:rsidP="00347EEC">
            <w:pPr>
              <w:spacing w:before="100" w:after="100" w:line="240" w:lineRule="auto"/>
              <w:ind w:left="60" w:right="60"/>
              <w:jc w:val="center"/>
              <w:rPr>
                <w:rFonts w:ascii="Verdana" w:eastAsia="Calibri" w:hAnsi="Verdana" w:cs="Segoe UI"/>
                <w:color w:val="0070C0"/>
                <w:sz w:val="20"/>
                <w:szCs w:val="22"/>
                <w:lang w:eastAsia="ru-RU"/>
              </w:rPr>
            </w:pPr>
            <w:r w:rsidRPr="00347EEC">
              <w:rPr>
                <w:rFonts w:eastAsia="Calibri"/>
                <w:color w:val="auto"/>
                <w:sz w:val="20"/>
                <w:szCs w:val="22"/>
              </w:rPr>
              <w:t>По мере получения сведений о признаках нарушений</w:t>
            </w:r>
          </w:p>
        </w:tc>
        <w:tc>
          <w:tcPr>
            <w:tcW w:w="2552" w:type="dxa"/>
            <w:tcBorders>
              <w:top w:val="outset" w:sz="6" w:space="0" w:color="auto"/>
              <w:left w:val="outset" w:sz="6" w:space="0" w:color="auto"/>
              <w:bottom w:val="outset" w:sz="6" w:space="0" w:color="auto"/>
              <w:right w:val="outset" w:sz="6" w:space="0" w:color="auto"/>
            </w:tcBorders>
          </w:tcPr>
          <w:p w14:paraId="0763D97D"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Минимизация возможных рисков нарушений 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14:paraId="1C9B4E74"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FBB3F7C" w14:textId="7C5539B3" w:rsidR="006F335D" w:rsidRDefault="006F335D" w:rsidP="00347EEC">
            <w:pPr>
              <w:spacing w:before="67" w:after="67" w:line="240" w:lineRule="auto"/>
              <w:rPr>
                <w:rFonts w:eastAsia="Times New Roman"/>
                <w:color w:val="auto"/>
                <w:sz w:val="20"/>
                <w:szCs w:val="22"/>
              </w:rPr>
            </w:pPr>
            <w:r>
              <w:rPr>
                <w:rFonts w:eastAsia="Times New Roman"/>
                <w:color w:val="auto"/>
                <w:sz w:val="20"/>
                <w:szCs w:val="22"/>
              </w:rPr>
              <w:t>Заместитель руководителя – начальник отдела по регулированию тарифов в электроэнергетике</w:t>
            </w:r>
          </w:p>
          <w:p w14:paraId="6C9370ED" w14:textId="66B299F4" w:rsidR="006F335D" w:rsidRDefault="006F335D" w:rsidP="00347EEC">
            <w:pPr>
              <w:spacing w:before="67" w:after="67" w:line="240" w:lineRule="auto"/>
              <w:rPr>
                <w:rFonts w:eastAsia="Times New Roman"/>
                <w:iCs/>
                <w:sz w:val="20"/>
                <w:szCs w:val="22"/>
              </w:rPr>
            </w:pPr>
            <w:r>
              <w:rPr>
                <w:rFonts w:eastAsia="Times New Roman"/>
                <w:iCs/>
                <w:sz w:val="20"/>
                <w:szCs w:val="22"/>
              </w:rPr>
              <w:t>Заместитель руководителя – начальник отдела по регулированию цен и тарифов в транспортном комплексе и непроизводственной сфере</w:t>
            </w:r>
          </w:p>
          <w:p w14:paraId="08230BA1" w14:textId="77777777" w:rsidR="00347EEC" w:rsidRDefault="006F2529" w:rsidP="00347EEC">
            <w:pPr>
              <w:spacing w:before="67" w:after="67" w:line="240" w:lineRule="auto"/>
              <w:rPr>
                <w:rFonts w:eastAsia="Times New Roman"/>
                <w:iCs/>
                <w:sz w:val="20"/>
                <w:szCs w:val="22"/>
              </w:rPr>
            </w:pPr>
            <w:r>
              <w:rPr>
                <w:rFonts w:eastAsia="Times New Roman"/>
                <w:iCs/>
                <w:sz w:val="20"/>
                <w:szCs w:val="22"/>
              </w:rPr>
              <w:t>Начальник организационно-правового отдела</w:t>
            </w:r>
          </w:p>
          <w:p w14:paraId="3D3AF65A" w14:textId="77777777" w:rsidR="006F335D" w:rsidRDefault="006F335D" w:rsidP="00347EEC">
            <w:pPr>
              <w:spacing w:before="67" w:after="67" w:line="240" w:lineRule="auto"/>
              <w:rPr>
                <w:rFonts w:eastAsia="Times New Roman"/>
                <w:iCs/>
                <w:sz w:val="20"/>
                <w:szCs w:val="22"/>
              </w:rPr>
            </w:pPr>
            <w:r>
              <w:rPr>
                <w:rFonts w:eastAsia="Times New Roman"/>
                <w:iCs/>
                <w:sz w:val="20"/>
                <w:szCs w:val="22"/>
              </w:rPr>
              <w:t>Начальник отдела по регулированию тарифов на тепловую энергию</w:t>
            </w:r>
          </w:p>
          <w:p w14:paraId="0D1D7AE8" w14:textId="14F9B72D" w:rsidR="006F335D" w:rsidRPr="00347EEC" w:rsidRDefault="006F335D" w:rsidP="00347EEC">
            <w:pPr>
              <w:spacing w:before="67" w:after="67" w:line="240" w:lineRule="auto"/>
              <w:rPr>
                <w:rFonts w:eastAsia="Times New Roman"/>
                <w:color w:val="auto"/>
                <w:sz w:val="20"/>
                <w:szCs w:val="22"/>
              </w:rPr>
            </w:pPr>
            <w:r>
              <w:rPr>
                <w:rFonts w:eastAsia="Times New Roman"/>
                <w:iCs/>
                <w:sz w:val="20"/>
                <w:szCs w:val="22"/>
              </w:rPr>
              <w:t>Начальник отдела по регулированию тарифов в коммунальном комплексе</w:t>
            </w:r>
            <w:bookmarkStart w:id="1" w:name="_GoBack"/>
            <w:bookmarkEnd w:id="1"/>
          </w:p>
        </w:tc>
      </w:tr>
      <w:tr w:rsidR="00347EEC" w:rsidRPr="00347EEC" w14:paraId="24D2A1E3" w14:textId="77777777" w:rsidTr="005F0793">
        <w:trPr>
          <w:trHeight w:val="1007"/>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B6013A0" w14:textId="0A06A985"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lastRenderedPageBreak/>
              <w:t>6</w:t>
            </w:r>
            <w:r w:rsidR="00347EEC" w:rsidRPr="00347EEC">
              <w:rPr>
                <w:rFonts w:eastAsia="Times New Roman"/>
                <w:color w:val="auto"/>
                <w:sz w:val="20"/>
                <w:szCs w:val="22"/>
              </w:rPr>
              <w:t>.</w:t>
            </w:r>
          </w:p>
        </w:tc>
        <w:tc>
          <w:tcPr>
            <w:tcW w:w="2976" w:type="dxa"/>
            <w:vMerge w:val="restart"/>
            <w:tcBorders>
              <w:top w:val="outset" w:sz="6" w:space="0" w:color="auto"/>
              <w:left w:val="outset" w:sz="6" w:space="0" w:color="auto"/>
              <w:right w:val="outset" w:sz="6" w:space="0" w:color="auto"/>
            </w:tcBorders>
            <w:vAlign w:val="center"/>
          </w:tcPr>
          <w:p w14:paraId="4FDDAF0D" w14:textId="77777777" w:rsidR="00347EEC" w:rsidRPr="00347EEC" w:rsidRDefault="00347EEC" w:rsidP="00347EEC">
            <w:pPr>
              <w:spacing w:before="100" w:after="100" w:line="276" w:lineRule="auto"/>
              <w:ind w:left="60" w:right="60"/>
              <w:rPr>
                <w:rFonts w:eastAsia="Calibri"/>
                <w:color w:val="auto"/>
                <w:sz w:val="20"/>
                <w:szCs w:val="22"/>
              </w:rPr>
            </w:pPr>
            <w:r w:rsidRPr="00347EEC">
              <w:rPr>
                <w:rFonts w:eastAsia="Calibri"/>
                <w:color w:val="auto"/>
                <w:sz w:val="20"/>
                <w:szCs w:val="22"/>
              </w:rPr>
              <w:t xml:space="preserve">Консультация по вопросам соблюдения обязательных требований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915BF8" w14:textId="77777777" w:rsidR="00347EEC" w:rsidRPr="00347EEC" w:rsidRDefault="00347EEC" w:rsidP="00347EEC">
            <w:pPr>
              <w:spacing w:before="100" w:after="100" w:line="276" w:lineRule="auto"/>
              <w:ind w:left="60" w:right="60"/>
              <w:rPr>
                <w:rFonts w:ascii="Verdana" w:eastAsia="Calibri" w:hAnsi="Verdana" w:cs="Segoe UI"/>
                <w:color w:val="auto"/>
                <w:sz w:val="20"/>
                <w:szCs w:val="22"/>
                <w:lang w:eastAsia="ru-RU"/>
              </w:rPr>
            </w:pPr>
            <w:r w:rsidRPr="00347EEC">
              <w:rPr>
                <w:rFonts w:eastAsia="Calibri"/>
                <w:color w:val="auto"/>
                <w:sz w:val="20"/>
                <w:szCs w:val="22"/>
              </w:rPr>
              <w:t xml:space="preserve">Проведение консультаций контролируемых лиц по вопросам соблюдения обязательных требований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181EF32" w14:textId="77777777" w:rsidR="00347EEC" w:rsidRPr="00347EEC" w:rsidRDefault="00347EEC" w:rsidP="00347EEC">
            <w:pPr>
              <w:spacing w:after="0" w:line="240" w:lineRule="auto"/>
              <w:jc w:val="center"/>
              <w:rPr>
                <w:rFonts w:eastAsia="Times New Roman"/>
                <w:color w:val="0070C0"/>
                <w:sz w:val="20"/>
                <w:szCs w:val="22"/>
              </w:rPr>
            </w:pPr>
            <w:r w:rsidRPr="00347EEC">
              <w:rPr>
                <w:rFonts w:eastAsia="Calibri"/>
                <w:color w:val="auto"/>
                <w:sz w:val="20"/>
                <w:szCs w:val="22"/>
              </w:rPr>
              <w:t>По мере поступления от контролируемых лиц соответствующих обращений</w:t>
            </w:r>
          </w:p>
        </w:tc>
        <w:tc>
          <w:tcPr>
            <w:tcW w:w="2552" w:type="dxa"/>
            <w:tcBorders>
              <w:top w:val="outset" w:sz="6" w:space="0" w:color="auto"/>
              <w:left w:val="outset" w:sz="6" w:space="0" w:color="auto"/>
              <w:bottom w:val="outset" w:sz="6" w:space="0" w:color="auto"/>
              <w:right w:val="outset" w:sz="6" w:space="0" w:color="auto"/>
            </w:tcBorders>
          </w:tcPr>
          <w:p w14:paraId="40C20A2F"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6F0D8FAD"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64DE18C" w14:textId="2353FE5A" w:rsidR="00347EEC" w:rsidRPr="00347EEC" w:rsidRDefault="006F2529" w:rsidP="00347EEC">
            <w:pPr>
              <w:spacing w:before="67" w:after="67" w:line="240" w:lineRule="auto"/>
              <w:rPr>
                <w:rFonts w:eastAsia="Times New Roman"/>
                <w:color w:val="auto"/>
                <w:sz w:val="20"/>
                <w:szCs w:val="22"/>
              </w:rPr>
            </w:pPr>
            <w:r>
              <w:rPr>
                <w:rFonts w:eastAsia="Times New Roman"/>
                <w:color w:val="auto"/>
                <w:sz w:val="20"/>
                <w:szCs w:val="22"/>
              </w:rPr>
              <w:t>Заместитель руководителя – начальник отдела по регулированию тарифов в электроэнергетике</w:t>
            </w:r>
          </w:p>
        </w:tc>
      </w:tr>
      <w:tr w:rsidR="00347EEC" w:rsidRPr="00347EEC" w14:paraId="75B4D69E" w14:textId="77777777" w:rsidTr="005F0793">
        <w:trPr>
          <w:trHeight w:val="968"/>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F9935D7" w14:textId="0B8278E8"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t>7</w:t>
            </w:r>
            <w:r w:rsidR="00347EEC" w:rsidRPr="00347EEC">
              <w:rPr>
                <w:rFonts w:eastAsia="Times New Roman"/>
                <w:color w:val="auto"/>
                <w:sz w:val="20"/>
                <w:szCs w:val="22"/>
              </w:rPr>
              <w:t>.</w:t>
            </w:r>
          </w:p>
        </w:tc>
        <w:tc>
          <w:tcPr>
            <w:tcW w:w="2976" w:type="dxa"/>
            <w:vMerge/>
            <w:tcBorders>
              <w:left w:val="outset" w:sz="6" w:space="0" w:color="auto"/>
              <w:right w:val="outset" w:sz="6" w:space="0" w:color="auto"/>
            </w:tcBorders>
          </w:tcPr>
          <w:p w14:paraId="73B351AB" w14:textId="77777777" w:rsidR="00347EEC" w:rsidRPr="00347EEC" w:rsidRDefault="00347EEC" w:rsidP="00347EEC">
            <w:pPr>
              <w:spacing w:before="67" w:after="67" w:line="240" w:lineRule="auto"/>
              <w:rPr>
                <w:rFonts w:eastAsia="Times New Roman"/>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15101C9"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BBE4ED0" w14:textId="135B9BE1" w:rsidR="00347EEC" w:rsidRPr="00347EEC" w:rsidRDefault="00347EEC" w:rsidP="006F2529">
            <w:pPr>
              <w:spacing w:before="67" w:after="67" w:line="240" w:lineRule="auto"/>
              <w:jc w:val="center"/>
              <w:rPr>
                <w:rFonts w:eastAsia="Times New Roman"/>
                <w:color w:val="0070C0"/>
                <w:sz w:val="20"/>
                <w:szCs w:val="22"/>
              </w:rPr>
            </w:pPr>
            <w:r w:rsidRPr="00347EEC">
              <w:rPr>
                <w:rFonts w:eastAsia="Times New Roman"/>
                <w:sz w:val="20"/>
                <w:szCs w:val="22"/>
              </w:rPr>
              <w:t>По мере необходимости (1 раз в неделю)</w:t>
            </w:r>
          </w:p>
        </w:tc>
        <w:tc>
          <w:tcPr>
            <w:tcW w:w="2552" w:type="dxa"/>
            <w:tcBorders>
              <w:top w:val="outset" w:sz="6" w:space="0" w:color="auto"/>
              <w:left w:val="outset" w:sz="6" w:space="0" w:color="auto"/>
              <w:bottom w:val="outset" w:sz="6" w:space="0" w:color="auto"/>
              <w:right w:val="outset" w:sz="6" w:space="0" w:color="auto"/>
            </w:tcBorders>
          </w:tcPr>
          <w:p w14:paraId="2EE276C0"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Повышение уровня правовой грамотности населения в подконтрольной сфере</w:t>
            </w:r>
          </w:p>
        </w:tc>
        <w:tc>
          <w:tcPr>
            <w:tcW w:w="1559" w:type="dxa"/>
            <w:tcBorders>
              <w:top w:val="outset" w:sz="6" w:space="0" w:color="auto"/>
              <w:left w:val="outset" w:sz="6" w:space="0" w:color="auto"/>
              <w:bottom w:val="outset" w:sz="6" w:space="0" w:color="auto"/>
              <w:right w:val="outset" w:sz="6" w:space="0" w:color="auto"/>
            </w:tcBorders>
          </w:tcPr>
          <w:p w14:paraId="40F280E3"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24755D7" w14:textId="38D8EC5D" w:rsidR="00347EEC" w:rsidRPr="00347EEC" w:rsidRDefault="006F2529" w:rsidP="006F2529">
            <w:pPr>
              <w:spacing w:before="67" w:after="67" w:line="240" w:lineRule="auto"/>
              <w:rPr>
                <w:rFonts w:eastAsia="Times New Roman"/>
                <w:color w:val="auto"/>
                <w:sz w:val="20"/>
                <w:szCs w:val="22"/>
              </w:rPr>
            </w:pPr>
            <w:r>
              <w:rPr>
                <w:rFonts w:eastAsia="Times New Roman"/>
                <w:iCs/>
                <w:sz w:val="20"/>
                <w:szCs w:val="22"/>
              </w:rPr>
              <w:t>Руководитель Службы</w:t>
            </w:r>
          </w:p>
        </w:tc>
      </w:tr>
      <w:tr w:rsidR="00347EEC" w:rsidRPr="00347EEC" w14:paraId="69FD0C08" w14:textId="77777777" w:rsidTr="002B4983">
        <w:trPr>
          <w:trHeight w:val="1369"/>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59A7079" w14:textId="73FBB476"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t>8</w:t>
            </w:r>
            <w:r w:rsidR="00347EEC" w:rsidRPr="00347EEC">
              <w:rPr>
                <w:rFonts w:eastAsia="Times New Roman"/>
                <w:color w:val="auto"/>
                <w:sz w:val="20"/>
                <w:szCs w:val="22"/>
              </w:rPr>
              <w:t>.</w:t>
            </w:r>
          </w:p>
        </w:tc>
        <w:tc>
          <w:tcPr>
            <w:tcW w:w="2976" w:type="dxa"/>
            <w:vMerge/>
            <w:tcBorders>
              <w:left w:val="outset" w:sz="6" w:space="0" w:color="auto"/>
              <w:bottom w:val="single" w:sz="4" w:space="0" w:color="auto"/>
              <w:right w:val="outset" w:sz="6" w:space="0" w:color="auto"/>
            </w:tcBorders>
          </w:tcPr>
          <w:p w14:paraId="00D99C37" w14:textId="77777777" w:rsidR="00347EEC" w:rsidRPr="00347EEC" w:rsidRDefault="00347EEC" w:rsidP="00347EEC">
            <w:pPr>
              <w:spacing w:before="67" w:after="67" w:line="240" w:lineRule="auto"/>
              <w:rPr>
                <w:rFonts w:eastAsia="Times New Roman"/>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74A9DAF" w14:textId="47646A3A" w:rsidR="00347EEC" w:rsidRPr="00347EEC" w:rsidRDefault="00347EEC" w:rsidP="002B4983">
            <w:pPr>
              <w:spacing w:before="67" w:after="67" w:line="240" w:lineRule="auto"/>
              <w:rPr>
                <w:rFonts w:eastAsia="Times New Roman"/>
                <w:color w:val="auto"/>
                <w:sz w:val="20"/>
                <w:szCs w:val="22"/>
              </w:rPr>
            </w:pPr>
            <w:r w:rsidRPr="00347EEC">
              <w:rPr>
                <w:rFonts w:eastAsia="Times New Roman"/>
                <w:color w:val="auto"/>
                <w:sz w:val="20"/>
                <w:szCs w:val="22"/>
              </w:rPr>
              <w:t>Информирование юридических лиц и индивидуальных предпринимателей по вопросам соблюдения обязательных требований</w:t>
            </w:r>
            <w:r w:rsidR="002B4983">
              <w:rPr>
                <w:rFonts w:eastAsia="Times New Roman"/>
                <w:color w:val="auto"/>
                <w:sz w:val="20"/>
                <w:szCs w:val="22"/>
              </w:rPr>
              <w:t xml:space="preserve">, а также </w:t>
            </w:r>
            <w:r w:rsidRPr="00347EEC">
              <w:rPr>
                <w:rFonts w:eastAsia="Times New Roman"/>
                <w:color w:val="auto"/>
                <w:sz w:val="20"/>
                <w:szCs w:val="22"/>
              </w:rPr>
              <w:t xml:space="preserve"> </w:t>
            </w:r>
            <w:r w:rsidR="002B4983">
              <w:rPr>
                <w:rFonts w:eastAsia="Times New Roman"/>
                <w:color w:val="auto"/>
                <w:sz w:val="20"/>
                <w:szCs w:val="22"/>
              </w:rPr>
              <w:t>п</w:t>
            </w:r>
            <w:r w:rsidR="002B4983" w:rsidRPr="00347EEC">
              <w:rPr>
                <w:rFonts w:eastAsia="Times New Roman"/>
                <w:color w:val="auto"/>
                <w:sz w:val="20"/>
                <w:szCs w:val="22"/>
              </w:rPr>
              <w:t>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w:t>
            </w:r>
            <w:r w:rsidR="002B4983">
              <w:rPr>
                <w:rFonts w:eastAsia="Times New Roman"/>
                <w:color w:val="auto"/>
                <w:sz w:val="20"/>
                <w:szCs w:val="22"/>
              </w:rPr>
              <w:t xml:space="preserve"> </w:t>
            </w:r>
            <w:r w:rsidRPr="00347EEC">
              <w:rPr>
                <w:rFonts w:eastAsia="Times New Roman"/>
                <w:color w:val="auto"/>
                <w:sz w:val="20"/>
                <w:szCs w:val="22"/>
              </w:rPr>
              <w:t>на семинарах (</w:t>
            </w:r>
            <w:proofErr w:type="spellStart"/>
            <w:r w:rsidRPr="00347EEC">
              <w:rPr>
                <w:rFonts w:eastAsia="Times New Roman"/>
                <w:color w:val="auto"/>
                <w:sz w:val="20"/>
                <w:szCs w:val="22"/>
              </w:rPr>
              <w:t>вебинарах</w:t>
            </w:r>
            <w:proofErr w:type="spellEnd"/>
            <w:r w:rsidRPr="00347EEC">
              <w:rPr>
                <w:rFonts w:eastAsia="Times New Roman"/>
                <w:color w:val="auto"/>
                <w:sz w:val="20"/>
                <w:szCs w:val="22"/>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6B0BD99" w14:textId="77DEC511" w:rsidR="00347EEC" w:rsidRPr="00347EEC" w:rsidRDefault="006F2529" w:rsidP="00347EEC">
            <w:pPr>
              <w:spacing w:after="0" w:line="240" w:lineRule="auto"/>
              <w:jc w:val="center"/>
              <w:rPr>
                <w:rFonts w:eastAsia="Times New Roman"/>
                <w:color w:val="auto"/>
                <w:sz w:val="20"/>
                <w:szCs w:val="22"/>
              </w:rPr>
            </w:pPr>
            <w:r>
              <w:rPr>
                <w:rFonts w:eastAsia="Times New Roman"/>
                <w:iCs/>
                <w:sz w:val="20"/>
                <w:szCs w:val="22"/>
              </w:rPr>
              <w:t>1 раз в год</w:t>
            </w:r>
          </w:p>
        </w:tc>
        <w:tc>
          <w:tcPr>
            <w:tcW w:w="2552" w:type="dxa"/>
            <w:tcBorders>
              <w:top w:val="outset" w:sz="6" w:space="0" w:color="auto"/>
              <w:left w:val="outset" w:sz="6" w:space="0" w:color="auto"/>
              <w:bottom w:val="outset" w:sz="6" w:space="0" w:color="auto"/>
              <w:right w:val="outset" w:sz="6" w:space="0" w:color="auto"/>
            </w:tcBorders>
          </w:tcPr>
          <w:p w14:paraId="65665E10"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23337098"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7733676" w14:textId="34C7BA6D" w:rsidR="00347EEC" w:rsidRPr="00347EEC" w:rsidRDefault="006F2529" w:rsidP="00347EEC">
            <w:pPr>
              <w:spacing w:before="67" w:after="67" w:line="240" w:lineRule="auto"/>
              <w:rPr>
                <w:rFonts w:eastAsia="Times New Roman"/>
                <w:color w:val="auto"/>
                <w:sz w:val="20"/>
                <w:szCs w:val="22"/>
              </w:rPr>
            </w:pPr>
            <w:r>
              <w:rPr>
                <w:rFonts w:eastAsia="Times New Roman"/>
                <w:iCs/>
                <w:sz w:val="20"/>
                <w:szCs w:val="22"/>
              </w:rPr>
              <w:t>Начальник организационно-правового отдела</w:t>
            </w:r>
          </w:p>
        </w:tc>
      </w:tr>
      <w:tr w:rsidR="00347EEC" w:rsidRPr="00347EEC" w14:paraId="2B6FA7B2" w14:textId="77777777" w:rsidTr="002B4983">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52AFF43" w14:textId="25EBDCCA" w:rsidR="00347EEC" w:rsidRPr="00347EEC" w:rsidRDefault="00321A66" w:rsidP="00347EEC">
            <w:pPr>
              <w:spacing w:before="67" w:after="67" w:line="240" w:lineRule="auto"/>
              <w:jc w:val="center"/>
              <w:rPr>
                <w:rFonts w:eastAsia="Times New Roman"/>
                <w:color w:val="auto"/>
                <w:sz w:val="20"/>
                <w:szCs w:val="22"/>
              </w:rPr>
            </w:pPr>
            <w:r>
              <w:rPr>
                <w:rFonts w:eastAsia="Times New Roman"/>
                <w:color w:val="auto"/>
                <w:sz w:val="20"/>
                <w:szCs w:val="22"/>
              </w:rPr>
              <w:t>9</w:t>
            </w:r>
            <w:r w:rsidR="00347EEC" w:rsidRPr="00347EEC">
              <w:rPr>
                <w:rFonts w:eastAsia="Times New Roman"/>
                <w:color w:val="auto"/>
                <w:sz w:val="20"/>
                <w:szCs w:val="22"/>
              </w:rPr>
              <w:t>.</w:t>
            </w:r>
          </w:p>
        </w:tc>
        <w:tc>
          <w:tcPr>
            <w:tcW w:w="2976" w:type="dxa"/>
            <w:tcBorders>
              <w:top w:val="single" w:sz="4" w:space="0" w:color="auto"/>
              <w:left w:val="outset" w:sz="6" w:space="0" w:color="auto"/>
              <w:bottom w:val="outset" w:sz="6" w:space="0" w:color="auto"/>
              <w:right w:val="outset" w:sz="6" w:space="0" w:color="auto"/>
            </w:tcBorders>
          </w:tcPr>
          <w:p w14:paraId="2D8F5966" w14:textId="3CDDDE53" w:rsidR="00347EEC" w:rsidRPr="00347EEC" w:rsidRDefault="00347EEC" w:rsidP="00347EEC">
            <w:pPr>
              <w:spacing w:before="67" w:after="67" w:line="240" w:lineRule="auto"/>
              <w:rPr>
                <w:rFonts w:eastAsia="Times New Roman"/>
                <w:color w:val="auto"/>
                <w:sz w:val="20"/>
                <w:szCs w:val="22"/>
              </w:rPr>
            </w:pPr>
          </w:p>
          <w:p w14:paraId="6F657066"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Проведение профилактических визитов (обязательных профилактических визитов)</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195EACC" w14:textId="1CDAEBCB" w:rsidR="00347EEC" w:rsidRPr="00347EEC" w:rsidRDefault="00347EEC" w:rsidP="002B4983">
            <w:pPr>
              <w:spacing w:before="67" w:after="67" w:line="240" w:lineRule="auto"/>
              <w:rPr>
                <w:rFonts w:eastAsia="Times New Roman"/>
                <w:color w:val="auto"/>
                <w:sz w:val="20"/>
                <w:szCs w:val="22"/>
              </w:rPr>
            </w:pPr>
            <w:r w:rsidRPr="00347EEC">
              <w:rPr>
                <w:rFonts w:eastAsia="Times New Roman"/>
                <w:color w:val="auto"/>
                <w:sz w:val="20"/>
                <w:szCs w:val="22"/>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w:t>
            </w:r>
            <w:r w:rsidR="002B4983">
              <w:rPr>
                <w:rFonts w:eastAsia="Times New Roman"/>
                <w:color w:val="auto"/>
                <w:sz w:val="20"/>
                <w:szCs w:val="22"/>
              </w:rPr>
              <w:t>среднего</w:t>
            </w:r>
            <w:r w:rsidRPr="00347EEC">
              <w:rPr>
                <w:rFonts w:eastAsia="Times New Roman"/>
                <w:color w:val="auto"/>
                <w:sz w:val="20"/>
                <w:szCs w:val="22"/>
              </w:rPr>
              <w:t xml:space="preserve"> риска.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F5D63C3" w14:textId="77777777" w:rsidR="00347EEC" w:rsidRPr="00347EEC" w:rsidRDefault="00347EEC" w:rsidP="00347EEC">
            <w:pPr>
              <w:spacing w:after="0" w:line="240" w:lineRule="auto"/>
              <w:ind w:left="60" w:right="60"/>
              <w:jc w:val="center"/>
              <w:rPr>
                <w:rFonts w:eastAsia="Calibri"/>
                <w:iCs/>
                <w:sz w:val="20"/>
                <w:szCs w:val="22"/>
              </w:rPr>
            </w:pPr>
            <w:r w:rsidRPr="00347EEC">
              <w:rPr>
                <w:rFonts w:eastAsia="Calibri"/>
                <w:iCs/>
                <w:sz w:val="20"/>
                <w:szCs w:val="22"/>
              </w:rPr>
              <w:t>Ежегодно</w:t>
            </w:r>
          </w:p>
          <w:p w14:paraId="0CC8E68A" w14:textId="0F739E71" w:rsidR="00347EEC" w:rsidRPr="00347EEC" w:rsidRDefault="00347EEC" w:rsidP="002B4983">
            <w:pPr>
              <w:spacing w:after="0" w:line="240" w:lineRule="auto"/>
              <w:ind w:left="60" w:right="60"/>
              <w:jc w:val="center"/>
              <w:rPr>
                <w:rFonts w:eastAsia="Calibri"/>
                <w:iCs/>
                <w:color w:val="0070C0"/>
                <w:sz w:val="20"/>
                <w:szCs w:val="22"/>
              </w:rPr>
            </w:pPr>
            <w:r w:rsidRPr="00347EEC">
              <w:rPr>
                <w:rFonts w:eastAsia="Calibri"/>
                <w:iCs/>
                <w:sz w:val="20"/>
                <w:szCs w:val="22"/>
              </w:rPr>
              <w:t>(</w:t>
            </w:r>
            <w:r w:rsidR="002B4983">
              <w:rPr>
                <w:rFonts w:eastAsia="Calibri"/>
                <w:iCs/>
                <w:sz w:val="20"/>
                <w:szCs w:val="22"/>
              </w:rPr>
              <w:t>август</w:t>
            </w:r>
            <w:r w:rsidRPr="00347EEC">
              <w:rPr>
                <w:rFonts w:eastAsia="Calibri"/>
                <w:iCs/>
                <w:sz w:val="20"/>
                <w:szCs w:val="22"/>
              </w:rPr>
              <w:t>)</w:t>
            </w:r>
          </w:p>
        </w:tc>
        <w:tc>
          <w:tcPr>
            <w:tcW w:w="2552" w:type="dxa"/>
            <w:tcBorders>
              <w:top w:val="outset" w:sz="6" w:space="0" w:color="auto"/>
              <w:left w:val="outset" w:sz="6" w:space="0" w:color="auto"/>
              <w:bottom w:val="outset" w:sz="6" w:space="0" w:color="auto"/>
              <w:right w:val="outset" w:sz="6" w:space="0" w:color="auto"/>
            </w:tcBorders>
          </w:tcPr>
          <w:p w14:paraId="1241068A" w14:textId="77777777" w:rsidR="00347EEC" w:rsidRPr="00347EEC" w:rsidRDefault="00347EEC" w:rsidP="00347EEC">
            <w:pPr>
              <w:spacing w:before="67" w:after="67" w:line="240" w:lineRule="auto"/>
              <w:rPr>
                <w:rFonts w:eastAsia="Times New Roman"/>
                <w:color w:val="auto"/>
                <w:sz w:val="20"/>
                <w:szCs w:val="22"/>
                <w:lang w:eastAsia="ru-RU"/>
              </w:rPr>
            </w:pPr>
            <w:r w:rsidRPr="00347EEC">
              <w:rPr>
                <w:rFonts w:eastAsia="Times New Roman"/>
                <w:color w:val="auto"/>
                <w:sz w:val="20"/>
                <w:szCs w:val="22"/>
                <w:lang w:eastAsia="ru-RU"/>
              </w:rPr>
              <w:t>Повышение уровня правовой грамотности и информирование контролируемых лиц</w:t>
            </w:r>
          </w:p>
        </w:tc>
        <w:tc>
          <w:tcPr>
            <w:tcW w:w="1559" w:type="dxa"/>
            <w:tcBorders>
              <w:top w:val="outset" w:sz="6" w:space="0" w:color="auto"/>
              <w:left w:val="outset" w:sz="6" w:space="0" w:color="auto"/>
              <w:bottom w:val="outset" w:sz="6" w:space="0" w:color="auto"/>
              <w:right w:val="outset" w:sz="6" w:space="0" w:color="auto"/>
            </w:tcBorders>
          </w:tcPr>
          <w:p w14:paraId="63A49DC5"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D456CE7" w14:textId="4220DE23" w:rsidR="00347EEC" w:rsidRPr="00347EEC" w:rsidRDefault="002B4983" w:rsidP="00347EEC">
            <w:pPr>
              <w:spacing w:before="67" w:after="67" w:line="240" w:lineRule="auto"/>
              <w:rPr>
                <w:rFonts w:eastAsia="Times New Roman"/>
                <w:color w:val="auto"/>
                <w:sz w:val="20"/>
                <w:szCs w:val="22"/>
              </w:rPr>
            </w:pPr>
            <w:r>
              <w:rPr>
                <w:rFonts w:eastAsia="Times New Roman"/>
                <w:color w:val="auto"/>
                <w:sz w:val="20"/>
                <w:szCs w:val="22"/>
              </w:rPr>
              <w:t>Заместитель руководителя – начальник отдела по регулированию тарифов в электроэнергетике</w:t>
            </w:r>
          </w:p>
        </w:tc>
      </w:tr>
      <w:tr w:rsidR="00347EEC" w:rsidRPr="00347EEC" w14:paraId="76DDD128" w14:textId="77777777" w:rsidTr="005F0793">
        <w:trPr>
          <w:trHeight w:val="1513"/>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E64F4C5" w14:textId="48FE8530" w:rsidR="00347EEC" w:rsidRPr="00347EEC" w:rsidRDefault="00347EEC" w:rsidP="00321A66">
            <w:pPr>
              <w:spacing w:before="67" w:after="67" w:line="240" w:lineRule="auto"/>
              <w:jc w:val="center"/>
              <w:rPr>
                <w:rFonts w:eastAsia="Times New Roman"/>
                <w:color w:val="auto"/>
                <w:sz w:val="20"/>
                <w:szCs w:val="22"/>
              </w:rPr>
            </w:pPr>
            <w:r w:rsidRPr="00347EEC">
              <w:rPr>
                <w:rFonts w:eastAsia="Times New Roman"/>
                <w:color w:val="auto"/>
                <w:sz w:val="20"/>
                <w:szCs w:val="22"/>
              </w:rPr>
              <w:t>1</w:t>
            </w:r>
            <w:r w:rsidR="00321A66">
              <w:rPr>
                <w:rFonts w:eastAsia="Times New Roman"/>
                <w:color w:val="auto"/>
                <w:sz w:val="20"/>
                <w:szCs w:val="22"/>
              </w:rPr>
              <w:t>0</w:t>
            </w:r>
            <w:r w:rsidRPr="00347EEC">
              <w:rPr>
                <w:rFonts w:eastAsia="Times New Roman"/>
                <w:color w:val="auto"/>
                <w:sz w:val="20"/>
                <w:szCs w:val="22"/>
              </w:rPr>
              <w:t xml:space="preserve">. </w:t>
            </w:r>
          </w:p>
        </w:tc>
        <w:tc>
          <w:tcPr>
            <w:tcW w:w="2976" w:type="dxa"/>
            <w:tcBorders>
              <w:left w:val="outset" w:sz="6" w:space="0" w:color="auto"/>
              <w:bottom w:val="outset" w:sz="6" w:space="0" w:color="auto"/>
              <w:right w:val="outset" w:sz="6" w:space="0" w:color="auto"/>
            </w:tcBorders>
          </w:tcPr>
          <w:p w14:paraId="720EF192" w14:textId="432FFD36" w:rsidR="00347EEC" w:rsidRPr="00347EEC" w:rsidRDefault="002B4983" w:rsidP="002B4983">
            <w:pPr>
              <w:spacing w:before="67" w:after="67" w:line="240" w:lineRule="auto"/>
              <w:rPr>
                <w:rFonts w:eastAsia="Calibri"/>
                <w:color w:val="auto"/>
                <w:sz w:val="20"/>
                <w:szCs w:val="22"/>
              </w:rPr>
            </w:pPr>
            <w:r w:rsidRPr="00347EEC">
              <w:rPr>
                <w:rFonts w:eastAsia="Calibri"/>
                <w:color w:val="auto"/>
                <w:sz w:val="20"/>
                <w:szCs w:val="22"/>
              </w:rPr>
              <w:t>Повышение квалификации кадрового состава</w:t>
            </w:r>
            <w:r w:rsidRPr="00347EEC">
              <w:rPr>
                <w:rFonts w:eastAsia="Calibri"/>
                <w:iCs/>
                <w:color w:val="auto"/>
                <w:sz w:val="20"/>
                <w:szCs w:val="22"/>
              </w:rPr>
              <w:t xml:space="preserve"> </w:t>
            </w:r>
            <w:r>
              <w:rPr>
                <w:rFonts w:eastAsia="Times New Roman"/>
                <w:iCs/>
                <w:color w:val="auto"/>
                <w:sz w:val="20"/>
                <w:szCs w:val="22"/>
              </w:rPr>
              <w:t>Региональной службы по тарифам и ценам Камчатского края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2565D3C" w14:textId="2660D826" w:rsidR="00347EEC" w:rsidRPr="00347EEC" w:rsidRDefault="00347EEC" w:rsidP="002B4983">
            <w:pPr>
              <w:spacing w:before="67" w:after="67" w:line="240" w:lineRule="auto"/>
              <w:rPr>
                <w:rFonts w:eastAsia="Calibri"/>
                <w:color w:val="auto"/>
                <w:sz w:val="20"/>
                <w:szCs w:val="22"/>
              </w:rPr>
            </w:pPr>
            <w:r w:rsidRPr="00347EEC">
              <w:rPr>
                <w:rFonts w:eastAsia="Calibri"/>
                <w:color w:val="auto"/>
                <w:sz w:val="20"/>
                <w:szCs w:val="22"/>
              </w:rPr>
              <w:t xml:space="preserve">Проведение </w:t>
            </w:r>
            <w:r w:rsidR="002B4983">
              <w:rPr>
                <w:rFonts w:eastAsia="Calibri"/>
                <w:color w:val="auto"/>
                <w:sz w:val="20"/>
                <w:szCs w:val="22"/>
              </w:rPr>
              <w:t>руководителем Службы</w:t>
            </w:r>
            <w:r w:rsidRPr="00347EEC">
              <w:rPr>
                <w:rFonts w:eastAsia="Times New Roman"/>
                <w:i/>
                <w:color w:val="auto"/>
                <w:sz w:val="20"/>
                <w:szCs w:val="22"/>
              </w:rPr>
              <w:t xml:space="preserve"> </w:t>
            </w:r>
            <w:r w:rsidRPr="00347EEC">
              <w:rPr>
                <w:rFonts w:eastAsia="Calibri"/>
                <w:color w:val="auto"/>
                <w:sz w:val="20"/>
                <w:szCs w:val="22"/>
              </w:rPr>
              <w:t xml:space="preserve"> мероприятий, направленных на повышение показателей результативности и эффективности контрольно-надзорной деятельности для должностных лиц, уполномоченных на осуществление государственного контроля (надзора).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438F8E" w14:textId="49B1EE43" w:rsidR="00347EEC" w:rsidRPr="00347EEC" w:rsidRDefault="002B4983" w:rsidP="00347EEC">
            <w:pPr>
              <w:spacing w:before="67" w:after="67" w:line="240" w:lineRule="auto"/>
              <w:jc w:val="center"/>
              <w:rPr>
                <w:rFonts w:eastAsia="Times New Roman"/>
                <w:color w:val="auto"/>
                <w:sz w:val="20"/>
                <w:szCs w:val="22"/>
              </w:rPr>
            </w:pPr>
            <w:r>
              <w:rPr>
                <w:rFonts w:eastAsia="Times New Roman"/>
                <w:color w:val="auto"/>
                <w:sz w:val="20"/>
                <w:szCs w:val="22"/>
              </w:rPr>
              <w:t>2 раза в год по окончании полугодия</w:t>
            </w:r>
          </w:p>
        </w:tc>
        <w:tc>
          <w:tcPr>
            <w:tcW w:w="2552" w:type="dxa"/>
            <w:tcBorders>
              <w:top w:val="outset" w:sz="6" w:space="0" w:color="auto"/>
              <w:left w:val="outset" w:sz="6" w:space="0" w:color="auto"/>
              <w:bottom w:val="outset" w:sz="6" w:space="0" w:color="auto"/>
              <w:right w:val="outset" w:sz="6" w:space="0" w:color="auto"/>
            </w:tcBorders>
          </w:tcPr>
          <w:p w14:paraId="68E6FC5F" w14:textId="77777777" w:rsidR="00347EEC" w:rsidRPr="00347EEC" w:rsidRDefault="00347EEC" w:rsidP="00347EEC">
            <w:pPr>
              <w:spacing w:before="67" w:after="67" w:line="240" w:lineRule="auto"/>
              <w:rPr>
                <w:rFonts w:eastAsia="Times New Roman"/>
                <w:color w:val="auto"/>
                <w:sz w:val="20"/>
                <w:szCs w:val="22"/>
                <w:highlight w:val="yellow"/>
                <w:lang w:eastAsia="ru-RU"/>
              </w:rPr>
            </w:pPr>
            <w:r w:rsidRPr="00347EEC">
              <w:rPr>
                <w:rFonts w:eastAsia="Times New Roman"/>
                <w:color w:val="auto"/>
                <w:sz w:val="20"/>
                <w:szCs w:val="22"/>
                <w:lang w:eastAsia="ru-RU"/>
              </w:rPr>
              <w:t xml:space="preserve">Повышение квалификации должностных лиц, </w:t>
            </w:r>
            <w:r w:rsidRPr="00347EEC">
              <w:rPr>
                <w:rFonts w:eastAsia="Calibri"/>
                <w:color w:val="auto"/>
                <w:sz w:val="20"/>
                <w:szCs w:val="22"/>
              </w:rPr>
              <w:t>уполномоченных на осуществление государственного контроля (надзора)</w:t>
            </w:r>
          </w:p>
        </w:tc>
        <w:tc>
          <w:tcPr>
            <w:tcW w:w="1559" w:type="dxa"/>
            <w:tcBorders>
              <w:top w:val="outset" w:sz="6" w:space="0" w:color="auto"/>
              <w:left w:val="outset" w:sz="6" w:space="0" w:color="auto"/>
              <w:bottom w:val="outset" w:sz="6" w:space="0" w:color="auto"/>
              <w:right w:val="outset" w:sz="6" w:space="0" w:color="auto"/>
            </w:tcBorders>
          </w:tcPr>
          <w:p w14:paraId="006CB4CA" w14:textId="77CA1967" w:rsidR="00347EEC" w:rsidRPr="00347EEC" w:rsidRDefault="00347EEC" w:rsidP="00321A66">
            <w:pPr>
              <w:spacing w:before="67" w:after="67" w:line="240" w:lineRule="auto"/>
              <w:rPr>
                <w:rFonts w:eastAsia="Times New Roman"/>
                <w:color w:val="auto"/>
                <w:sz w:val="20"/>
                <w:szCs w:val="22"/>
              </w:rPr>
            </w:pPr>
            <w:r w:rsidRPr="00347EEC">
              <w:rPr>
                <w:rFonts w:eastAsia="Times New Roman"/>
                <w:color w:val="auto"/>
                <w:sz w:val="20"/>
                <w:szCs w:val="22"/>
              </w:rPr>
              <w:t xml:space="preserve">Должностные лица </w:t>
            </w:r>
            <w:r w:rsidRPr="00347EEC">
              <w:rPr>
                <w:rFonts w:eastAsia="Times New Roman"/>
                <w:color w:val="auto"/>
                <w:sz w:val="20"/>
                <w:szCs w:val="22"/>
              </w:rPr>
              <w:br/>
            </w:r>
            <w:r w:rsidR="00321A66">
              <w:rPr>
                <w:rFonts w:eastAsia="Times New Roman"/>
                <w:iCs/>
                <w:sz w:val="20"/>
                <w:szCs w:val="22"/>
              </w:rPr>
              <w:t>Службы</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9CC38A5" w14:textId="035A4C64" w:rsidR="00347EEC" w:rsidRPr="00347EEC" w:rsidRDefault="002B4983" w:rsidP="00347EEC">
            <w:pPr>
              <w:spacing w:before="67" w:after="67" w:line="240" w:lineRule="auto"/>
              <w:rPr>
                <w:rFonts w:eastAsia="Times New Roman"/>
                <w:iCs/>
                <w:sz w:val="20"/>
                <w:szCs w:val="22"/>
              </w:rPr>
            </w:pPr>
            <w:r>
              <w:rPr>
                <w:rFonts w:eastAsia="Times New Roman"/>
                <w:iCs/>
                <w:sz w:val="20"/>
                <w:szCs w:val="22"/>
              </w:rPr>
              <w:t>Руководитель Службы</w:t>
            </w:r>
          </w:p>
          <w:p w14:paraId="6AA5D4B3" w14:textId="77777777" w:rsidR="00347EEC" w:rsidRPr="00347EEC" w:rsidRDefault="00347EEC" w:rsidP="00347EEC">
            <w:pPr>
              <w:spacing w:before="67" w:after="67" w:line="240" w:lineRule="auto"/>
              <w:rPr>
                <w:rFonts w:eastAsia="Times New Roman"/>
                <w:color w:val="auto"/>
                <w:sz w:val="20"/>
                <w:szCs w:val="22"/>
              </w:rPr>
            </w:pPr>
          </w:p>
        </w:tc>
      </w:tr>
      <w:tr w:rsidR="00347EEC" w:rsidRPr="00347EEC" w14:paraId="1B5BF310" w14:textId="77777777" w:rsidTr="005F0793">
        <w:trPr>
          <w:trHeight w:val="1377"/>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6ADEE95" w14:textId="5DEECED1" w:rsidR="00347EEC" w:rsidRPr="00347EEC" w:rsidRDefault="00347EEC" w:rsidP="00321A66">
            <w:pPr>
              <w:spacing w:before="67" w:after="67" w:line="240" w:lineRule="auto"/>
              <w:jc w:val="center"/>
              <w:rPr>
                <w:rFonts w:eastAsia="Times New Roman"/>
                <w:color w:val="auto"/>
                <w:sz w:val="20"/>
                <w:szCs w:val="22"/>
              </w:rPr>
            </w:pPr>
            <w:r w:rsidRPr="00347EEC">
              <w:rPr>
                <w:rFonts w:eastAsia="Times New Roman"/>
                <w:color w:val="auto"/>
                <w:sz w:val="20"/>
                <w:szCs w:val="22"/>
              </w:rPr>
              <w:lastRenderedPageBreak/>
              <w:t>1</w:t>
            </w:r>
            <w:r w:rsidR="00321A66">
              <w:rPr>
                <w:rFonts w:eastAsia="Times New Roman"/>
                <w:color w:val="auto"/>
                <w:sz w:val="20"/>
                <w:szCs w:val="22"/>
              </w:rPr>
              <w:t>1</w:t>
            </w:r>
            <w:r w:rsidRPr="00347EEC">
              <w:rPr>
                <w:rFonts w:eastAsia="Times New Roman"/>
                <w:color w:val="auto"/>
                <w:sz w:val="20"/>
                <w:szCs w:val="22"/>
              </w:rPr>
              <w:t>.</w:t>
            </w:r>
          </w:p>
        </w:tc>
        <w:tc>
          <w:tcPr>
            <w:tcW w:w="2976" w:type="dxa"/>
            <w:vMerge w:val="restart"/>
            <w:tcBorders>
              <w:top w:val="outset" w:sz="6" w:space="0" w:color="auto"/>
              <w:left w:val="outset" w:sz="6" w:space="0" w:color="auto"/>
              <w:right w:val="outset" w:sz="6" w:space="0" w:color="auto"/>
            </w:tcBorders>
            <w:vAlign w:val="center"/>
          </w:tcPr>
          <w:p w14:paraId="49A69821" w14:textId="77777777" w:rsidR="00347EEC" w:rsidRPr="00347EEC" w:rsidRDefault="00347EEC" w:rsidP="00347EEC">
            <w:pPr>
              <w:spacing w:before="100" w:after="100" w:line="276" w:lineRule="auto"/>
              <w:ind w:left="60" w:right="60"/>
              <w:rPr>
                <w:rFonts w:eastAsia="Calibri"/>
                <w:color w:val="auto"/>
                <w:sz w:val="20"/>
                <w:szCs w:val="22"/>
              </w:rPr>
            </w:pPr>
            <w:r w:rsidRPr="00347EEC">
              <w:rPr>
                <w:rFonts w:eastAsia="Calibri"/>
                <w:color w:val="auto"/>
                <w:sz w:val="20"/>
                <w:szCs w:val="22"/>
              </w:rPr>
              <w:t>Иное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7270734" w14:textId="452E74E3" w:rsidR="00347EEC" w:rsidRPr="00347EEC" w:rsidRDefault="00347EEC" w:rsidP="002B4983">
            <w:pPr>
              <w:spacing w:before="67" w:after="67" w:line="240" w:lineRule="auto"/>
              <w:rPr>
                <w:rFonts w:eastAsia="Times New Roman"/>
                <w:color w:val="auto"/>
                <w:sz w:val="20"/>
                <w:szCs w:val="22"/>
              </w:rPr>
            </w:pPr>
            <w:r w:rsidRPr="00347EEC">
              <w:rPr>
                <w:rFonts w:eastAsia="Times New Roman"/>
                <w:color w:val="auto"/>
                <w:sz w:val="20"/>
                <w:szCs w:val="22"/>
              </w:rPr>
              <w:t>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ра</w:t>
            </w:r>
            <w:r w:rsidR="002B4983">
              <w:rPr>
                <w:rFonts w:eastAsia="Times New Roman"/>
                <w:color w:val="auto"/>
                <w:sz w:val="20"/>
                <w:szCs w:val="22"/>
              </w:rPr>
              <w:t xml:space="preserve">змещенных на официальном сайте </w:t>
            </w:r>
            <w:r w:rsidR="002B4983">
              <w:rPr>
                <w:rFonts w:eastAsia="Times New Roman"/>
                <w:iCs/>
                <w:color w:val="auto"/>
                <w:sz w:val="20"/>
                <w:szCs w:val="22"/>
              </w:rPr>
              <w:t>Службы</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F4C07DE" w14:textId="607FA6D6" w:rsidR="00347EEC" w:rsidRPr="00347EEC" w:rsidRDefault="00321A66" w:rsidP="00347EEC">
            <w:pPr>
              <w:spacing w:before="67" w:after="67" w:line="240" w:lineRule="auto"/>
              <w:jc w:val="center"/>
              <w:rPr>
                <w:rFonts w:eastAsia="Times New Roman"/>
                <w:iCs/>
                <w:color w:val="auto"/>
                <w:sz w:val="20"/>
                <w:szCs w:val="22"/>
              </w:rPr>
            </w:pPr>
            <w:r>
              <w:rPr>
                <w:rFonts w:eastAsia="Times New Roman"/>
                <w:iCs/>
                <w:sz w:val="20"/>
                <w:szCs w:val="22"/>
              </w:rPr>
              <w:t>1 раз в год</w:t>
            </w:r>
          </w:p>
        </w:tc>
        <w:tc>
          <w:tcPr>
            <w:tcW w:w="2552" w:type="dxa"/>
            <w:tcBorders>
              <w:top w:val="outset" w:sz="6" w:space="0" w:color="auto"/>
              <w:left w:val="outset" w:sz="6" w:space="0" w:color="auto"/>
              <w:bottom w:val="outset" w:sz="6" w:space="0" w:color="auto"/>
              <w:right w:val="outset" w:sz="6" w:space="0" w:color="auto"/>
            </w:tcBorders>
          </w:tcPr>
          <w:p w14:paraId="7E587670" w14:textId="7997AD04" w:rsidR="002B4983" w:rsidRDefault="002B4983" w:rsidP="00347EEC">
            <w:pPr>
              <w:spacing w:before="67" w:after="67" w:line="240" w:lineRule="auto"/>
              <w:rPr>
                <w:rFonts w:eastAsia="Times New Roman"/>
                <w:color w:val="auto"/>
                <w:sz w:val="20"/>
                <w:szCs w:val="22"/>
                <w:lang w:eastAsia="ru-RU"/>
              </w:rPr>
            </w:pPr>
            <w:r>
              <w:rPr>
                <w:rFonts w:eastAsia="Times New Roman"/>
                <w:color w:val="auto"/>
                <w:sz w:val="20"/>
                <w:szCs w:val="22"/>
              </w:rPr>
              <w:t>И</w:t>
            </w:r>
            <w:r w:rsidRPr="00347EEC">
              <w:rPr>
                <w:rFonts w:eastAsia="Times New Roman"/>
                <w:color w:val="auto"/>
                <w:sz w:val="20"/>
                <w:szCs w:val="22"/>
              </w:rPr>
              <w:t>сключени</w:t>
            </w:r>
            <w:r>
              <w:rPr>
                <w:rFonts w:eastAsia="Times New Roman"/>
                <w:color w:val="auto"/>
                <w:sz w:val="20"/>
                <w:szCs w:val="22"/>
              </w:rPr>
              <w:t xml:space="preserve">е </w:t>
            </w:r>
            <w:r w:rsidRPr="00347EEC">
              <w:rPr>
                <w:rFonts w:eastAsia="Times New Roman"/>
                <w:color w:val="auto"/>
                <w:sz w:val="20"/>
                <w:szCs w:val="22"/>
              </w:rPr>
              <w:t>фактов на</w:t>
            </w:r>
            <w:r>
              <w:rPr>
                <w:rFonts w:eastAsia="Times New Roman"/>
                <w:color w:val="auto"/>
                <w:sz w:val="20"/>
                <w:szCs w:val="22"/>
              </w:rPr>
              <w:t>рушения обязательных требований</w:t>
            </w:r>
          </w:p>
          <w:p w14:paraId="32D6AF68" w14:textId="2D750BF5"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lang w:eastAsia="ru-RU"/>
              </w:rPr>
              <w:t>Снижение административной нагрузки на контролируемые лица</w:t>
            </w:r>
          </w:p>
        </w:tc>
        <w:tc>
          <w:tcPr>
            <w:tcW w:w="1559" w:type="dxa"/>
            <w:tcBorders>
              <w:top w:val="outset" w:sz="6" w:space="0" w:color="auto"/>
              <w:left w:val="outset" w:sz="6" w:space="0" w:color="auto"/>
              <w:bottom w:val="outset" w:sz="6" w:space="0" w:color="auto"/>
              <w:right w:val="outset" w:sz="6" w:space="0" w:color="auto"/>
            </w:tcBorders>
          </w:tcPr>
          <w:p w14:paraId="711407DD"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C64A78C" w14:textId="77777777" w:rsidR="00347EEC" w:rsidRDefault="002B4983" w:rsidP="00347EEC">
            <w:pPr>
              <w:spacing w:before="67" w:after="67" w:line="240" w:lineRule="auto"/>
              <w:rPr>
                <w:rFonts w:eastAsia="Times New Roman"/>
                <w:iCs/>
                <w:sz w:val="20"/>
                <w:szCs w:val="22"/>
              </w:rPr>
            </w:pPr>
            <w:r>
              <w:rPr>
                <w:rFonts w:eastAsia="Times New Roman"/>
                <w:iCs/>
                <w:sz w:val="20"/>
                <w:szCs w:val="22"/>
              </w:rPr>
              <w:t>Заместитель руководителя – начальник отдела по регулированию тарифов в электроэнергетике</w:t>
            </w:r>
          </w:p>
          <w:p w14:paraId="287E9662" w14:textId="1CFF8578" w:rsidR="002B4983" w:rsidRPr="00347EEC" w:rsidRDefault="002B4983" w:rsidP="00347EEC">
            <w:pPr>
              <w:spacing w:before="67" w:after="67" w:line="240" w:lineRule="auto"/>
              <w:rPr>
                <w:rFonts w:eastAsia="Times New Roman"/>
                <w:iCs/>
                <w:color w:val="auto"/>
                <w:sz w:val="20"/>
                <w:szCs w:val="22"/>
              </w:rPr>
            </w:pPr>
            <w:r>
              <w:rPr>
                <w:rFonts w:eastAsia="Times New Roman"/>
                <w:iCs/>
                <w:sz w:val="20"/>
                <w:szCs w:val="22"/>
              </w:rPr>
              <w:t xml:space="preserve">Заместитель руководителя – начальник отдела по регулированию </w:t>
            </w:r>
            <w:r w:rsidR="006F335D">
              <w:rPr>
                <w:rFonts w:eastAsia="Times New Roman"/>
                <w:iCs/>
                <w:sz w:val="20"/>
                <w:szCs w:val="22"/>
              </w:rPr>
              <w:t>цен и тарифов в транспортном комплексе и непроизводственной сфере</w:t>
            </w:r>
          </w:p>
        </w:tc>
      </w:tr>
      <w:tr w:rsidR="00347EEC" w:rsidRPr="00347EEC" w14:paraId="248ACD8B" w14:textId="77777777" w:rsidTr="005F0793">
        <w:trPr>
          <w:trHeight w:val="1377"/>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886EE7" w14:textId="72ED6433" w:rsidR="00347EEC" w:rsidRPr="00347EEC" w:rsidRDefault="00347EEC" w:rsidP="00321A66">
            <w:pPr>
              <w:spacing w:before="67" w:after="67" w:line="240" w:lineRule="auto"/>
              <w:rPr>
                <w:rFonts w:eastAsia="Times New Roman"/>
                <w:color w:val="auto"/>
                <w:sz w:val="20"/>
                <w:szCs w:val="22"/>
              </w:rPr>
            </w:pPr>
          </w:p>
        </w:tc>
        <w:tc>
          <w:tcPr>
            <w:tcW w:w="2976" w:type="dxa"/>
            <w:vMerge/>
            <w:tcBorders>
              <w:left w:val="outset" w:sz="6" w:space="0" w:color="auto"/>
              <w:right w:val="outset" w:sz="6" w:space="0" w:color="auto"/>
            </w:tcBorders>
          </w:tcPr>
          <w:p w14:paraId="5A134F56" w14:textId="77777777" w:rsidR="00347EEC" w:rsidRPr="00347EEC" w:rsidRDefault="00347EEC" w:rsidP="00347EEC">
            <w:pPr>
              <w:spacing w:before="100" w:after="100" w:line="276" w:lineRule="auto"/>
              <w:ind w:left="60" w:right="60"/>
              <w:rPr>
                <w:rFonts w:eastAsia="Calibri"/>
                <w:color w:val="auto"/>
                <w:sz w:val="20"/>
                <w:szCs w:val="22"/>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D771A8" w14:textId="0C919283" w:rsidR="00347EEC" w:rsidRPr="00347EEC" w:rsidRDefault="00347EEC" w:rsidP="00321A66">
            <w:pPr>
              <w:spacing w:before="67" w:after="67" w:line="240" w:lineRule="auto"/>
              <w:rPr>
                <w:rFonts w:eastAsia="Calibri"/>
                <w:color w:val="auto"/>
                <w:sz w:val="20"/>
                <w:szCs w:val="22"/>
              </w:rPr>
            </w:pPr>
            <w:r w:rsidRPr="00347EEC">
              <w:rPr>
                <w:rFonts w:eastAsia="Calibri"/>
                <w:color w:val="auto"/>
                <w:sz w:val="20"/>
                <w:szCs w:val="22"/>
              </w:rPr>
              <w:t xml:space="preserve">Представление информации в </w:t>
            </w:r>
            <w:r w:rsidR="00321A66">
              <w:rPr>
                <w:rFonts w:eastAsia="Calibri"/>
                <w:color w:val="auto"/>
                <w:sz w:val="20"/>
                <w:szCs w:val="22"/>
              </w:rPr>
              <w:t>открытых источниках</w:t>
            </w:r>
            <w:r w:rsidRPr="00347EEC">
              <w:rPr>
                <w:rFonts w:eastAsia="Calibri"/>
                <w:color w:val="auto"/>
                <w:sz w:val="20"/>
                <w:szCs w:val="22"/>
              </w:rPr>
              <w:t xml:space="preserve">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300496" w14:textId="77777777" w:rsidR="00347EEC" w:rsidRPr="00347EEC" w:rsidRDefault="00347EEC" w:rsidP="00347EEC">
            <w:pPr>
              <w:spacing w:before="67" w:after="67" w:line="240" w:lineRule="auto"/>
              <w:jc w:val="center"/>
              <w:rPr>
                <w:rFonts w:eastAsia="Times New Roman"/>
                <w:color w:val="auto"/>
                <w:sz w:val="20"/>
                <w:szCs w:val="22"/>
              </w:rPr>
            </w:pPr>
            <w:r w:rsidRPr="00347EEC">
              <w:rPr>
                <w:rFonts w:eastAsia="Times New Roman"/>
                <w:color w:val="auto"/>
                <w:sz w:val="20"/>
                <w:szCs w:val="22"/>
              </w:rPr>
              <w:t>На постоянной основе</w:t>
            </w:r>
          </w:p>
        </w:tc>
        <w:tc>
          <w:tcPr>
            <w:tcW w:w="2552" w:type="dxa"/>
            <w:tcBorders>
              <w:top w:val="outset" w:sz="6" w:space="0" w:color="auto"/>
              <w:left w:val="outset" w:sz="6" w:space="0" w:color="auto"/>
              <w:bottom w:val="outset" w:sz="6" w:space="0" w:color="auto"/>
              <w:right w:val="outset" w:sz="6" w:space="0" w:color="auto"/>
            </w:tcBorders>
          </w:tcPr>
          <w:p w14:paraId="1A2CBE12" w14:textId="5EAED350" w:rsidR="00321A66" w:rsidRPr="00347EEC" w:rsidRDefault="00321A66" w:rsidP="00321A66">
            <w:pPr>
              <w:spacing w:before="67" w:after="67" w:line="240" w:lineRule="auto"/>
              <w:rPr>
                <w:rFonts w:eastAsia="Times New Roman"/>
                <w:color w:val="auto"/>
                <w:sz w:val="20"/>
                <w:szCs w:val="22"/>
              </w:rPr>
            </w:pPr>
            <w:r>
              <w:rPr>
                <w:rFonts w:eastAsia="Times New Roman"/>
                <w:color w:val="auto"/>
                <w:sz w:val="20"/>
                <w:szCs w:val="22"/>
                <w:lang w:eastAsia="ru-RU"/>
              </w:rPr>
              <w:t>П</w:t>
            </w:r>
            <w:r w:rsidRPr="00347EEC">
              <w:rPr>
                <w:rFonts w:eastAsia="Times New Roman"/>
                <w:color w:val="auto"/>
                <w:sz w:val="20"/>
                <w:szCs w:val="22"/>
                <w:lang w:eastAsia="ru-RU"/>
              </w:rPr>
              <w:t>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14:paraId="41846845" w14:textId="77777777" w:rsidR="00347EEC" w:rsidRPr="00347EEC" w:rsidRDefault="00347EEC" w:rsidP="00347EEC">
            <w:pPr>
              <w:spacing w:before="67" w:after="67" w:line="240" w:lineRule="auto"/>
              <w:rPr>
                <w:rFonts w:eastAsia="Times New Roman"/>
                <w:color w:val="auto"/>
                <w:sz w:val="20"/>
                <w:szCs w:val="22"/>
              </w:rPr>
            </w:pPr>
            <w:r w:rsidRPr="00347EEC">
              <w:rPr>
                <w:rFonts w:eastAsia="Times New Roman"/>
                <w:color w:val="auto"/>
                <w:sz w:val="20"/>
                <w:szCs w:val="22"/>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FA0ED98" w14:textId="0F83F716" w:rsidR="00347EEC" w:rsidRPr="00347EEC" w:rsidRDefault="00321A66" w:rsidP="00347EEC">
            <w:pPr>
              <w:spacing w:before="67" w:after="67" w:line="240" w:lineRule="auto"/>
              <w:rPr>
                <w:rFonts w:eastAsia="Times New Roman"/>
                <w:iCs/>
                <w:sz w:val="20"/>
                <w:szCs w:val="22"/>
              </w:rPr>
            </w:pPr>
            <w:r>
              <w:rPr>
                <w:rFonts w:eastAsia="Times New Roman"/>
                <w:iCs/>
                <w:sz w:val="20"/>
                <w:szCs w:val="22"/>
              </w:rPr>
              <w:t>Консультант организационно-правового отдела</w:t>
            </w:r>
          </w:p>
          <w:p w14:paraId="2BC7A17C" w14:textId="77777777" w:rsidR="00347EEC" w:rsidRPr="00347EEC" w:rsidRDefault="00347EEC" w:rsidP="00347EEC">
            <w:pPr>
              <w:spacing w:before="67" w:after="67" w:line="240" w:lineRule="auto"/>
              <w:rPr>
                <w:rFonts w:eastAsia="Times New Roman"/>
                <w:color w:val="auto"/>
                <w:sz w:val="20"/>
                <w:szCs w:val="22"/>
              </w:rPr>
            </w:pPr>
          </w:p>
        </w:tc>
      </w:tr>
    </w:tbl>
    <w:p w14:paraId="7FCF2DD5" w14:textId="77777777" w:rsidR="00347EEC" w:rsidRPr="00347EEC" w:rsidRDefault="00347EEC">
      <w:pPr>
        <w:rPr>
          <w:szCs w:val="28"/>
        </w:rPr>
      </w:pPr>
    </w:p>
    <w:p w14:paraId="59672A8C" w14:textId="77777777" w:rsidR="00BF3D1C" w:rsidRDefault="00BF3D1C" w:rsidP="000E35F7">
      <w:pPr>
        <w:pStyle w:val="Default"/>
        <w:jc w:val="center"/>
        <w:rPr>
          <w:sz w:val="28"/>
          <w:szCs w:val="28"/>
        </w:rPr>
      </w:pPr>
    </w:p>
    <w:sectPr w:rsidR="00BF3D1C" w:rsidSect="00347EEC">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D3B3A" w14:textId="77777777" w:rsidR="009E2CC3" w:rsidRDefault="009E2CC3" w:rsidP="00A16A12">
      <w:pPr>
        <w:spacing w:after="0" w:line="240" w:lineRule="auto"/>
      </w:pPr>
      <w:r>
        <w:separator/>
      </w:r>
    </w:p>
  </w:endnote>
  <w:endnote w:type="continuationSeparator" w:id="0">
    <w:p w14:paraId="59345DCE" w14:textId="77777777" w:rsidR="009E2CC3" w:rsidRDefault="009E2CC3" w:rsidP="00A1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1612" w14:textId="77777777" w:rsidR="009E2CC3" w:rsidRDefault="009E2CC3" w:rsidP="00A16A12">
      <w:pPr>
        <w:spacing w:after="0" w:line="240" w:lineRule="auto"/>
      </w:pPr>
      <w:r>
        <w:separator/>
      </w:r>
    </w:p>
  </w:footnote>
  <w:footnote w:type="continuationSeparator" w:id="0">
    <w:p w14:paraId="02674B76" w14:textId="77777777" w:rsidR="009E2CC3" w:rsidRDefault="009E2CC3" w:rsidP="00A1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49768"/>
      <w:docPartObj>
        <w:docPartGallery w:val="Page Numbers (Top of Page)"/>
        <w:docPartUnique/>
      </w:docPartObj>
    </w:sdtPr>
    <w:sdtContent>
      <w:p w14:paraId="5C1EE188" w14:textId="34DDA01B" w:rsidR="006F2529" w:rsidRDefault="006F2529">
        <w:pPr>
          <w:pStyle w:val="a6"/>
          <w:jc w:val="center"/>
        </w:pPr>
        <w:r>
          <w:fldChar w:fldCharType="begin"/>
        </w:r>
        <w:r>
          <w:instrText>PAGE   \* MERGEFORMAT</w:instrText>
        </w:r>
        <w:r>
          <w:fldChar w:fldCharType="separate"/>
        </w:r>
        <w:r w:rsidR="006F335D">
          <w:rPr>
            <w:noProof/>
          </w:rPr>
          <w:t>15</w:t>
        </w:r>
        <w:r>
          <w:fldChar w:fldCharType="end"/>
        </w:r>
      </w:p>
    </w:sdtContent>
  </w:sdt>
  <w:p w14:paraId="27BF0356" w14:textId="77777777" w:rsidR="006F2529" w:rsidRDefault="006F2529">
    <w:pPr>
      <w:pStyle w:val="a6"/>
    </w:pPr>
  </w:p>
  <w:p w14:paraId="0A7B077D" w14:textId="77777777" w:rsidR="006F2529" w:rsidRDefault="006F25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04"/>
    <w:multiLevelType w:val="hybridMultilevel"/>
    <w:tmpl w:val="E6F87026"/>
    <w:lvl w:ilvl="0" w:tplc="FD3696DE">
      <w:start w:val="1"/>
      <w:numFmt w:val="decimal"/>
      <w:lvlText w:val="%1)"/>
      <w:lvlJc w:val="left"/>
      <w:rPr>
        <w:rFonts w:ascii="Times New Roman" w:hAnsi="Times New Roman" w:cs="Times New Roman" w:hint="default"/>
      </w:rPr>
    </w:lvl>
    <w:lvl w:ilvl="1" w:tplc="803E3D16">
      <w:numFmt w:val="decimal"/>
      <w:lvlText w:val=""/>
      <w:lvlJc w:val="left"/>
    </w:lvl>
    <w:lvl w:ilvl="2" w:tplc="D0107CBA">
      <w:numFmt w:val="decimal"/>
      <w:lvlText w:val=""/>
      <w:lvlJc w:val="left"/>
    </w:lvl>
    <w:lvl w:ilvl="3" w:tplc="5BFA10BE">
      <w:numFmt w:val="decimal"/>
      <w:lvlText w:val=""/>
      <w:lvlJc w:val="left"/>
    </w:lvl>
    <w:lvl w:ilvl="4" w:tplc="B6DE0A1C">
      <w:numFmt w:val="decimal"/>
      <w:lvlText w:val=""/>
      <w:lvlJc w:val="left"/>
    </w:lvl>
    <w:lvl w:ilvl="5" w:tplc="5402414A">
      <w:numFmt w:val="decimal"/>
      <w:lvlText w:val=""/>
      <w:lvlJc w:val="left"/>
    </w:lvl>
    <w:lvl w:ilvl="6" w:tplc="3514C6F6">
      <w:numFmt w:val="decimal"/>
      <w:lvlText w:val=""/>
      <w:lvlJc w:val="left"/>
    </w:lvl>
    <w:lvl w:ilvl="7" w:tplc="471C8DAE">
      <w:numFmt w:val="decimal"/>
      <w:lvlText w:val=""/>
      <w:lvlJc w:val="left"/>
    </w:lvl>
    <w:lvl w:ilvl="8" w:tplc="DCF8C75E">
      <w:numFmt w:val="decimal"/>
      <w:lvlText w:val=""/>
      <w:lvlJc w:val="left"/>
    </w:lvl>
  </w:abstractNum>
  <w:abstractNum w:abstractNumId="1" w15:restartNumberingAfterBreak="0">
    <w:nsid w:val="0000486A"/>
    <w:multiLevelType w:val="hybridMultilevel"/>
    <w:tmpl w:val="F6FCC4EC"/>
    <w:lvl w:ilvl="0" w:tplc="32A0A434">
      <w:start w:val="1"/>
      <w:numFmt w:val="decimal"/>
      <w:lvlText w:val="%1."/>
      <w:lvlJc w:val="left"/>
      <w:rPr>
        <w:rFonts w:ascii="Times New Roman" w:hAnsi="Times New Roman" w:cs="Times New Roman" w:hint="default"/>
      </w:rPr>
    </w:lvl>
    <w:lvl w:ilvl="1" w:tplc="B8AE5EC8">
      <w:numFmt w:val="decimal"/>
      <w:lvlText w:val=""/>
      <w:lvlJc w:val="left"/>
    </w:lvl>
    <w:lvl w:ilvl="2" w:tplc="9C42FF7A">
      <w:numFmt w:val="decimal"/>
      <w:lvlText w:val=""/>
      <w:lvlJc w:val="left"/>
    </w:lvl>
    <w:lvl w:ilvl="3" w:tplc="6F185014">
      <w:numFmt w:val="decimal"/>
      <w:lvlText w:val=""/>
      <w:lvlJc w:val="left"/>
    </w:lvl>
    <w:lvl w:ilvl="4" w:tplc="69F8A580">
      <w:numFmt w:val="decimal"/>
      <w:lvlText w:val=""/>
      <w:lvlJc w:val="left"/>
    </w:lvl>
    <w:lvl w:ilvl="5" w:tplc="C69A8AEA">
      <w:numFmt w:val="decimal"/>
      <w:lvlText w:val=""/>
      <w:lvlJc w:val="left"/>
    </w:lvl>
    <w:lvl w:ilvl="6" w:tplc="95682532">
      <w:numFmt w:val="decimal"/>
      <w:lvlText w:val=""/>
      <w:lvlJc w:val="left"/>
    </w:lvl>
    <w:lvl w:ilvl="7" w:tplc="3E663122">
      <w:numFmt w:val="decimal"/>
      <w:lvlText w:val=""/>
      <w:lvlJc w:val="left"/>
    </w:lvl>
    <w:lvl w:ilvl="8" w:tplc="2C74D5A8">
      <w:numFmt w:val="decimal"/>
      <w:lvlText w:val=""/>
      <w:lvlJc w:val="left"/>
    </w:lvl>
  </w:abstractNum>
  <w:abstractNum w:abstractNumId="2" w15:restartNumberingAfterBreak="0">
    <w:nsid w:val="109E4053"/>
    <w:multiLevelType w:val="hybridMultilevel"/>
    <w:tmpl w:val="BF42E1D4"/>
    <w:lvl w:ilvl="0" w:tplc="2E5040E0">
      <w:start w:val="1"/>
      <w:numFmt w:val="decimal"/>
      <w:lvlText w:val="%1)"/>
      <w:lvlJc w:val="left"/>
      <w:pPr>
        <w:ind w:left="2487" w:hanging="360"/>
      </w:pPr>
      <w:rPr>
        <w:color w:val="auto"/>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159A57F5"/>
    <w:multiLevelType w:val="hybridMultilevel"/>
    <w:tmpl w:val="2534855C"/>
    <w:lvl w:ilvl="0" w:tplc="8A72DEF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9AA2953"/>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2F1261"/>
    <w:multiLevelType w:val="multilevel"/>
    <w:tmpl w:val="1DE09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E240F67"/>
    <w:multiLevelType w:val="multilevel"/>
    <w:tmpl w:val="3D9E63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C9"/>
    <w:rsid w:val="000047B1"/>
    <w:rsid w:val="000121B0"/>
    <w:rsid w:val="00020020"/>
    <w:rsid w:val="000253FF"/>
    <w:rsid w:val="00071C24"/>
    <w:rsid w:val="00073C86"/>
    <w:rsid w:val="00076CB7"/>
    <w:rsid w:val="00077945"/>
    <w:rsid w:val="00083610"/>
    <w:rsid w:val="000840C3"/>
    <w:rsid w:val="00090CBA"/>
    <w:rsid w:val="0009503D"/>
    <w:rsid w:val="00095C96"/>
    <w:rsid w:val="000A068B"/>
    <w:rsid w:val="000A4CCD"/>
    <w:rsid w:val="000B1765"/>
    <w:rsid w:val="000B6C5F"/>
    <w:rsid w:val="000B7910"/>
    <w:rsid w:val="000C125D"/>
    <w:rsid w:val="000C1A39"/>
    <w:rsid w:val="000C747F"/>
    <w:rsid w:val="000E35F7"/>
    <w:rsid w:val="000E3DB7"/>
    <w:rsid w:val="000E55BD"/>
    <w:rsid w:val="000F219D"/>
    <w:rsid w:val="0012216A"/>
    <w:rsid w:val="00125BDD"/>
    <w:rsid w:val="00126962"/>
    <w:rsid w:val="00131D90"/>
    <w:rsid w:val="00132C6A"/>
    <w:rsid w:val="00137B4E"/>
    <w:rsid w:val="001416A3"/>
    <w:rsid w:val="00143D30"/>
    <w:rsid w:val="0014646F"/>
    <w:rsid w:val="00155334"/>
    <w:rsid w:val="001670B6"/>
    <w:rsid w:val="00174435"/>
    <w:rsid w:val="00176F62"/>
    <w:rsid w:val="00186DA8"/>
    <w:rsid w:val="00187438"/>
    <w:rsid w:val="00192DB5"/>
    <w:rsid w:val="00196F32"/>
    <w:rsid w:val="00197FDC"/>
    <w:rsid w:val="001B03A3"/>
    <w:rsid w:val="001C031A"/>
    <w:rsid w:val="001C4E57"/>
    <w:rsid w:val="001D3C12"/>
    <w:rsid w:val="001E2268"/>
    <w:rsid w:val="001E510D"/>
    <w:rsid w:val="001F2ABE"/>
    <w:rsid w:val="001F566C"/>
    <w:rsid w:val="002007AD"/>
    <w:rsid w:val="00214F65"/>
    <w:rsid w:val="00221E71"/>
    <w:rsid w:val="00222970"/>
    <w:rsid w:val="002249A5"/>
    <w:rsid w:val="002269BA"/>
    <w:rsid w:val="002308C8"/>
    <w:rsid w:val="00230C62"/>
    <w:rsid w:val="002337D0"/>
    <w:rsid w:val="00242E5B"/>
    <w:rsid w:val="002479D4"/>
    <w:rsid w:val="0026757A"/>
    <w:rsid w:val="00271B82"/>
    <w:rsid w:val="00286578"/>
    <w:rsid w:val="0028791F"/>
    <w:rsid w:val="002926FC"/>
    <w:rsid w:val="00293156"/>
    <w:rsid w:val="002A379B"/>
    <w:rsid w:val="002A70D4"/>
    <w:rsid w:val="002B10AE"/>
    <w:rsid w:val="002B165D"/>
    <w:rsid w:val="002B4983"/>
    <w:rsid w:val="002B5464"/>
    <w:rsid w:val="002B6AA5"/>
    <w:rsid w:val="002C182C"/>
    <w:rsid w:val="002C1B81"/>
    <w:rsid w:val="002C2486"/>
    <w:rsid w:val="002D0D3E"/>
    <w:rsid w:val="002D350E"/>
    <w:rsid w:val="002E0597"/>
    <w:rsid w:val="002E2E8E"/>
    <w:rsid w:val="002E64DA"/>
    <w:rsid w:val="002F48C2"/>
    <w:rsid w:val="00300606"/>
    <w:rsid w:val="0030592C"/>
    <w:rsid w:val="003069F7"/>
    <w:rsid w:val="00307BF1"/>
    <w:rsid w:val="00315B11"/>
    <w:rsid w:val="00321618"/>
    <w:rsid w:val="00321A66"/>
    <w:rsid w:val="00327949"/>
    <w:rsid w:val="003415A9"/>
    <w:rsid w:val="00347A85"/>
    <w:rsid w:val="00347EEC"/>
    <w:rsid w:val="003509BF"/>
    <w:rsid w:val="00377099"/>
    <w:rsid w:val="0038109A"/>
    <w:rsid w:val="003816D0"/>
    <w:rsid w:val="0039063B"/>
    <w:rsid w:val="003A32A8"/>
    <w:rsid w:val="003B6C54"/>
    <w:rsid w:val="003B6D18"/>
    <w:rsid w:val="003C17EF"/>
    <w:rsid w:val="003D05CE"/>
    <w:rsid w:val="003D5A16"/>
    <w:rsid w:val="003E53B0"/>
    <w:rsid w:val="003F1322"/>
    <w:rsid w:val="00400115"/>
    <w:rsid w:val="00402904"/>
    <w:rsid w:val="0041189C"/>
    <w:rsid w:val="0041666A"/>
    <w:rsid w:val="00417FDE"/>
    <w:rsid w:val="00427853"/>
    <w:rsid w:val="0043041D"/>
    <w:rsid w:val="00431412"/>
    <w:rsid w:val="00432828"/>
    <w:rsid w:val="00432994"/>
    <w:rsid w:val="004467CE"/>
    <w:rsid w:val="0045260B"/>
    <w:rsid w:val="00463008"/>
    <w:rsid w:val="00465A47"/>
    <w:rsid w:val="004678B5"/>
    <w:rsid w:val="00467A50"/>
    <w:rsid w:val="0047335D"/>
    <w:rsid w:val="00477CA5"/>
    <w:rsid w:val="004825AF"/>
    <w:rsid w:val="00483647"/>
    <w:rsid w:val="00484D32"/>
    <w:rsid w:val="004946F0"/>
    <w:rsid w:val="004978CE"/>
    <w:rsid w:val="004D148F"/>
    <w:rsid w:val="004D2EDE"/>
    <w:rsid w:val="004E462D"/>
    <w:rsid w:val="004E496E"/>
    <w:rsid w:val="0050343D"/>
    <w:rsid w:val="00503711"/>
    <w:rsid w:val="00504B4A"/>
    <w:rsid w:val="00504F12"/>
    <w:rsid w:val="0051661F"/>
    <w:rsid w:val="00534C7E"/>
    <w:rsid w:val="00536F8E"/>
    <w:rsid w:val="00545A62"/>
    <w:rsid w:val="005506F5"/>
    <w:rsid w:val="005537F8"/>
    <w:rsid w:val="005555AE"/>
    <w:rsid w:val="005859BA"/>
    <w:rsid w:val="005878EC"/>
    <w:rsid w:val="00594219"/>
    <w:rsid w:val="005A50D5"/>
    <w:rsid w:val="005B7866"/>
    <w:rsid w:val="005D133B"/>
    <w:rsid w:val="005D3F51"/>
    <w:rsid w:val="005E0E85"/>
    <w:rsid w:val="005E2158"/>
    <w:rsid w:val="005E54D9"/>
    <w:rsid w:val="005F0793"/>
    <w:rsid w:val="005F0EDD"/>
    <w:rsid w:val="005F3BDA"/>
    <w:rsid w:val="006003B0"/>
    <w:rsid w:val="006034E7"/>
    <w:rsid w:val="00603AF4"/>
    <w:rsid w:val="00607EC9"/>
    <w:rsid w:val="00613E53"/>
    <w:rsid w:val="00613EFF"/>
    <w:rsid w:val="00614E8D"/>
    <w:rsid w:val="00620A86"/>
    <w:rsid w:val="006322CF"/>
    <w:rsid w:val="00643E9A"/>
    <w:rsid w:val="00652694"/>
    <w:rsid w:val="00654BBA"/>
    <w:rsid w:val="0067303A"/>
    <w:rsid w:val="0068292D"/>
    <w:rsid w:val="00682C89"/>
    <w:rsid w:val="00683ADD"/>
    <w:rsid w:val="00683F6F"/>
    <w:rsid w:val="006876A0"/>
    <w:rsid w:val="006A09C0"/>
    <w:rsid w:val="006A6A22"/>
    <w:rsid w:val="006C5308"/>
    <w:rsid w:val="006D22A3"/>
    <w:rsid w:val="006D3881"/>
    <w:rsid w:val="006D48E7"/>
    <w:rsid w:val="006E0B5D"/>
    <w:rsid w:val="006F14F6"/>
    <w:rsid w:val="006F2529"/>
    <w:rsid w:val="006F335D"/>
    <w:rsid w:val="006F43D3"/>
    <w:rsid w:val="006F719C"/>
    <w:rsid w:val="0070637A"/>
    <w:rsid w:val="00716B89"/>
    <w:rsid w:val="0072453D"/>
    <w:rsid w:val="00727823"/>
    <w:rsid w:val="007359B1"/>
    <w:rsid w:val="00737A30"/>
    <w:rsid w:val="00742FED"/>
    <w:rsid w:val="00744583"/>
    <w:rsid w:val="00755A72"/>
    <w:rsid w:val="00755E78"/>
    <w:rsid w:val="00757775"/>
    <w:rsid w:val="00762078"/>
    <w:rsid w:val="007666F1"/>
    <w:rsid w:val="00772658"/>
    <w:rsid w:val="0078110E"/>
    <w:rsid w:val="00786C50"/>
    <w:rsid w:val="007923FA"/>
    <w:rsid w:val="0079703A"/>
    <w:rsid w:val="007B22B9"/>
    <w:rsid w:val="007B25A6"/>
    <w:rsid w:val="007B62F0"/>
    <w:rsid w:val="007D1F85"/>
    <w:rsid w:val="007D241E"/>
    <w:rsid w:val="007E0C9C"/>
    <w:rsid w:val="007E0F24"/>
    <w:rsid w:val="007F292B"/>
    <w:rsid w:val="007F4E52"/>
    <w:rsid w:val="007F743E"/>
    <w:rsid w:val="0080112C"/>
    <w:rsid w:val="00803004"/>
    <w:rsid w:val="008041A5"/>
    <w:rsid w:val="00806429"/>
    <w:rsid w:val="00806DF9"/>
    <w:rsid w:val="00823D81"/>
    <w:rsid w:val="008302EB"/>
    <w:rsid w:val="00842D23"/>
    <w:rsid w:val="00863A7F"/>
    <w:rsid w:val="00867D68"/>
    <w:rsid w:val="008753AA"/>
    <w:rsid w:val="0088476D"/>
    <w:rsid w:val="00885220"/>
    <w:rsid w:val="0088744C"/>
    <w:rsid w:val="0089309B"/>
    <w:rsid w:val="008934D6"/>
    <w:rsid w:val="008A0BC9"/>
    <w:rsid w:val="008C3941"/>
    <w:rsid w:val="008D7A7E"/>
    <w:rsid w:val="008E0038"/>
    <w:rsid w:val="008E3B13"/>
    <w:rsid w:val="008E7EAD"/>
    <w:rsid w:val="008F2DF6"/>
    <w:rsid w:val="008F399A"/>
    <w:rsid w:val="00900E1D"/>
    <w:rsid w:val="00902A1A"/>
    <w:rsid w:val="009050D5"/>
    <w:rsid w:val="00906520"/>
    <w:rsid w:val="00915844"/>
    <w:rsid w:val="00924FA3"/>
    <w:rsid w:val="0093660C"/>
    <w:rsid w:val="00940D00"/>
    <w:rsid w:val="0094500B"/>
    <w:rsid w:val="00945B9A"/>
    <w:rsid w:val="0094710E"/>
    <w:rsid w:val="0096447A"/>
    <w:rsid w:val="00974FF6"/>
    <w:rsid w:val="00981B53"/>
    <w:rsid w:val="00993AFB"/>
    <w:rsid w:val="009956BD"/>
    <w:rsid w:val="0099587D"/>
    <w:rsid w:val="00995F43"/>
    <w:rsid w:val="009A5618"/>
    <w:rsid w:val="009B3162"/>
    <w:rsid w:val="009C0F10"/>
    <w:rsid w:val="009C2B66"/>
    <w:rsid w:val="009C4882"/>
    <w:rsid w:val="009C6CF6"/>
    <w:rsid w:val="009D3A16"/>
    <w:rsid w:val="009D4954"/>
    <w:rsid w:val="009E2CC3"/>
    <w:rsid w:val="009E5DBE"/>
    <w:rsid w:val="009E614C"/>
    <w:rsid w:val="009E6AB8"/>
    <w:rsid w:val="009E6D1A"/>
    <w:rsid w:val="009E6FD4"/>
    <w:rsid w:val="009F1943"/>
    <w:rsid w:val="009F4549"/>
    <w:rsid w:val="009F665E"/>
    <w:rsid w:val="00A01F6D"/>
    <w:rsid w:val="00A05384"/>
    <w:rsid w:val="00A05B71"/>
    <w:rsid w:val="00A134AD"/>
    <w:rsid w:val="00A16A12"/>
    <w:rsid w:val="00A1750C"/>
    <w:rsid w:val="00A22D11"/>
    <w:rsid w:val="00A232C9"/>
    <w:rsid w:val="00A254A0"/>
    <w:rsid w:val="00A33E21"/>
    <w:rsid w:val="00A45BA3"/>
    <w:rsid w:val="00A77172"/>
    <w:rsid w:val="00A80E43"/>
    <w:rsid w:val="00AA0744"/>
    <w:rsid w:val="00AA37CE"/>
    <w:rsid w:val="00AA7973"/>
    <w:rsid w:val="00AB3843"/>
    <w:rsid w:val="00AB6499"/>
    <w:rsid w:val="00AB6916"/>
    <w:rsid w:val="00AC2073"/>
    <w:rsid w:val="00AC2EC3"/>
    <w:rsid w:val="00AD1D2B"/>
    <w:rsid w:val="00AD75A9"/>
    <w:rsid w:val="00AE27EE"/>
    <w:rsid w:val="00AF6522"/>
    <w:rsid w:val="00B13A51"/>
    <w:rsid w:val="00B14AC1"/>
    <w:rsid w:val="00B3557C"/>
    <w:rsid w:val="00B403B7"/>
    <w:rsid w:val="00B41379"/>
    <w:rsid w:val="00B41C5F"/>
    <w:rsid w:val="00B476A6"/>
    <w:rsid w:val="00B47EC6"/>
    <w:rsid w:val="00B51D3D"/>
    <w:rsid w:val="00B56598"/>
    <w:rsid w:val="00B56E0E"/>
    <w:rsid w:val="00B57576"/>
    <w:rsid w:val="00B66165"/>
    <w:rsid w:val="00B7089F"/>
    <w:rsid w:val="00B70C6F"/>
    <w:rsid w:val="00B76703"/>
    <w:rsid w:val="00B76C7B"/>
    <w:rsid w:val="00B821C2"/>
    <w:rsid w:val="00B94A80"/>
    <w:rsid w:val="00BA08BF"/>
    <w:rsid w:val="00BA2EC9"/>
    <w:rsid w:val="00BA500F"/>
    <w:rsid w:val="00BB2B03"/>
    <w:rsid w:val="00BB6BD6"/>
    <w:rsid w:val="00BC3006"/>
    <w:rsid w:val="00BC5A2E"/>
    <w:rsid w:val="00BC7472"/>
    <w:rsid w:val="00BD0118"/>
    <w:rsid w:val="00BD0DD7"/>
    <w:rsid w:val="00BE17F5"/>
    <w:rsid w:val="00BE7743"/>
    <w:rsid w:val="00BE7BFC"/>
    <w:rsid w:val="00BF0B74"/>
    <w:rsid w:val="00BF3D1C"/>
    <w:rsid w:val="00C05961"/>
    <w:rsid w:val="00C15472"/>
    <w:rsid w:val="00C177C0"/>
    <w:rsid w:val="00C23D75"/>
    <w:rsid w:val="00C305A0"/>
    <w:rsid w:val="00C35AAD"/>
    <w:rsid w:val="00C4036C"/>
    <w:rsid w:val="00C4401A"/>
    <w:rsid w:val="00C47787"/>
    <w:rsid w:val="00C54335"/>
    <w:rsid w:val="00C57770"/>
    <w:rsid w:val="00C658F2"/>
    <w:rsid w:val="00C66134"/>
    <w:rsid w:val="00C673A1"/>
    <w:rsid w:val="00C71285"/>
    <w:rsid w:val="00C77A41"/>
    <w:rsid w:val="00C80DAD"/>
    <w:rsid w:val="00C90D5D"/>
    <w:rsid w:val="00C97407"/>
    <w:rsid w:val="00CA25FB"/>
    <w:rsid w:val="00CA7939"/>
    <w:rsid w:val="00CD187F"/>
    <w:rsid w:val="00CD1AB9"/>
    <w:rsid w:val="00CD2340"/>
    <w:rsid w:val="00CD47D4"/>
    <w:rsid w:val="00CE0634"/>
    <w:rsid w:val="00CE14B5"/>
    <w:rsid w:val="00CE5F5F"/>
    <w:rsid w:val="00CF1817"/>
    <w:rsid w:val="00CF4B02"/>
    <w:rsid w:val="00CF6577"/>
    <w:rsid w:val="00D03F13"/>
    <w:rsid w:val="00D11C8E"/>
    <w:rsid w:val="00D12A2A"/>
    <w:rsid w:val="00D144B2"/>
    <w:rsid w:val="00D14C93"/>
    <w:rsid w:val="00D16E36"/>
    <w:rsid w:val="00D16E4E"/>
    <w:rsid w:val="00D21123"/>
    <w:rsid w:val="00D26A12"/>
    <w:rsid w:val="00D33182"/>
    <w:rsid w:val="00D45536"/>
    <w:rsid w:val="00D53BB6"/>
    <w:rsid w:val="00D56167"/>
    <w:rsid w:val="00D6260F"/>
    <w:rsid w:val="00D67FB1"/>
    <w:rsid w:val="00D712A2"/>
    <w:rsid w:val="00D81DA7"/>
    <w:rsid w:val="00D81FE2"/>
    <w:rsid w:val="00D82F4D"/>
    <w:rsid w:val="00D90D3A"/>
    <w:rsid w:val="00D955D4"/>
    <w:rsid w:val="00DA25EC"/>
    <w:rsid w:val="00DA7C7A"/>
    <w:rsid w:val="00DB2672"/>
    <w:rsid w:val="00DB3B26"/>
    <w:rsid w:val="00DB6A73"/>
    <w:rsid w:val="00DC4270"/>
    <w:rsid w:val="00DD348D"/>
    <w:rsid w:val="00DD539A"/>
    <w:rsid w:val="00DD7CB5"/>
    <w:rsid w:val="00DE2034"/>
    <w:rsid w:val="00DE7142"/>
    <w:rsid w:val="00E03295"/>
    <w:rsid w:val="00E05478"/>
    <w:rsid w:val="00E129E8"/>
    <w:rsid w:val="00E15D45"/>
    <w:rsid w:val="00E25A91"/>
    <w:rsid w:val="00E2628A"/>
    <w:rsid w:val="00E332AE"/>
    <w:rsid w:val="00E44656"/>
    <w:rsid w:val="00E730AE"/>
    <w:rsid w:val="00E83F9B"/>
    <w:rsid w:val="00E9148E"/>
    <w:rsid w:val="00E95631"/>
    <w:rsid w:val="00EB078E"/>
    <w:rsid w:val="00EC0148"/>
    <w:rsid w:val="00EC54C8"/>
    <w:rsid w:val="00EC56C7"/>
    <w:rsid w:val="00EC5962"/>
    <w:rsid w:val="00ED2B5A"/>
    <w:rsid w:val="00ED6053"/>
    <w:rsid w:val="00EE14BA"/>
    <w:rsid w:val="00EE69FE"/>
    <w:rsid w:val="00EF03ED"/>
    <w:rsid w:val="00EF0F6F"/>
    <w:rsid w:val="00EF477B"/>
    <w:rsid w:val="00F01992"/>
    <w:rsid w:val="00F05DC4"/>
    <w:rsid w:val="00F0786F"/>
    <w:rsid w:val="00F32568"/>
    <w:rsid w:val="00F40089"/>
    <w:rsid w:val="00F432B4"/>
    <w:rsid w:val="00F500B7"/>
    <w:rsid w:val="00F52986"/>
    <w:rsid w:val="00F566C5"/>
    <w:rsid w:val="00F56964"/>
    <w:rsid w:val="00F65165"/>
    <w:rsid w:val="00F70757"/>
    <w:rsid w:val="00F75E3F"/>
    <w:rsid w:val="00F82724"/>
    <w:rsid w:val="00F90E9C"/>
    <w:rsid w:val="00F963AF"/>
    <w:rsid w:val="00FB01BF"/>
    <w:rsid w:val="00FB506D"/>
    <w:rsid w:val="00FB5DA9"/>
    <w:rsid w:val="00FC3C28"/>
    <w:rsid w:val="00FD7AB9"/>
    <w:rsid w:val="00FE109D"/>
    <w:rsid w:val="00FE2F3A"/>
    <w:rsid w:val="00FE6303"/>
    <w:rsid w:val="00FE67DC"/>
    <w:rsid w:val="00FE7550"/>
    <w:rsid w:val="00FF2E54"/>
    <w:rsid w:val="00FF5FE1"/>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9DE"/>
  <w15:chartTrackingRefBased/>
  <w15:docId w15:val="{AA041443-EA2B-4F1C-ADAA-1BB7F139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A5"/>
  </w:style>
  <w:style w:type="paragraph" w:styleId="1">
    <w:name w:val="heading 1"/>
    <w:basedOn w:val="a"/>
    <w:next w:val="a"/>
    <w:link w:val="10"/>
    <w:qFormat/>
    <w:rsid w:val="00D03F13"/>
    <w:pPr>
      <w:keepNext/>
      <w:framePr w:w="3962" w:h="1085" w:wrap="auto" w:vAnchor="page" w:hAnchor="page" w:x="6982" w:y="1265"/>
      <w:autoSpaceDE w:val="0"/>
      <w:autoSpaceDN w:val="0"/>
      <w:adjustRightInd w:val="0"/>
      <w:spacing w:after="0" w:line="240" w:lineRule="exact"/>
      <w:ind w:left="216" w:hanging="216"/>
      <w:outlineLvl w:val="0"/>
    </w:pPr>
    <w:rPr>
      <w:rFonts w:eastAsia="Times New Roman"/>
      <w:color w:val="auto"/>
      <w:szCs w:val="28"/>
      <w:lang w:val="x-none" w:eastAsia="x-none"/>
    </w:rPr>
  </w:style>
  <w:style w:type="paragraph" w:styleId="3">
    <w:name w:val="heading 3"/>
    <w:basedOn w:val="a"/>
    <w:next w:val="a"/>
    <w:link w:val="30"/>
    <w:uiPriority w:val="9"/>
    <w:semiHidden/>
    <w:unhideWhenUsed/>
    <w:qFormat/>
    <w:rsid w:val="00C77A41"/>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2EC9"/>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BA2EC9"/>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uiPriority w:val="99"/>
    <w:rsid w:val="00BA2EC9"/>
    <w:pPr>
      <w:widowControl w:val="0"/>
      <w:autoSpaceDE w:val="0"/>
      <w:autoSpaceDN w:val="0"/>
      <w:spacing w:after="0" w:line="240" w:lineRule="auto"/>
    </w:pPr>
    <w:rPr>
      <w:rFonts w:ascii="Tahoma" w:eastAsia="Times New Roman" w:hAnsi="Tahoma" w:cs="Tahoma"/>
      <w:color w:val="auto"/>
      <w:sz w:val="20"/>
      <w:szCs w:val="20"/>
      <w:lang w:eastAsia="ru-RU"/>
    </w:rPr>
  </w:style>
  <w:style w:type="paragraph" w:styleId="a3">
    <w:name w:val="Balloon Text"/>
    <w:basedOn w:val="a"/>
    <w:link w:val="a4"/>
    <w:uiPriority w:val="99"/>
    <w:semiHidden/>
    <w:unhideWhenUsed/>
    <w:rsid w:val="007063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0637A"/>
    <w:rPr>
      <w:rFonts w:ascii="Segoe UI" w:hAnsi="Segoe UI" w:cs="Segoe UI"/>
      <w:sz w:val="18"/>
      <w:szCs w:val="18"/>
    </w:rPr>
  </w:style>
  <w:style w:type="paragraph" w:customStyle="1" w:styleId="Default">
    <w:name w:val="Default"/>
    <w:uiPriority w:val="99"/>
    <w:rsid w:val="00BE17F5"/>
    <w:pPr>
      <w:autoSpaceDE w:val="0"/>
      <w:autoSpaceDN w:val="0"/>
      <w:adjustRightInd w:val="0"/>
      <w:spacing w:after="0" w:line="240" w:lineRule="auto"/>
    </w:pPr>
    <w:rPr>
      <w:color w:val="000000"/>
      <w:sz w:val="24"/>
    </w:rPr>
  </w:style>
  <w:style w:type="table" w:styleId="a5">
    <w:name w:val="Table Grid"/>
    <w:basedOn w:val="a1"/>
    <w:uiPriority w:val="39"/>
    <w:rsid w:val="00F5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6A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6A12"/>
  </w:style>
  <w:style w:type="paragraph" w:styleId="a8">
    <w:name w:val="footer"/>
    <w:basedOn w:val="a"/>
    <w:link w:val="a9"/>
    <w:uiPriority w:val="99"/>
    <w:unhideWhenUsed/>
    <w:rsid w:val="00A16A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6A12"/>
  </w:style>
  <w:style w:type="character" w:customStyle="1" w:styleId="10">
    <w:name w:val="Заголовок 1 Знак"/>
    <w:basedOn w:val="a0"/>
    <w:link w:val="1"/>
    <w:rsid w:val="00D03F13"/>
    <w:rPr>
      <w:rFonts w:eastAsia="Times New Roman"/>
      <w:color w:val="auto"/>
      <w:szCs w:val="28"/>
      <w:lang w:val="x-none" w:eastAsia="x-none"/>
    </w:rPr>
  </w:style>
  <w:style w:type="paragraph" w:styleId="aa">
    <w:name w:val="Normal (Web)"/>
    <w:basedOn w:val="a"/>
    <w:uiPriority w:val="99"/>
    <w:unhideWhenUsed/>
    <w:rsid w:val="00D03F13"/>
    <w:pPr>
      <w:spacing w:before="100" w:beforeAutospacing="1" w:after="100" w:afterAutospacing="1" w:line="240" w:lineRule="auto"/>
    </w:pPr>
    <w:rPr>
      <w:rFonts w:eastAsia="Times New Roman"/>
      <w:color w:val="auto"/>
      <w:sz w:val="24"/>
      <w:lang w:eastAsia="ru-RU"/>
    </w:rPr>
  </w:style>
  <w:style w:type="character" w:styleId="ab">
    <w:name w:val="Hyperlink"/>
    <w:basedOn w:val="a0"/>
    <w:uiPriority w:val="99"/>
    <w:unhideWhenUsed/>
    <w:rsid w:val="00842D23"/>
    <w:rPr>
      <w:color w:val="0563C1" w:themeColor="hyperlink"/>
      <w:u w:val="single"/>
    </w:rPr>
  </w:style>
  <w:style w:type="character" w:styleId="ac">
    <w:name w:val="annotation reference"/>
    <w:basedOn w:val="a0"/>
    <w:uiPriority w:val="99"/>
    <w:semiHidden/>
    <w:unhideWhenUsed/>
    <w:rsid w:val="0078110E"/>
    <w:rPr>
      <w:sz w:val="16"/>
      <w:szCs w:val="16"/>
    </w:rPr>
  </w:style>
  <w:style w:type="paragraph" w:styleId="ad">
    <w:name w:val="annotation text"/>
    <w:basedOn w:val="a"/>
    <w:link w:val="ae"/>
    <w:uiPriority w:val="99"/>
    <w:semiHidden/>
    <w:unhideWhenUsed/>
    <w:rsid w:val="0078110E"/>
    <w:pPr>
      <w:spacing w:line="240" w:lineRule="auto"/>
    </w:pPr>
    <w:rPr>
      <w:sz w:val="20"/>
      <w:szCs w:val="20"/>
    </w:rPr>
  </w:style>
  <w:style w:type="character" w:customStyle="1" w:styleId="ae">
    <w:name w:val="Текст примечания Знак"/>
    <w:basedOn w:val="a0"/>
    <w:link w:val="ad"/>
    <w:uiPriority w:val="99"/>
    <w:semiHidden/>
    <w:rsid w:val="0078110E"/>
    <w:rPr>
      <w:sz w:val="20"/>
      <w:szCs w:val="20"/>
    </w:rPr>
  </w:style>
  <w:style w:type="paragraph" w:styleId="af">
    <w:name w:val="annotation subject"/>
    <w:basedOn w:val="ad"/>
    <w:next w:val="ad"/>
    <w:link w:val="af0"/>
    <w:uiPriority w:val="99"/>
    <w:semiHidden/>
    <w:unhideWhenUsed/>
    <w:rsid w:val="0078110E"/>
    <w:rPr>
      <w:b/>
      <w:bCs/>
    </w:rPr>
  </w:style>
  <w:style w:type="character" w:customStyle="1" w:styleId="af0">
    <w:name w:val="Тема примечания Знак"/>
    <w:basedOn w:val="ae"/>
    <w:link w:val="af"/>
    <w:uiPriority w:val="99"/>
    <w:semiHidden/>
    <w:rsid w:val="0078110E"/>
    <w:rPr>
      <w:b/>
      <w:bCs/>
      <w:sz w:val="20"/>
      <w:szCs w:val="20"/>
    </w:rPr>
  </w:style>
  <w:style w:type="paragraph" w:styleId="af1">
    <w:name w:val="Revision"/>
    <w:hidden/>
    <w:uiPriority w:val="99"/>
    <w:semiHidden/>
    <w:rsid w:val="00477CA5"/>
    <w:pPr>
      <w:spacing w:after="0" w:line="240" w:lineRule="auto"/>
    </w:pPr>
  </w:style>
  <w:style w:type="paragraph" w:styleId="af2">
    <w:name w:val="List Paragraph"/>
    <w:basedOn w:val="a"/>
    <w:uiPriority w:val="34"/>
    <w:qFormat/>
    <w:rsid w:val="00192DB5"/>
    <w:pPr>
      <w:ind w:left="720"/>
      <w:contextualSpacing/>
    </w:pPr>
  </w:style>
  <w:style w:type="paragraph" w:customStyle="1" w:styleId="formattext">
    <w:name w:val="formattext"/>
    <w:basedOn w:val="a"/>
    <w:uiPriority w:val="99"/>
    <w:rsid w:val="003B6C54"/>
    <w:pPr>
      <w:spacing w:before="100" w:beforeAutospacing="1" w:after="100" w:afterAutospacing="1" w:line="240" w:lineRule="auto"/>
    </w:pPr>
    <w:rPr>
      <w:rFonts w:eastAsia="Times New Roman"/>
      <w:color w:val="auto"/>
      <w:sz w:val="24"/>
      <w:lang w:eastAsia="ru-RU"/>
    </w:rPr>
  </w:style>
  <w:style w:type="paragraph" w:styleId="31">
    <w:name w:val="Body Text Indent 3"/>
    <w:basedOn w:val="a"/>
    <w:link w:val="32"/>
    <w:rsid w:val="009C0F10"/>
    <w:pPr>
      <w:spacing w:after="0" w:line="240" w:lineRule="auto"/>
      <w:ind w:firstLine="567"/>
      <w:jc w:val="both"/>
    </w:pPr>
    <w:rPr>
      <w:rFonts w:eastAsia="Times New Roman"/>
      <w:color w:val="auto"/>
      <w:szCs w:val="20"/>
      <w:lang w:eastAsia="ru-RU"/>
    </w:rPr>
  </w:style>
  <w:style w:type="character" w:customStyle="1" w:styleId="32">
    <w:name w:val="Основной текст с отступом 3 Знак"/>
    <w:basedOn w:val="a0"/>
    <w:link w:val="31"/>
    <w:rsid w:val="009C0F10"/>
    <w:rPr>
      <w:rFonts w:eastAsia="Times New Roman"/>
      <w:color w:val="auto"/>
      <w:szCs w:val="20"/>
      <w:lang w:eastAsia="ru-RU"/>
    </w:rPr>
  </w:style>
  <w:style w:type="character" w:customStyle="1" w:styleId="30">
    <w:name w:val="Заголовок 3 Знак"/>
    <w:basedOn w:val="a0"/>
    <w:link w:val="3"/>
    <w:uiPriority w:val="9"/>
    <w:semiHidden/>
    <w:rsid w:val="00C77A41"/>
    <w:rPr>
      <w:rFonts w:asciiTheme="majorHAnsi" w:eastAsiaTheme="majorEastAsia" w:hAnsiTheme="majorHAnsi" w:cstheme="majorBidi"/>
      <w:color w:val="1F4D78" w:themeColor="accent1" w:themeShade="7F"/>
      <w:sz w:val="24"/>
    </w:rPr>
  </w:style>
  <w:style w:type="paragraph" w:styleId="af3">
    <w:name w:val="Body Text"/>
    <w:basedOn w:val="a"/>
    <w:link w:val="af4"/>
    <w:uiPriority w:val="99"/>
    <w:semiHidden/>
    <w:unhideWhenUsed/>
    <w:rsid w:val="00C77A41"/>
    <w:pPr>
      <w:spacing w:after="120"/>
    </w:pPr>
  </w:style>
  <w:style w:type="character" w:customStyle="1" w:styleId="af4">
    <w:name w:val="Основной текст Знак"/>
    <w:basedOn w:val="a0"/>
    <w:link w:val="af3"/>
    <w:uiPriority w:val="99"/>
    <w:semiHidden/>
    <w:rsid w:val="00C7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2936">
      <w:bodyDiv w:val="1"/>
      <w:marLeft w:val="0"/>
      <w:marRight w:val="0"/>
      <w:marTop w:val="0"/>
      <w:marBottom w:val="0"/>
      <w:divBdr>
        <w:top w:val="none" w:sz="0" w:space="0" w:color="auto"/>
        <w:left w:val="none" w:sz="0" w:space="0" w:color="auto"/>
        <w:bottom w:val="none" w:sz="0" w:space="0" w:color="auto"/>
        <w:right w:val="none" w:sz="0" w:space="0" w:color="auto"/>
      </w:divBdr>
      <w:divsChild>
        <w:div w:id="248806622">
          <w:marLeft w:val="0"/>
          <w:marRight w:val="0"/>
          <w:marTop w:val="0"/>
          <w:marBottom w:val="0"/>
          <w:divBdr>
            <w:top w:val="none" w:sz="0" w:space="0" w:color="auto"/>
            <w:left w:val="none" w:sz="0" w:space="0" w:color="auto"/>
            <w:bottom w:val="none" w:sz="0" w:space="0" w:color="auto"/>
            <w:right w:val="none" w:sz="0" w:space="0" w:color="auto"/>
          </w:divBdr>
        </w:div>
      </w:divsChild>
    </w:div>
    <w:div w:id="1022169167">
      <w:bodyDiv w:val="1"/>
      <w:marLeft w:val="0"/>
      <w:marRight w:val="0"/>
      <w:marTop w:val="0"/>
      <w:marBottom w:val="0"/>
      <w:divBdr>
        <w:top w:val="none" w:sz="0" w:space="0" w:color="auto"/>
        <w:left w:val="none" w:sz="0" w:space="0" w:color="auto"/>
        <w:bottom w:val="none" w:sz="0" w:space="0" w:color="auto"/>
        <w:right w:val="none" w:sz="0" w:space="0" w:color="auto"/>
      </w:divBdr>
    </w:div>
    <w:div w:id="1035041609">
      <w:bodyDiv w:val="1"/>
      <w:marLeft w:val="0"/>
      <w:marRight w:val="0"/>
      <w:marTop w:val="0"/>
      <w:marBottom w:val="0"/>
      <w:divBdr>
        <w:top w:val="none" w:sz="0" w:space="0" w:color="auto"/>
        <w:left w:val="none" w:sz="0" w:space="0" w:color="auto"/>
        <w:bottom w:val="none" w:sz="0" w:space="0" w:color="auto"/>
        <w:right w:val="none" w:sz="0" w:space="0" w:color="auto"/>
      </w:divBdr>
    </w:div>
    <w:div w:id="19748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C44CEA85AE73E4E7A3033750DB8CAEDB5AEC1D8FD705962D69DD4pDa5C"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E2C44CEA85AE73E4E7A3033750DB8CAEDB7ABC9DCFD705962D69DD4pDa5C" TargetMode="External"/><Relationship Id="rId12" Type="http://schemas.openxmlformats.org/officeDocument/2006/relationships/image" Target="media/image1.wmf"/><Relationship Id="rId17" Type="http://schemas.openxmlformats.org/officeDocument/2006/relationships/hyperlink" Target="mailto:Sltarif@kamgov.ru"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60EE696B9758FB8D64DC0B714E6E0765E5C6FFCED5FD3FDB3BF4AD7F15F451D5CE89A25C0DFAA611E633FF5E436E6F2AE17E42AD9CE950oBOCD"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consultantplus://offline/ref=0E2C44CEA85AE73E4E7A3033750DB8CAECB3ACC8D5FD705962D69DD4pDa5C" TargetMode="External"/><Relationship Id="rId19" Type="http://schemas.openxmlformats.org/officeDocument/2006/relationships/hyperlink" Target="https://www.kamgov.ru/sltarif/regionalnyj-gosudarstvennyj-kontrol2/profilaktika-narusenij-obazatelnyh-trebovanij" TargetMode="External"/><Relationship Id="rId4" Type="http://schemas.openxmlformats.org/officeDocument/2006/relationships/webSettings" Target="webSettings.xml"/><Relationship Id="rId9" Type="http://schemas.openxmlformats.org/officeDocument/2006/relationships/hyperlink" Target="consultantplus://offline/ref=0E2C44CEA85AE73E4E7A3033750DB8CAECB3ACC8D5FD705962D69DD4pDa5C"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4782</Words>
  <Characters>27262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Ташлыкова Виктория Анатольевна</dc:creator>
  <cp:keywords/>
  <dc:description/>
  <cp:lastModifiedBy>Шишкова Инна Николаевна</cp:lastModifiedBy>
  <cp:revision>6</cp:revision>
  <cp:lastPrinted>2019-09-27T05:07:00Z</cp:lastPrinted>
  <dcterms:created xsi:type="dcterms:W3CDTF">2021-10-01T01:00:00Z</dcterms:created>
  <dcterms:modified xsi:type="dcterms:W3CDTF">2021-10-01T03:36:00Z</dcterms:modified>
</cp:coreProperties>
</file>