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C85339" w:rsidRDefault="00B60245" w:rsidP="00B60245">
      <w:pPr>
        <w:pStyle w:val="ConsPlusTitle"/>
        <w:widowControl/>
        <w:jc w:val="center"/>
        <w:rPr>
          <w:rFonts w:ascii="Times New Roman" w:hAnsi="Times New Roman" w:cs="Times New Roman"/>
          <w:sz w:val="22"/>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C85339" w:rsidRDefault="00B60245" w:rsidP="00B60245">
      <w:pPr>
        <w:spacing w:line="360" w:lineRule="auto"/>
        <w:jc w:val="center"/>
        <w:rPr>
          <w:sz w:val="20"/>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C85339" w:rsidRDefault="00B60245" w:rsidP="00B60245">
      <w:pPr>
        <w:pStyle w:val="ConsPlusNormal"/>
        <w:widowControl/>
        <w:ind w:firstLine="0"/>
        <w:jc w:val="center"/>
        <w:rPr>
          <w:sz w:val="16"/>
        </w:rPr>
      </w:pPr>
    </w:p>
    <w:tbl>
      <w:tblPr>
        <w:tblW w:w="0" w:type="auto"/>
        <w:tblInd w:w="108" w:type="dxa"/>
        <w:tblLayout w:type="fixed"/>
        <w:tblLook w:val="0000" w:firstRow="0" w:lastRow="0" w:firstColumn="0" w:lastColumn="0" w:noHBand="0" w:noVBand="0"/>
      </w:tblPr>
      <w:tblGrid>
        <w:gridCol w:w="5137"/>
      </w:tblGrid>
      <w:tr w:rsidR="00B60245" w:rsidRPr="008D13CF" w:rsidTr="00CE6443">
        <w:tc>
          <w:tcPr>
            <w:tcW w:w="5137" w:type="dxa"/>
          </w:tcPr>
          <w:p w:rsidR="00B60245" w:rsidRPr="008D13CF" w:rsidRDefault="000F02BC" w:rsidP="000B3477">
            <w:pPr>
              <w:jc w:val="both"/>
              <w:rPr>
                <w:szCs w:val="28"/>
              </w:rPr>
            </w:pPr>
            <w:r w:rsidRPr="000F02BC">
              <w:rPr>
                <w:bCs/>
                <w:szCs w:val="28"/>
              </w:rPr>
              <w:t>О внесении изменени</w:t>
            </w:r>
            <w:r w:rsidR="002C502D">
              <w:rPr>
                <w:bCs/>
                <w:szCs w:val="28"/>
              </w:rPr>
              <w:t>й</w:t>
            </w:r>
            <w:r w:rsidRPr="000F02BC">
              <w:rPr>
                <w:bCs/>
                <w:szCs w:val="28"/>
              </w:rPr>
              <w:t xml:space="preserve"> в </w:t>
            </w:r>
            <w:r w:rsidR="000B3477" w:rsidRPr="000B3477">
              <w:rPr>
                <w:bCs/>
                <w:szCs w:val="28"/>
              </w:rPr>
              <w:t xml:space="preserve">Постановление Правительства Камчатского края от 08.02.2010 </w:t>
            </w:r>
            <w:r w:rsidR="000B3477">
              <w:rPr>
                <w:bCs/>
                <w:szCs w:val="28"/>
              </w:rPr>
              <w:t>№</w:t>
            </w:r>
            <w:r w:rsidR="000B3477" w:rsidRPr="000B3477">
              <w:rPr>
                <w:bCs/>
                <w:szCs w:val="28"/>
              </w:rPr>
              <w:t xml:space="preserve"> 66-П </w:t>
            </w:r>
            <w:r w:rsidR="000B3477">
              <w:rPr>
                <w:bCs/>
                <w:szCs w:val="28"/>
              </w:rPr>
              <w:t>«</w:t>
            </w:r>
            <w:r w:rsidR="000B3477" w:rsidRPr="000B3477">
              <w:rPr>
                <w:bCs/>
                <w:szCs w:val="28"/>
              </w:rPr>
              <w:t>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 возникающих в связи с перевозкой пассажиров воздушным транспортом в межмуниципальном сообщении на территории Камчатского края</w:t>
            </w:r>
            <w:r w:rsidR="000B3477">
              <w:rPr>
                <w:bCs/>
                <w:szCs w:val="28"/>
              </w:rPr>
              <w:t>»</w:t>
            </w:r>
          </w:p>
        </w:tc>
      </w:tr>
    </w:tbl>
    <w:p w:rsidR="00B60245" w:rsidRPr="0092509B" w:rsidRDefault="00B60245" w:rsidP="00E0638E">
      <w:pPr>
        <w:pStyle w:val="ConsPlusNormal"/>
        <w:widowControl/>
        <w:ind w:firstLine="709"/>
        <w:jc w:val="both"/>
        <w:rPr>
          <w:rFonts w:ascii="Times New Roman" w:hAnsi="Times New Roman" w:cs="Times New Roman"/>
          <w:sz w:val="32"/>
          <w:szCs w:val="28"/>
        </w:rPr>
      </w:pPr>
    </w:p>
    <w:p w:rsidR="002C502D" w:rsidRDefault="002C502D" w:rsidP="00E0638E">
      <w:pPr>
        <w:adjustRightInd w:val="0"/>
        <w:ind w:firstLine="709"/>
        <w:jc w:val="both"/>
        <w:rPr>
          <w:szCs w:val="28"/>
        </w:rPr>
      </w:pPr>
    </w:p>
    <w:p w:rsidR="00B60245" w:rsidRPr="008D13CF" w:rsidRDefault="00B60245" w:rsidP="00E0638E">
      <w:pPr>
        <w:adjustRightInd w:val="0"/>
        <w:ind w:firstLine="709"/>
        <w:jc w:val="both"/>
        <w:rPr>
          <w:szCs w:val="28"/>
        </w:rPr>
      </w:pPr>
      <w:r w:rsidRPr="008D13CF">
        <w:rPr>
          <w:szCs w:val="28"/>
        </w:rPr>
        <w:t>ПРАВИТЕЛЬСТВО ПОСТАНОВЛЯЕТ:</w:t>
      </w:r>
    </w:p>
    <w:p w:rsidR="00B60245" w:rsidRPr="0092509B" w:rsidRDefault="00B60245" w:rsidP="00E0638E">
      <w:pPr>
        <w:adjustRightInd w:val="0"/>
        <w:ind w:firstLine="709"/>
        <w:jc w:val="both"/>
        <w:rPr>
          <w:sz w:val="32"/>
          <w:szCs w:val="28"/>
        </w:rPr>
      </w:pPr>
    </w:p>
    <w:p w:rsidR="002C502D" w:rsidRPr="002C502D" w:rsidRDefault="002C502D" w:rsidP="002C502D">
      <w:pPr>
        <w:pStyle w:val="ConsPlusNormal"/>
        <w:ind w:firstLine="540"/>
        <w:jc w:val="both"/>
        <w:rPr>
          <w:rFonts w:ascii="Times New Roman" w:hAnsi="Times New Roman" w:cs="Times New Roman"/>
          <w:sz w:val="28"/>
          <w:szCs w:val="28"/>
        </w:rPr>
      </w:pPr>
      <w:r w:rsidRPr="002C502D">
        <w:rPr>
          <w:rFonts w:ascii="Times New Roman" w:hAnsi="Times New Roman" w:cs="Times New Roman"/>
          <w:sz w:val="28"/>
          <w:szCs w:val="28"/>
        </w:rPr>
        <w:t xml:space="preserve">Внести в </w:t>
      </w:r>
      <w:r w:rsidR="000B3477" w:rsidRPr="000B3477">
        <w:rPr>
          <w:rFonts w:ascii="Times New Roman" w:hAnsi="Times New Roman" w:cs="Times New Roman"/>
          <w:sz w:val="28"/>
          <w:szCs w:val="28"/>
        </w:rPr>
        <w:t xml:space="preserve">Постановление Правительства Камчатского края от 08.02.2010 </w:t>
      </w:r>
      <w:r w:rsidR="000B3477">
        <w:rPr>
          <w:rFonts w:ascii="Times New Roman" w:hAnsi="Times New Roman" w:cs="Times New Roman"/>
          <w:sz w:val="28"/>
          <w:szCs w:val="28"/>
        </w:rPr>
        <w:br/>
        <w:t>№ 66-П «</w:t>
      </w:r>
      <w:r w:rsidR="000B3477" w:rsidRPr="000B3477">
        <w:rPr>
          <w:rFonts w:ascii="Times New Roman" w:hAnsi="Times New Roman" w:cs="Times New Roman"/>
          <w:sz w:val="28"/>
          <w:szCs w:val="28"/>
        </w:rPr>
        <w:t>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 возникающих в связи с перевозкой пассажиров воздушным транспортом в межмуниципальном сообщении на территории Камчатского края</w:t>
      </w:r>
      <w:r w:rsidR="000B3477">
        <w:rPr>
          <w:rFonts w:ascii="Times New Roman" w:hAnsi="Times New Roman" w:cs="Times New Roman"/>
          <w:sz w:val="28"/>
          <w:szCs w:val="28"/>
        </w:rPr>
        <w:t xml:space="preserve">» </w:t>
      </w:r>
      <w:r w:rsidRPr="002C502D">
        <w:rPr>
          <w:rFonts w:ascii="Times New Roman" w:hAnsi="Times New Roman" w:cs="Times New Roman"/>
          <w:sz w:val="28"/>
          <w:szCs w:val="28"/>
        </w:rPr>
        <w:t>следующие изменения:</w:t>
      </w:r>
    </w:p>
    <w:p w:rsidR="00B120B5" w:rsidRPr="00B120B5" w:rsidRDefault="00B120B5" w:rsidP="00D37CFF">
      <w:pPr>
        <w:pStyle w:val="ConsPlusNorma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Часть 1 приложения</w:t>
      </w:r>
      <w:r w:rsidRPr="00B120B5">
        <w:rPr>
          <w:rFonts w:ascii="Times New Roman" w:hAnsi="Times New Roman" w:cs="Times New Roman"/>
          <w:sz w:val="28"/>
          <w:szCs w:val="28"/>
        </w:rPr>
        <w:t xml:space="preserve"> 2 к постановлению</w:t>
      </w:r>
      <w:r>
        <w:rPr>
          <w:rFonts w:ascii="Times New Roman" w:hAnsi="Times New Roman" w:cs="Times New Roman"/>
          <w:sz w:val="28"/>
          <w:szCs w:val="28"/>
        </w:rPr>
        <w:t xml:space="preserve"> дополнить абзацем следующего содержания:</w:t>
      </w:r>
    </w:p>
    <w:p w:rsidR="00B120B5" w:rsidRDefault="00B120B5" w:rsidP="002C5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120B5">
        <w:rPr>
          <w:rFonts w:ascii="Times New Roman" w:hAnsi="Times New Roman" w:cs="Times New Roman"/>
          <w:sz w:val="28"/>
          <w:szCs w:val="28"/>
        </w:rPr>
        <w:t>Настоящий Порядок распространяется на перевозку пассажиров воздушным транспортом в межмуниципальном сообщении на территории Камчатского края по сниженным тарифам в муниципальные районы, округа</w:t>
      </w:r>
      <w:r w:rsidR="00D37CFF">
        <w:rPr>
          <w:rFonts w:ascii="Times New Roman" w:hAnsi="Times New Roman" w:cs="Times New Roman"/>
          <w:sz w:val="28"/>
          <w:szCs w:val="28"/>
        </w:rPr>
        <w:t xml:space="preserve"> края</w:t>
      </w:r>
      <w:r w:rsidRPr="00B120B5">
        <w:rPr>
          <w:rFonts w:ascii="Times New Roman" w:hAnsi="Times New Roman" w:cs="Times New Roman"/>
          <w:sz w:val="28"/>
          <w:szCs w:val="28"/>
        </w:rPr>
        <w:t xml:space="preserve"> с ограниченной круглогодичной транспортной доступностью.</w:t>
      </w:r>
      <w:r>
        <w:rPr>
          <w:rFonts w:ascii="Times New Roman" w:hAnsi="Times New Roman" w:cs="Times New Roman"/>
          <w:sz w:val="28"/>
          <w:szCs w:val="28"/>
        </w:rPr>
        <w:t>»</w:t>
      </w:r>
    </w:p>
    <w:p w:rsidR="00B120B5" w:rsidRDefault="00B120B5" w:rsidP="00D37CFF">
      <w:pPr>
        <w:pStyle w:val="ConsPlusNorma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Часть 22 приложения 2 к постановлению дополнить абзацем следующего содержания:</w:t>
      </w:r>
    </w:p>
    <w:p w:rsidR="00B120B5" w:rsidRPr="00D37CFF" w:rsidRDefault="00B120B5" w:rsidP="00B120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120B5">
        <w:rPr>
          <w:rFonts w:ascii="Times New Roman" w:hAnsi="Times New Roman" w:cs="Times New Roman"/>
          <w:sz w:val="28"/>
          <w:szCs w:val="28"/>
        </w:rPr>
        <w:t>При выполнении рейсов из краевого центра Камчатского края Петропавловск-Камчатский (</w:t>
      </w:r>
      <w:r>
        <w:rPr>
          <w:rFonts w:ascii="Times New Roman" w:hAnsi="Times New Roman" w:cs="Times New Roman"/>
          <w:sz w:val="28"/>
          <w:szCs w:val="28"/>
        </w:rPr>
        <w:t xml:space="preserve">международный </w:t>
      </w:r>
      <w:r w:rsidRPr="00B120B5">
        <w:rPr>
          <w:rFonts w:ascii="Times New Roman" w:hAnsi="Times New Roman" w:cs="Times New Roman"/>
          <w:sz w:val="28"/>
          <w:szCs w:val="28"/>
        </w:rPr>
        <w:t xml:space="preserve">аэропорт Елизово, посадочная площадка Николаевка) в населённые пункты на территории которых </w:t>
      </w:r>
      <w:r w:rsidRPr="00B120B5">
        <w:rPr>
          <w:rFonts w:ascii="Times New Roman" w:hAnsi="Times New Roman" w:cs="Times New Roman"/>
          <w:sz w:val="28"/>
          <w:szCs w:val="28"/>
        </w:rPr>
        <w:lastRenderedPageBreak/>
        <w:t xml:space="preserve">расположены аэропорты или посадочные площадки, находящиеся в собственности ФКП «Аэропорты Камчатки», в структуре которых имеются взлетно-посадочные полосы для приема самолётов,  размер субсидий определяется как произведение разницы между минимальным из  экономически обоснованных тарифов, представленных предприятиями воздушного транспорта на перевозку пассажиров воздушным транспортом, установленных постановлением Региональной службы по тарифам и ценам Камчатского края, и сниженным тарифом на количество фактически перевезенных пассажиров за </w:t>
      </w:r>
      <w:r w:rsidRPr="00D37CFF">
        <w:rPr>
          <w:rFonts w:ascii="Times New Roman" w:hAnsi="Times New Roman" w:cs="Times New Roman"/>
          <w:sz w:val="28"/>
          <w:szCs w:val="28"/>
        </w:rPr>
        <w:t>отчетный период».</w:t>
      </w:r>
    </w:p>
    <w:p w:rsidR="002C502D" w:rsidRPr="007F513F" w:rsidRDefault="00B120B5" w:rsidP="007F513F">
      <w:pPr>
        <w:pStyle w:val="ConsPlusNormal"/>
        <w:numPr>
          <w:ilvl w:val="0"/>
          <w:numId w:val="18"/>
        </w:numPr>
        <w:tabs>
          <w:tab w:val="left" w:pos="851"/>
        </w:tabs>
        <w:ind w:left="0" w:firstLine="540"/>
        <w:jc w:val="both"/>
        <w:rPr>
          <w:rFonts w:ascii="Times New Roman" w:hAnsi="Times New Roman"/>
          <w:sz w:val="28"/>
        </w:rPr>
      </w:pPr>
      <w:r w:rsidRPr="00D37CFF">
        <w:rPr>
          <w:rFonts w:ascii="Times New Roman" w:hAnsi="Times New Roman"/>
          <w:sz w:val="28"/>
        </w:rPr>
        <w:t>Настоящее постановление вступает в силу после дня его официального опубликования и распространяется на правоотношения, возник</w:t>
      </w:r>
      <w:r w:rsidR="00D37CFF" w:rsidRPr="00D37CFF">
        <w:rPr>
          <w:rFonts w:ascii="Times New Roman" w:hAnsi="Times New Roman"/>
          <w:sz w:val="28"/>
        </w:rPr>
        <w:t>ающие</w:t>
      </w:r>
      <w:r w:rsidR="007F513F" w:rsidRPr="007F513F">
        <w:rPr>
          <w:rFonts w:ascii="Times New Roman" w:hAnsi="Times New Roman"/>
          <w:sz w:val="28"/>
        </w:rPr>
        <w:t xml:space="preserve"> с 01.01.2022 года.</w:t>
      </w:r>
    </w:p>
    <w:p w:rsidR="00D37CFF" w:rsidRDefault="00D37CFF" w:rsidP="002C502D">
      <w:pPr>
        <w:pStyle w:val="ConsPlusNormal"/>
        <w:ind w:firstLine="0"/>
        <w:jc w:val="both"/>
        <w:rPr>
          <w:rFonts w:ascii="Times New Roman" w:hAnsi="Times New Roman"/>
          <w:sz w:val="28"/>
        </w:rPr>
      </w:pPr>
    </w:p>
    <w:p w:rsidR="00D37CFF" w:rsidRDefault="00D37CFF" w:rsidP="002C502D">
      <w:pPr>
        <w:pStyle w:val="ConsPlusNormal"/>
        <w:ind w:firstLine="0"/>
        <w:jc w:val="both"/>
        <w:rPr>
          <w:rFonts w:ascii="Times New Roman" w:hAnsi="Times New Roman"/>
          <w:sz w:val="28"/>
        </w:rPr>
      </w:pPr>
    </w:p>
    <w:p w:rsidR="00D37CFF" w:rsidRDefault="00D37CFF" w:rsidP="002C502D">
      <w:pPr>
        <w:pStyle w:val="ConsPlusNormal"/>
        <w:ind w:firstLine="0"/>
        <w:jc w:val="both"/>
        <w:rPr>
          <w:rFonts w:ascii="Times New Roman" w:hAnsi="Times New Roman"/>
          <w:sz w:val="28"/>
        </w:rPr>
      </w:pPr>
    </w:p>
    <w:tbl>
      <w:tblPr>
        <w:tblW w:w="9923" w:type="dxa"/>
        <w:tblInd w:w="-142" w:type="dxa"/>
        <w:tblLook w:val="04A0" w:firstRow="1" w:lastRow="0" w:firstColumn="1" w:lastColumn="0" w:noHBand="0" w:noVBand="1"/>
      </w:tblPr>
      <w:tblGrid>
        <w:gridCol w:w="3936"/>
        <w:gridCol w:w="3861"/>
        <w:gridCol w:w="2126"/>
      </w:tblGrid>
      <w:tr w:rsidR="002C502D" w:rsidRPr="001E6FE1" w:rsidTr="000B3477">
        <w:trPr>
          <w:trHeight w:val="993"/>
        </w:trPr>
        <w:tc>
          <w:tcPr>
            <w:tcW w:w="3936" w:type="dxa"/>
            <w:shd w:val="clear" w:color="auto" w:fill="auto"/>
          </w:tcPr>
          <w:p w:rsidR="002C502D" w:rsidRDefault="00A935EE" w:rsidP="000B3477">
            <w:pPr>
              <w:pStyle w:val="ConsPlusNormal"/>
              <w:ind w:firstLine="0"/>
              <w:jc w:val="both"/>
              <w:rPr>
                <w:rFonts w:ascii="Times New Roman" w:hAnsi="Times New Roman" w:cs="Times New Roman"/>
                <w:sz w:val="28"/>
                <w:szCs w:val="28"/>
              </w:rPr>
            </w:pPr>
            <w:r>
              <w:rPr>
                <w:rFonts w:ascii="Times New Roman" w:hAnsi="Times New Roman"/>
                <w:sz w:val="28"/>
              </w:rPr>
              <w:t xml:space="preserve">Временно исполняющий обязанности </w:t>
            </w:r>
            <w:r w:rsidR="002C502D" w:rsidRPr="001E6FE1">
              <w:rPr>
                <w:rFonts w:ascii="Times New Roman" w:hAnsi="Times New Roman"/>
                <w:sz w:val="28"/>
              </w:rPr>
              <w:t>Председател</w:t>
            </w:r>
            <w:r>
              <w:rPr>
                <w:rFonts w:ascii="Times New Roman" w:hAnsi="Times New Roman"/>
                <w:sz w:val="28"/>
              </w:rPr>
              <w:t xml:space="preserve">я </w:t>
            </w:r>
            <w:r w:rsidR="002C502D" w:rsidRPr="001E6FE1">
              <w:rPr>
                <w:rFonts w:ascii="Times New Roman" w:hAnsi="Times New Roman"/>
                <w:sz w:val="28"/>
              </w:rPr>
              <w:t>Правительства</w:t>
            </w:r>
            <w:r w:rsidR="002C502D" w:rsidRPr="00C942BC">
              <w:rPr>
                <w:rFonts w:ascii="Times New Roman" w:hAnsi="Times New Roman"/>
                <w:sz w:val="28"/>
              </w:rPr>
              <w:t xml:space="preserve"> </w:t>
            </w:r>
            <w:r w:rsidR="002C502D" w:rsidRPr="001E6FE1">
              <w:rPr>
                <w:rFonts w:ascii="Times New Roman" w:hAnsi="Times New Roman"/>
                <w:sz w:val="28"/>
              </w:rPr>
              <w:t>-</w:t>
            </w:r>
            <w:r w:rsidR="002C502D" w:rsidRPr="00C942BC">
              <w:rPr>
                <w:rFonts w:ascii="Times New Roman" w:hAnsi="Times New Roman"/>
                <w:sz w:val="28"/>
              </w:rPr>
              <w:t xml:space="preserve"> </w:t>
            </w:r>
            <w:r w:rsidR="002C502D" w:rsidRPr="001E6FE1">
              <w:rPr>
                <w:rFonts w:ascii="Times New Roman" w:hAnsi="Times New Roman"/>
                <w:sz w:val="28"/>
              </w:rPr>
              <w:t>Перв</w:t>
            </w:r>
            <w:r>
              <w:rPr>
                <w:rFonts w:ascii="Times New Roman" w:hAnsi="Times New Roman"/>
                <w:sz w:val="28"/>
              </w:rPr>
              <w:t>ого</w:t>
            </w:r>
            <w:r w:rsidR="002C502D" w:rsidRPr="001E6FE1">
              <w:rPr>
                <w:rFonts w:ascii="Times New Roman" w:hAnsi="Times New Roman"/>
                <w:sz w:val="28"/>
              </w:rPr>
              <w:t xml:space="preserve"> вице-губернатор</w:t>
            </w:r>
            <w:r>
              <w:rPr>
                <w:rFonts w:ascii="Times New Roman" w:hAnsi="Times New Roman"/>
                <w:sz w:val="28"/>
              </w:rPr>
              <w:t>а</w:t>
            </w:r>
            <w:r w:rsidR="002C502D">
              <w:rPr>
                <w:rFonts w:ascii="Times New Roman" w:hAnsi="Times New Roman"/>
                <w:sz w:val="28"/>
              </w:rPr>
              <w:t xml:space="preserve"> </w:t>
            </w:r>
            <w:r w:rsidR="002C502D" w:rsidRPr="00C942BC">
              <w:rPr>
                <w:rFonts w:ascii="Times New Roman" w:hAnsi="Times New Roman" w:cs="Times New Roman"/>
                <w:sz w:val="28"/>
                <w:szCs w:val="28"/>
              </w:rPr>
              <w:t>Камчатского края</w:t>
            </w:r>
          </w:p>
          <w:p w:rsidR="00A935EE" w:rsidRPr="001E6FE1" w:rsidRDefault="00A935EE" w:rsidP="000B3477">
            <w:pPr>
              <w:pStyle w:val="ConsPlusNormal"/>
              <w:ind w:firstLine="0"/>
              <w:jc w:val="both"/>
              <w:rPr>
                <w:szCs w:val="28"/>
              </w:rPr>
            </w:pPr>
          </w:p>
        </w:tc>
        <w:tc>
          <w:tcPr>
            <w:tcW w:w="3861" w:type="dxa"/>
            <w:shd w:val="clear" w:color="auto" w:fill="auto"/>
          </w:tcPr>
          <w:p w:rsidR="002C502D" w:rsidRPr="001E6FE1" w:rsidRDefault="002C502D" w:rsidP="000B3477">
            <w:pPr>
              <w:jc w:val="center"/>
              <w:rPr>
                <w:color w:val="D9D9D9"/>
              </w:rPr>
            </w:pPr>
            <w:r w:rsidRPr="001E6FE1">
              <w:rPr>
                <w:color w:val="D9D9D9"/>
              </w:rPr>
              <w:t>[горизонтальный штамп подписи 1]</w:t>
            </w:r>
          </w:p>
          <w:p w:rsidR="002C502D" w:rsidRPr="001E6FE1" w:rsidRDefault="002C502D" w:rsidP="000B3477">
            <w:pPr>
              <w:adjustRightInd w:val="0"/>
              <w:jc w:val="both"/>
              <w:rPr>
                <w:szCs w:val="28"/>
              </w:rPr>
            </w:pPr>
          </w:p>
        </w:tc>
        <w:tc>
          <w:tcPr>
            <w:tcW w:w="2126" w:type="dxa"/>
            <w:shd w:val="clear" w:color="auto" w:fill="auto"/>
          </w:tcPr>
          <w:p w:rsidR="002C502D" w:rsidRDefault="002C502D" w:rsidP="000B3477">
            <w:pPr>
              <w:adjustRightInd w:val="0"/>
              <w:ind w:right="36"/>
              <w:jc w:val="right"/>
            </w:pPr>
          </w:p>
          <w:p w:rsidR="002C502D" w:rsidRDefault="002C502D" w:rsidP="000B3477">
            <w:pPr>
              <w:adjustRightInd w:val="0"/>
              <w:ind w:right="36"/>
              <w:jc w:val="right"/>
            </w:pPr>
          </w:p>
          <w:p w:rsidR="002C502D" w:rsidRPr="001E6FE1" w:rsidRDefault="001845C8" w:rsidP="000B3477">
            <w:pPr>
              <w:adjustRightInd w:val="0"/>
              <w:ind w:right="36"/>
              <w:jc w:val="right"/>
              <w:rPr>
                <w:szCs w:val="28"/>
              </w:rPr>
            </w:pPr>
            <w:r>
              <w:t>Е.А</w:t>
            </w:r>
            <w:bookmarkStart w:id="0" w:name="_GoBack"/>
            <w:bookmarkEnd w:id="0"/>
            <w:r w:rsidR="00A935EE">
              <w:t>. Чекин</w:t>
            </w:r>
          </w:p>
        </w:tc>
      </w:tr>
    </w:tbl>
    <w:p w:rsidR="002C502D" w:rsidRPr="00C85339" w:rsidRDefault="002C502D" w:rsidP="002C502D">
      <w:pPr>
        <w:pStyle w:val="ConsPlusNormal"/>
        <w:ind w:firstLine="0"/>
        <w:jc w:val="both"/>
        <w:rPr>
          <w:rFonts w:ascii="Times New Roman" w:hAnsi="Times New Roman"/>
          <w:sz w:val="2"/>
          <w:szCs w:val="2"/>
        </w:rPr>
      </w:pPr>
    </w:p>
    <w:p w:rsidR="002C502D" w:rsidRDefault="002C502D" w:rsidP="002C502D">
      <w:pPr>
        <w:pStyle w:val="ConsPlusNormal"/>
        <w:jc w:val="right"/>
        <w:rPr>
          <w:rFonts w:ascii="Times New Roman" w:hAnsi="Times New Roman" w:cs="Times New Roman"/>
        </w:rPr>
      </w:pPr>
    </w:p>
    <w:p w:rsidR="002C502D" w:rsidRDefault="002C502D" w:rsidP="002C502D">
      <w:pPr>
        <w:pStyle w:val="ConsPlusNormal"/>
        <w:jc w:val="right"/>
        <w:rPr>
          <w:rFonts w:ascii="Times New Roman" w:hAnsi="Times New Roman" w:cs="Times New Roman"/>
        </w:rPr>
      </w:pPr>
    </w:p>
    <w:sectPr w:rsidR="002C502D" w:rsidSect="00CA3328">
      <w:head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D6" w:rsidRDefault="00C90AD6" w:rsidP="00342D13">
      <w:r>
        <w:separator/>
      </w:r>
    </w:p>
  </w:endnote>
  <w:endnote w:type="continuationSeparator" w:id="0">
    <w:p w:rsidR="00C90AD6" w:rsidRDefault="00C90AD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D6" w:rsidRDefault="00C90AD6" w:rsidP="00342D13">
      <w:r>
        <w:separator/>
      </w:r>
    </w:p>
  </w:footnote>
  <w:footnote w:type="continuationSeparator" w:id="0">
    <w:p w:rsidR="00C90AD6" w:rsidRDefault="00C90AD6"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00455"/>
      <w:docPartObj>
        <w:docPartGallery w:val="Page Numbers (Top of Page)"/>
        <w:docPartUnique/>
      </w:docPartObj>
    </w:sdtPr>
    <w:sdtEndPr>
      <w:rPr>
        <w:sz w:val="24"/>
      </w:rPr>
    </w:sdtEndPr>
    <w:sdtContent>
      <w:p w:rsidR="000B3477" w:rsidRPr="00CA3328" w:rsidRDefault="000B3477">
        <w:pPr>
          <w:pStyle w:val="ae"/>
          <w:jc w:val="center"/>
          <w:rPr>
            <w:sz w:val="24"/>
          </w:rPr>
        </w:pPr>
        <w:r w:rsidRPr="00CA3328">
          <w:rPr>
            <w:sz w:val="24"/>
          </w:rPr>
          <w:fldChar w:fldCharType="begin"/>
        </w:r>
        <w:r w:rsidRPr="00CA3328">
          <w:rPr>
            <w:sz w:val="24"/>
          </w:rPr>
          <w:instrText>PAGE   \* MERGEFORMAT</w:instrText>
        </w:r>
        <w:r w:rsidRPr="00CA3328">
          <w:rPr>
            <w:sz w:val="24"/>
          </w:rPr>
          <w:fldChar w:fldCharType="separate"/>
        </w:r>
        <w:r w:rsidR="001845C8">
          <w:rPr>
            <w:noProof/>
            <w:sz w:val="24"/>
          </w:rPr>
          <w:t>2</w:t>
        </w:r>
        <w:r w:rsidRPr="00CA3328">
          <w:rPr>
            <w:sz w:val="24"/>
          </w:rPr>
          <w:fldChar w:fldCharType="end"/>
        </w:r>
      </w:p>
    </w:sdtContent>
  </w:sdt>
  <w:p w:rsidR="000B3477" w:rsidRDefault="000B34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29C"/>
    <w:multiLevelType w:val="hybridMultilevel"/>
    <w:tmpl w:val="F912B140"/>
    <w:lvl w:ilvl="0" w:tplc="B2D8769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ED3433"/>
    <w:multiLevelType w:val="hybridMultilevel"/>
    <w:tmpl w:val="E904F9F8"/>
    <w:lvl w:ilvl="0" w:tplc="7012F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DE2838"/>
    <w:multiLevelType w:val="hybridMultilevel"/>
    <w:tmpl w:val="58064236"/>
    <w:lvl w:ilvl="0" w:tplc="CB0647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7F5417"/>
    <w:multiLevelType w:val="hybridMultilevel"/>
    <w:tmpl w:val="C562C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94F15"/>
    <w:multiLevelType w:val="hybridMultilevel"/>
    <w:tmpl w:val="F6329778"/>
    <w:lvl w:ilvl="0" w:tplc="C2A24D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D884ACF"/>
    <w:multiLevelType w:val="hybridMultilevel"/>
    <w:tmpl w:val="CB506DA0"/>
    <w:lvl w:ilvl="0" w:tplc="A11890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09E40EE"/>
    <w:multiLevelType w:val="hybridMultilevel"/>
    <w:tmpl w:val="48AA0E9A"/>
    <w:lvl w:ilvl="0" w:tplc="D17ACE28">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2A3874"/>
    <w:multiLevelType w:val="hybridMultilevel"/>
    <w:tmpl w:val="6DFCFFC2"/>
    <w:lvl w:ilvl="0" w:tplc="E5523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0227D03"/>
    <w:multiLevelType w:val="hybridMultilevel"/>
    <w:tmpl w:val="DF72A458"/>
    <w:lvl w:ilvl="0" w:tplc="23B672A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1380FBA"/>
    <w:multiLevelType w:val="hybridMultilevel"/>
    <w:tmpl w:val="30FA6518"/>
    <w:lvl w:ilvl="0" w:tplc="84846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9DB6E3E"/>
    <w:multiLevelType w:val="hybridMultilevel"/>
    <w:tmpl w:val="9B22D4E0"/>
    <w:lvl w:ilvl="0" w:tplc="2B9E97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5FC003D7"/>
    <w:multiLevelType w:val="hybridMultilevel"/>
    <w:tmpl w:val="89A87D82"/>
    <w:lvl w:ilvl="0" w:tplc="81B0D6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0491A50"/>
    <w:multiLevelType w:val="hybridMultilevel"/>
    <w:tmpl w:val="A2AC2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3158D"/>
    <w:multiLevelType w:val="hybridMultilevel"/>
    <w:tmpl w:val="EF5C5788"/>
    <w:lvl w:ilvl="0" w:tplc="53925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4F2709A"/>
    <w:multiLevelType w:val="hybridMultilevel"/>
    <w:tmpl w:val="84FAEE0C"/>
    <w:lvl w:ilvl="0" w:tplc="21F88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CA13A29"/>
    <w:multiLevelType w:val="hybridMultilevel"/>
    <w:tmpl w:val="CC3A8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11A2F77"/>
    <w:multiLevelType w:val="hybridMultilevel"/>
    <w:tmpl w:val="E34EA566"/>
    <w:lvl w:ilvl="0" w:tplc="E7CAD1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A4442B6"/>
    <w:multiLevelType w:val="hybridMultilevel"/>
    <w:tmpl w:val="BA5274C2"/>
    <w:lvl w:ilvl="0" w:tplc="A0F69E4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5"/>
  </w:num>
  <w:num w:numId="3">
    <w:abstractNumId w:val="11"/>
  </w:num>
  <w:num w:numId="4">
    <w:abstractNumId w:val="8"/>
  </w:num>
  <w:num w:numId="5">
    <w:abstractNumId w:val="2"/>
  </w:num>
  <w:num w:numId="6">
    <w:abstractNumId w:val="7"/>
  </w:num>
  <w:num w:numId="7">
    <w:abstractNumId w:val="1"/>
  </w:num>
  <w:num w:numId="8">
    <w:abstractNumId w:val="16"/>
  </w:num>
  <w:num w:numId="9">
    <w:abstractNumId w:val="13"/>
  </w:num>
  <w:num w:numId="10">
    <w:abstractNumId w:val="0"/>
  </w:num>
  <w:num w:numId="11">
    <w:abstractNumId w:val="12"/>
  </w:num>
  <w:num w:numId="12">
    <w:abstractNumId w:val="10"/>
  </w:num>
  <w:num w:numId="13">
    <w:abstractNumId w:val="3"/>
  </w:num>
  <w:num w:numId="14">
    <w:abstractNumId w:val="4"/>
  </w:num>
  <w:num w:numId="15">
    <w:abstractNumId w:val="9"/>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86B15"/>
    <w:rsid w:val="000878C6"/>
    <w:rsid w:val="000A05BA"/>
    <w:rsid w:val="000A2D61"/>
    <w:rsid w:val="000B3477"/>
    <w:rsid w:val="000C1841"/>
    <w:rsid w:val="000F02BC"/>
    <w:rsid w:val="001723D0"/>
    <w:rsid w:val="001845C8"/>
    <w:rsid w:val="00187040"/>
    <w:rsid w:val="00191854"/>
    <w:rsid w:val="00196836"/>
    <w:rsid w:val="001A3AA7"/>
    <w:rsid w:val="001B5371"/>
    <w:rsid w:val="001C04B6"/>
    <w:rsid w:val="001C26A0"/>
    <w:rsid w:val="001E0B39"/>
    <w:rsid w:val="001E62AB"/>
    <w:rsid w:val="001E6A1D"/>
    <w:rsid w:val="001E6FE1"/>
    <w:rsid w:val="00200564"/>
    <w:rsid w:val="00223D68"/>
    <w:rsid w:val="00230F4D"/>
    <w:rsid w:val="00232A85"/>
    <w:rsid w:val="002722F0"/>
    <w:rsid w:val="00296585"/>
    <w:rsid w:val="002A71B0"/>
    <w:rsid w:val="002B2B2D"/>
    <w:rsid w:val="002B334D"/>
    <w:rsid w:val="002B54EB"/>
    <w:rsid w:val="002C502D"/>
    <w:rsid w:val="002C5072"/>
    <w:rsid w:val="002D43BE"/>
    <w:rsid w:val="00321E7D"/>
    <w:rsid w:val="00342D13"/>
    <w:rsid w:val="00362299"/>
    <w:rsid w:val="003832CF"/>
    <w:rsid w:val="00386E08"/>
    <w:rsid w:val="003926A3"/>
    <w:rsid w:val="003A5BEF"/>
    <w:rsid w:val="003A7F52"/>
    <w:rsid w:val="003C2A43"/>
    <w:rsid w:val="003D6F0D"/>
    <w:rsid w:val="003E38BA"/>
    <w:rsid w:val="00420271"/>
    <w:rsid w:val="00441A91"/>
    <w:rsid w:val="00460247"/>
    <w:rsid w:val="0046790E"/>
    <w:rsid w:val="0048068C"/>
    <w:rsid w:val="00481F6A"/>
    <w:rsid w:val="0048261B"/>
    <w:rsid w:val="004A618C"/>
    <w:rsid w:val="004B38F9"/>
    <w:rsid w:val="004D492F"/>
    <w:rsid w:val="004D79DB"/>
    <w:rsid w:val="004F0472"/>
    <w:rsid w:val="00501ED2"/>
    <w:rsid w:val="00511A74"/>
    <w:rsid w:val="00512C6C"/>
    <w:rsid w:val="0054446A"/>
    <w:rsid w:val="005709CE"/>
    <w:rsid w:val="0059542B"/>
    <w:rsid w:val="005C188A"/>
    <w:rsid w:val="005E22DD"/>
    <w:rsid w:val="005F0B57"/>
    <w:rsid w:val="005F2BC6"/>
    <w:rsid w:val="006317BF"/>
    <w:rsid w:val="00643D8D"/>
    <w:rsid w:val="00654C0F"/>
    <w:rsid w:val="006604E4"/>
    <w:rsid w:val="006650EC"/>
    <w:rsid w:val="0067716B"/>
    <w:rsid w:val="00681377"/>
    <w:rsid w:val="00686023"/>
    <w:rsid w:val="006979FB"/>
    <w:rsid w:val="006A5AB2"/>
    <w:rsid w:val="006B0C88"/>
    <w:rsid w:val="006C5225"/>
    <w:rsid w:val="006D2799"/>
    <w:rsid w:val="006D4BF2"/>
    <w:rsid w:val="006E4B23"/>
    <w:rsid w:val="007120E9"/>
    <w:rsid w:val="00714291"/>
    <w:rsid w:val="0072115F"/>
    <w:rsid w:val="00722F11"/>
    <w:rsid w:val="00733DC4"/>
    <w:rsid w:val="00747197"/>
    <w:rsid w:val="00760202"/>
    <w:rsid w:val="00793645"/>
    <w:rsid w:val="007A764E"/>
    <w:rsid w:val="007C6DC9"/>
    <w:rsid w:val="007E0830"/>
    <w:rsid w:val="007E17B7"/>
    <w:rsid w:val="007F49CA"/>
    <w:rsid w:val="007F513F"/>
    <w:rsid w:val="007F6EC5"/>
    <w:rsid w:val="00815D96"/>
    <w:rsid w:val="0083039A"/>
    <w:rsid w:val="00832E23"/>
    <w:rsid w:val="008401CD"/>
    <w:rsid w:val="008434A6"/>
    <w:rsid w:val="00856C9C"/>
    <w:rsid w:val="00863EEF"/>
    <w:rsid w:val="008B7954"/>
    <w:rsid w:val="008D13CF"/>
    <w:rsid w:val="008F114E"/>
    <w:rsid w:val="008F586A"/>
    <w:rsid w:val="00905B59"/>
    <w:rsid w:val="009244DB"/>
    <w:rsid w:val="0092509B"/>
    <w:rsid w:val="00941FB5"/>
    <w:rsid w:val="00970A04"/>
    <w:rsid w:val="00970B2B"/>
    <w:rsid w:val="009A5446"/>
    <w:rsid w:val="009B185D"/>
    <w:rsid w:val="009B1C1D"/>
    <w:rsid w:val="009B6B79"/>
    <w:rsid w:val="009D27F0"/>
    <w:rsid w:val="009E0C88"/>
    <w:rsid w:val="009E5EC5"/>
    <w:rsid w:val="009F2212"/>
    <w:rsid w:val="00A1635E"/>
    <w:rsid w:val="00A16406"/>
    <w:rsid w:val="00A52C9A"/>
    <w:rsid w:val="00A53500"/>
    <w:rsid w:val="00A540B6"/>
    <w:rsid w:val="00A5593D"/>
    <w:rsid w:val="00A62100"/>
    <w:rsid w:val="00A63668"/>
    <w:rsid w:val="00A7789B"/>
    <w:rsid w:val="00A935EE"/>
    <w:rsid w:val="00A96A62"/>
    <w:rsid w:val="00AA3CED"/>
    <w:rsid w:val="00AB08DC"/>
    <w:rsid w:val="00AB3503"/>
    <w:rsid w:val="00AB4189"/>
    <w:rsid w:val="00AC284F"/>
    <w:rsid w:val="00AC6BC7"/>
    <w:rsid w:val="00AE6285"/>
    <w:rsid w:val="00AE7CE5"/>
    <w:rsid w:val="00B0143F"/>
    <w:rsid w:val="00B047CC"/>
    <w:rsid w:val="00B05805"/>
    <w:rsid w:val="00B120B5"/>
    <w:rsid w:val="00B440AB"/>
    <w:rsid w:val="00B524A1"/>
    <w:rsid w:val="00B539F9"/>
    <w:rsid w:val="00B540BB"/>
    <w:rsid w:val="00B60245"/>
    <w:rsid w:val="00B61FEE"/>
    <w:rsid w:val="00B74965"/>
    <w:rsid w:val="00BA2CFB"/>
    <w:rsid w:val="00BA2D9F"/>
    <w:rsid w:val="00BD3083"/>
    <w:rsid w:val="00BE1304"/>
    <w:rsid w:val="00BF3927"/>
    <w:rsid w:val="00BF5293"/>
    <w:rsid w:val="00C00871"/>
    <w:rsid w:val="00C34083"/>
    <w:rsid w:val="00C62F7F"/>
    <w:rsid w:val="00C85339"/>
    <w:rsid w:val="00C87DDD"/>
    <w:rsid w:val="00C90AD6"/>
    <w:rsid w:val="00C93614"/>
    <w:rsid w:val="00C942BC"/>
    <w:rsid w:val="00C966C3"/>
    <w:rsid w:val="00CA2E6F"/>
    <w:rsid w:val="00CA3328"/>
    <w:rsid w:val="00CB67A4"/>
    <w:rsid w:val="00CD4A09"/>
    <w:rsid w:val="00CE5360"/>
    <w:rsid w:val="00CE6443"/>
    <w:rsid w:val="00D04C82"/>
    <w:rsid w:val="00D23436"/>
    <w:rsid w:val="00D37CFF"/>
    <w:rsid w:val="00D605CF"/>
    <w:rsid w:val="00D66035"/>
    <w:rsid w:val="00DA3A2D"/>
    <w:rsid w:val="00DC34F7"/>
    <w:rsid w:val="00DD02F8"/>
    <w:rsid w:val="00DD3F53"/>
    <w:rsid w:val="00DD5DC5"/>
    <w:rsid w:val="00DF080D"/>
    <w:rsid w:val="00E05BCA"/>
    <w:rsid w:val="00E0636D"/>
    <w:rsid w:val="00E0638E"/>
    <w:rsid w:val="00E16663"/>
    <w:rsid w:val="00E24ECE"/>
    <w:rsid w:val="00E31CC7"/>
    <w:rsid w:val="00E34935"/>
    <w:rsid w:val="00E3601E"/>
    <w:rsid w:val="00E371B1"/>
    <w:rsid w:val="00E43D52"/>
    <w:rsid w:val="00E50355"/>
    <w:rsid w:val="00E704ED"/>
    <w:rsid w:val="00E872A5"/>
    <w:rsid w:val="00E94805"/>
    <w:rsid w:val="00EB3439"/>
    <w:rsid w:val="00EE0DFD"/>
    <w:rsid w:val="00EE60C2"/>
    <w:rsid w:val="00EE6F1E"/>
    <w:rsid w:val="00F04A74"/>
    <w:rsid w:val="00F10584"/>
    <w:rsid w:val="00F32369"/>
    <w:rsid w:val="00F35D89"/>
    <w:rsid w:val="00F726B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3">
    <w:name w:val="heading 3"/>
    <w:basedOn w:val="a"/>
    <w:link w:val="30"/>
    <w:uiPriority w:val="9"/>
    <w:qFormat/>
    <w:rsid w:val="002C50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semiHidden/>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681377"/>
    <w:pPr>
      <w:ind w:left="720"/>
      <w:contextualSpacing/>
    </w:pPr>
  </w:style>
  <w:style w:type="paragraph" w:styleId="ae">
    <w:name w:val="header"/>
    <w:basedOn w:val="a"/>
    <w:link w:val="af"/>
    <w:uiPriority w:val="99"/>
    <w:rsid w:val="00CA3328"/>
    <w:pPr>
      <w:tabs>
        <w:tab w:val="center" w:pos="4677"/>
        <w:tab w:val="right" w:pos="9355"/>
      </w:tabs>
    </w:pPr>
  </w:style>
  <w:style w:type="character" w:customStyle="1" w:styleId="af">
    <w:name w:val="Верхний колонтитул Знак"/>
    <w:basedOn w:val="a0"/>
    <w:link w:val="ae"/>
    <w:uiPriority w:val="99"/>
    <w:rsid w:val="00CA3328"/>
    <w:rPr>
      <w:sz w:val="28"/>
      <w:szCs w:val="24"/>
    </w:rPr>
  </w:style>
  <w:style w:type="paragraph" w:styleId="af0">
    <w:name w:val="footer"/>
    <w:basedOn w:val="a"/>
    <w:link w:val="af1"/>
    <w:rsid w:val="00CA3328"/>
    <w:pPr>
      <w:tabs>
        <w:tab w:val="center" w:pos="4677"/>
        <w:tab w:val="right" w:pos="9355"/>
      </w:tabs>
    </w:pPr>
  </w:style>
  <w:style w:type="character" w:customStyle="1" w:styleId="af1">
    <w:name w:val="Нижний колонтитул Знак"/>
    <w:basedOn w:val="a0"/>
    <w:link w:val="af0"/>
    <w:rsid w:val="00CA3328"/>
    <w:rPr>
      <w:sz w:val="28"/>
      <w:szCs w:val="24"/>
    </w:rPr>
  </w:style>
  <w:style w:type="character" w:customStyle="1" w:styleId="30">
    <w:name w:val="Заголовок 3 Знак"/>
    <w:basedOn w:val="a0"/>
    <w:link w:val="3"/>
    <w:uiPriority w:val="9"/>
    <w:rsid w:val="002C502D"/>
    <w:rPr>
      <w:b/>
      <w:bCs/>
      <w:sz w:val="27"/>
      <w:szCs w:val="27"/>
    </w:rPr>
  </w:style>
  <w:style w:type="paragraph" w:customStyle="1" w:styleId="ConsPlusCell">
    <w:name w:val="ConsPlusCell"/>
    <w:rsid w:val="002C502D"/>
    <w:pPr>
      <w:widowControl w:val="0"/>
      <w:autoSpaceDE w:val="0"/>
      <w:autoSpaceDN w:val="0"/>
    </w:pPr>
    <w:rPr>
      <w:rFonts w:ascii="Courier New" w:hAnsi="Courier New" w:cs="Courier New"/>
    </w:rPr>
  </w:style>
  <w:style w:type="paragraph" w:customStyle="1" w:styleId="ConsPlusDocList">
    <w:name w:val="ConsPlusDocList"/>
    <w:rsid w:val="002C502D"/>
    <w:pPr>
      <w:widowControl w:val="0"/>
      <w:autoSpaceDE w:val="0"/>
      <w:autoSpaceDN w:val="0"/>
    </w:pPr>
    <w:rPr>
      <w:rFonts w:ascii="Calibri" w:hAnsi="Calibri" w:cs="Calibri"/>
      <w:sz w:val="22"/>
    </w:rPr>
  </w:style>
  <w:style w:type="paragraph" w:customStyle="1" w:styleId="ConsPlusTitlePage">
    <w:name w:val="ConsPlusTitlePage"/>
    <w:rsid w:val="002C502D"/>
    <w:pPr>
      <w:widowControl w:val="0"/>
      <w:autoSpaceDE w:val="0"/>
      <w:autoSpaceDN w:val="0"/>
    </w:pPr>
    <w:rPr>
      <w:rFonts w:ascii="Tahoma" w:hAnsi="Tahoma" w:cs="Tahoma"/>
    </w:rPr>
  </w:style>
  <w:style w:type="paragraph" w:customStyle="1" w:styleId="ConsPlusJurTerm">
    <w:name w:val="ConsPlusJurTerm"/>
    <w:rsid w:val="002C502D"/>
    <w:pPr>
      <w:widowControl w:val="0"/>
      <w:autoSpaceDE w:val="0"/>
      <w:autoSpaceDN w:val="0"/>
    </w:pPr>
    <w:rPr>
      <w:rFonts w:ascii="Tahoma" w:hAnsi="Tahoma" w:cs="Tahoma"/>
      <w:sz w:val="26"/>
    </w:rPr>
  </w:style>
  <w:style w:type="paragraph" w:customStyle="1" w:styleId="ConsPlusTextList">
    <w:name w:val="ConsPlusTextList"/>
    <w:rsid w:val="002C502D"/>
    <w:pPr>
      <w:widowControl w:val="0"/>
      <w:autoSpaceDE w:val="0"/>
      <w:autoSpaceDN w:val="0"/>
    </w:pPr>
    <w:rPr>
      <w:rFonts w:ascii="Arial" w:hAnsi="Arial" w:cs="Arial"/>
    </w:rPr>
  </w:style>
  <w:style w:type="character" w:customStyle="1" w:styleId="a6">
    <w:name w:val="Текст выноски Знак"/>
    <w:basedOn w:val="a0"/>
    <w:link w:val="a5"/>
    <w:uiPriority w:val="99"/>
    <w:semiHidden/>
    <w:rsid w:val="002C5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DDFC-5E10-49F4-8F82-8DF1D89C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2420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Терещенко Марина Викентьевна</cp:lastModifiedBy>
  <cp:revision>6</cp:revision>
  <cp:lastPrinted>2021-05-25T02:51:00Z</cp:lastPrinted>
  <dcterms:created xsi:type="dcterms:W3CDTF">2021-06-04T01:29:00Z</dcterms:created>
  <dcterms:modified xsi:type="dcterms:W3CDTF">2021-09-20T01:25:00Z</dcterms:modified>
</cp:coreProperties>
</file>