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0C0ABF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РЕГИОНАЛЬНОЙ СЛУЖБЫ ПО ТАРИФАМ И ЦЕНАМ</w:t>
      </w:r>
      <w:r w:rsidR="00B60245" w:rsidRPr="000C0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B60245" w:rsidRPr="008D13CF" w:rsidTr="00D23436">
        <w:tc>
          <w:tcPr>
            <w:tcW w:w="4395" w:type="dxa"/>
          </w:tcPr>
          <w:p w:rsidR="00B60245" w:rsidRPr="008D13CF" w:rsidRDefault="00EC6003" w:rsidP="00EC6003">
            <w:pPr>
              <w:adjustRightInd w:val="0"/>
              <w:spacing w:before="108" w:after="108"/>
              <w:jc w:val="both"/>
              <w:outlineLvl w:val="0"/>
              <w:rPr>
                <w:szCs w:val="28"/>
              </w:rPr>
            </w:pPr>
            <w:r w:rsidRPr="00EC6003">
              <w:rPr>
                <w:szCs w:val="28"/>
              </w:rPr>
              <w:t xml:space="preserve">Об установлении платы за технологическое присоединение к электрическим сетям </w:t>
            </w:r>
            <w:r w:rsidR="00074014" w:rsidRPr="00074014">
              <w:rPr>
                <w:szCs w:val="28"/>
              </w:rPr>
              <w:t>АО «ЮЭСК» энергопринимающих устройств объекта заявителя «2 КТПН 10/04 кВ (2х1250 кВА) «Реконструкция канализационных очистных сооружений на мысе Погодном Усть-Камчатского сельского поселения»» по индивидуальному проекту</w:t>
            </w:r>
          </w:p>
        </w:tc>
      </w:tr>
    </w:tbl>
    <w:p w:rsidR="00B60245" w:rsidRPr="008D13CF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8C7217" w:rsidRDefault="00EC6003" w:rsidP="00505CC0">
      <w:pPr>
        <w:suppressAutoHyphens/>
        <w:adjustRightInd w:val="0"/>
        <w:spacing w:line="276" w:lineRule="auto"/>
        <w:ind w:firstLine="720"/>
        <w:jc w:val="both"/>
        <w:rPr>
          <w:szCs w:val="28"/>
          <w:highlight w:val="yellow"/>
        </w:rPr>
      </w:pPr>
      <w:r w:rsidRPr="00EC6003">
        <w:rPr>
          <w:szCs w:val="28"/>
        </w:rPr>
        <w:t xml:space="preserve">В соответствии с Федеральным законом от 26.03.2003 № 35-ФЗ «Об электроэнергетике», постановлением Правительства Российской Федерации от 29.12.2011 № 1178 «О ценообразовании в области регулируемых цен (тарифов) в электроэнергетике», Правилами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утвержденными постановлением Правительства Российской Федерации от 27.12.2004 № 861, Методическими указаниями по определению размера платы за технологическое присоединение к электрическим сетям, утвержденными приказом ФАС России от 29.08.2017 № 1135/17, постановлением Правительства Камчатского края от 19.12.2008 № 424-П «Об утверждении Положения о Региональной службе по тарифам и ценам Камчатского края», на основании заявления </w:t>
      </w:r>
      <w:r w:rsidR="00074014">
        <w:rPr>
          <w:szCs w:val="28"/>
        </w:rPr>
        <w:t>АО «ЮЭСК</w:t>
      </w:r>
      <w:r w:rsidRPr="00EC6003">
        <w:rPr>
          <w:szCs w:val="28"/>
        </w:rPr>
        <w:t xml:space="preserve">» от </w:t>
      </w:r>
      <w:r w:rsidR="00074014">
        <w:rPr>
          <w:szCs w:val="28"/>
        </w:rPr>
        <w:t>29</w:t>
      </w:r>
      <w:r w:rsidR="00C35038" w:rsidRPr="00C35038">
        <w:rPr>
          <w:szCs w:val="28"/>
        </w:rPr>
        <w:t>.03.2021 №</w:t>
      </w:r>
      <w:r w:rsidR="00074014">
        <w:rPr>
          <w:szCs w:val="28"/>
        </w:rPr>
        <w:t> </w:t>
      </w:r>
      <w:r w:rsidR="00C35038" w:rsidRPr="00C35038">
        <w:rPr>
          <w:szCs w:val="28"/>
        </w:rPr>
        <w:t>02</w:t>
      </w:r>
      <w:r w:rsidR="00074014">
        <w:rPr>
          <w:szCs w:val="28"/>
        </w:rPr>
        <w:t>/1402</w:t>
      </w:r>
      <w:r w:rsidRPr="00EC6003">
        <w:rPr>
          <w:szCs w:val="28"/>
        </w:rPr>
        <w:t xml:space="preserve">, протокола Правления Региональной службы по тарифам и ценам Камчатского края от </w:t>
      </w:r>
      <w:r w:rsidRPr="00C35038">
        <w:rPr>
          <w:szCs w:val="28"/>
          <w:highlight w:val="yellow"/>
        </w:rPr>
        <w:t>ХХ.0</w:t>
      </w:r>
      <w:r w:rsidR="00C35038" w:rsidRPr="00C35038">
        <w:rPr>
          <w:szCs w:val="28"/>
          <w:highlight w:val="yellow"/>
        </w:rPr>
        <w:t>4</w:t>
      </w:r>
      <w:r w:rsidRPr="00C35038">
        <w:rPr>
          <w:szCs w:val="28"/>
          <w:highlight w:val="yellow"/>
        </w:rPr>
        <w:t>.2021 № ХХ</w:t>
      </w:r>
    </w:p>
    <w:p w:rsidR="006E4B23" w:rsidRPr="008C7217" w:rsidRDefault="006E4B23" w:rsidP="00505CC0">
      <w:pPr>
        <w:adjustRightInd w:val="0"/>
        <w:spacing w:line="276" w:lineRule="auto"/>
        <w:ind w:firstLine="720"/>
        <w:jc w:val="both"/>
        <w:rPr>
          <w:szCs w:val="28"/>
          <w:highlight w:val="yellow"/>
        </w:rPr>
      </w:pPr>
    </w:p>
    <w:p w:rsidR="00B60245" w:rsidRPr="00FC6AB9" w:rsidRDefault="000C0ABF" w:rsidP="00505CC0">
      <w:pPr>
        <w:adjustRightInd w:val="0"/>
        <w:spacing w:line="276" w:lineRule="auto"/>
        <w:ind w:firstLine="720"/>
        <w:jc w:val="both"/>
        <w:rPr>
          <w:szCs w:val="28"/>
        </w:rPr>
      </w:pPr>
      <w:r w:rsidRPr="00FC6AB9">
        <w:rPr>
          <w:szCs w:val="28"/>
        </w:rPr>
        <w:t>ПОСТАНОВЛЯЮ</w:t>
      </w:r>
      <w:r w:rsidR="00B60245" w:rsidRPr="00FC6AB9">
        <w:rPr>
          <w:szCs w:val="28"/>
        </w:rPr>
        <w:t>:</w:t>
      </w:r>
    </w:p>
    <w:p w:rsidR="00B60245" w:rsidRPr="008C7217" w:rsidRDefault="00B60245" w:rsidP="00505CC0">
      <w:pPr>
        <w:adjustRightInd w:val="0"/>
        <w:spacing w:line="276" w:lineRule="auto"/>
        <w:ind w:firstLine="720"/>
        <w:jc w:val="both"/>
        <w:rPr>
          <w:szCs w:val="28"/>
          <w:highlight w:val="yellow"/>
        </w:rPr>
      </w:pPr>
    </w:p>
    <w:p w:rsidR="00EC6003" w:rsidRPr="00EC6003" w:rsidRDefault="00FE4658" w:rsidP="00505CC0">
      <w:pPr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="00EC6003" w:rsidRPr="00EC6003">
        <w:rPr>
          <w:szCs w:val="28"/>
        </w:rPr>
        <w:t xml:space="preserve">Установить плату за технологическое присоединение к электрическим сетям </w:t>
      </w:r>
      <w:r w:rsidR="00074014" w:rsidRPr="00074014">
        <w:rPr>
          <w:szCs w:val="28"/>
        </w:rPr>
        <w:t>АО «ЮЭСК» энергопринимающих устройств объекта заявителя «2 КТПН 10/04 кВ (2х1250 кВА) «Реконструкция канализационных очистных сооружений на мысе Погодном Усть-Камчатского сельского поселения»» по индивидуальному проекту</w:t>
      </w:r>
      <w:r w:rsidR="00EC6003" w:rsidRPr="00EC6003">
        <w:t xml:space="preserve"> </w:t>
      </w:r>
      <w:r w:rsidR="00EC6003" w:rsidRPr="00EC6003">
        <w:rPr>
          <w:szCs w:val="28"/>
        </w:rPr>
        <w:t xml:space="preserve">в размере </w:t>
      </w:r>
      <w:r w:rsidR="00190154" w:rsidRPr="00190154">
        <w:rPr>
          <w:szCs w:val="28"/>
          <w:highlight w:val="yellow"/>
        </w:rPr>
        <w:t>1 490,921</w:t>
      </w:r>
      <w:r w:rsidR="00EC6003" w:rsidRPr="00EC6003">
        <w:rPr>
          <w:szCs w:val="28"/>
        </w:rPr>
        <w:t xml:space="preserve"> тыс. руб. за одно присоединение (без НДС), в том числе:</w:t>
      </w:r>
    </w:p>
    <w:p w:rsidR="00EC6003" w:rsidRPr="00EC6003" w:rsidRDefault="00EC6003" w:rsidP="00505CC0">
      <w:pPr>
        <w:spacing w:line="276" w:lineRule="auto"/>
        <w:ind w:firstLine="709"/>
        <w:jc w:val="both"/>
        <w:rPr>
          <w:szCs w:val="28"/>
        </w:rPr>
      </w:pPr>
      <w:r w:rsidRPr="00EC6003">
        <w:rPr>
          <w:szCs w:val="28"/>
        </w:rPr>
        <w:t>1) Расходы АО «</w:t>
      </w:r>
      <w:r w:rsidR="00074014">
        <w:rPr>
          <w:szCs w:val="28"/>
        </w:rPr>
        <w:t>ЮЭСК</w:t>
      </w:r>
      <w:r w:rsidRPr="00EC6003">
        <w:rPr>
          <w:szCs w:val="28"/>
        </w:rPr>
        <w:t>» на выполнение обязательных мероприятий, указанных в пункте 16 (за исключением подпункта «б») Методических указаний по определению размера платы за технологическое присоединение к электрическим сетям, утвержденных приказом ФАС России от 29.08.2017 №</w:t>
      </w:r>
      <w:r w:rsidR="00074014">
        <w:rPr>
          <w:szCs w:val="28"/>
        </w:rPr>
        <w:t> </w:t>
      </w:r>
      <w:r w:rsidRPr="00EC6003">
        <w:rPr>
          <w:szCs w:val="28"/>
        </w:rPr>
        <w:t xml:space="preserve">1135/17, для заявителя, присоединяющегося к электрическим сетям с соответствующей максимальной мощностью и уровнем напряжения, определяемая по стандартизированным тарифным ставкам, установленным на год, в котором устанавливается плата, в размере </w:t>
      </w:r>
      <w:r>
        <w:rPr>
          <w:szCs w:val="28"/>
        </w:rPr>
        <w:t>46,648</w:t>
      </w:r>
      <w:r w:rsidRPr="00EC6003">
        <w:rPr>
          <w:szCs w:val="28"/>
        </w:rPr>
        <w:t xml:space="preserve"> тыс. руб. за одно присоединение (без НДС), в том числе:</w:t>
      </w:r>
    </w:p>
    <w:p w:rsidR="00EC6003" w:rsidRPr="00EC6003" w:rsidRDefault="001D16AC" w:rsidP="00505CC0">
      <w:pPr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а)</w:t>
      </w:r>
      <w:r w:rsidR="00EC6003" w:rsidRPr="00EC6003">
        <w:rPr>
          <w:szCs w:val="28"/>
        </w:rPr>
        <w:t xml:space="preserve"> подготовка и выдача сетевой организацией технических условий Заявителю в размере 9,</w:t>
      </w:r>
      <w:r w:rsidR="00EC6003">
        <w:rPr>
          <w:szCs w:val="28"/>
        </w:rPr>
        <w:t>746</w:t>
      </w:r>
      <w:r w:rsidR="00EC6003" w:rsidRPr="00EC6003">
        <w:rPr>
          <w:szCs w:val="28"/>
        </w:rPr>
        <w:t xml:space="preserve"> тыс. руб. за одно присоединение (без НДС);</w:t>
      </w:r>
    </w:p>
    <w:p w:rsidR="00EC6003" w:rsidRPr="00EC6003" w:rsidRDefault="001D16AC" w:rsidP="00505CC0">
      <w:pPr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б)</w:t>
      </w:r>
      <w:r w:rsidR="00EC6003" w:rsidRPr="00EC6003">
        <w:rPr>
          <w:szCs w:val="28"/>
        </w:rPr>
        <w:t xml:space="preserve"> проверка сетевой организацией выполнения Заявителем технических условий в размере </w:t>
      </w:r>
      <w:r w:rsidR="00EC6003">
        <w:rPr>
          <w:szCs w:val="28"/>
        </w:rPr>
        <w:t>36,902</w:t>
      </w:r>
      <w:r w:rsidR="00EC6003" w:rsidRPr="00EC6003">
        <w:rPr>
          <w:szCs w:val="28"/>
        </w:rPr>
        <w:t xml:space="preserve"> тыс. руб. за одно присоединение (без НДС).</w:t>
      </w:r>
    </w:p>
    <w:p w:rsidR="00EC6003" w:rsidRPr="00D33436" w:rsidRDefault="00EC6003" w:rsidP="00505CC0">
      <w:pPr>
        <w:spacing w:line="276" w:lineRule="auto"/>
        <w:ind w:firstLine="709"/>
        <w:jc w:val="both"/>
        <w:rPr>
          <w:i/>
          <w:color w:val="FF0000"/>
          <w:szCs w:val="28"/>
        </w:rPr>
      </w:pPr>
      <w:r w:rsidRPr="00EC6003">
        <w:rPr>
          <w:szCs w:val="28"/>
        </w:rPr>
        <w:t>2) Расходы АО «</w:t>
      </w:r>
      <w:r w:rsidR="00074014">
        <w:rPr>
          <w:szCs w:val="28"/>
        </w:rPr>
        <w:t>ЮЭСК</w:t>
      </w:r>
      <w:r w:rsidRPr="00EC6003">
        <w:rPr>
          <w:szCs w:val="28"/>
        </w:rPr>
        <w:t xml:space="preserve">» на выполнение обязательных мероприятий, указанных в подпункте «б» пункта 16 Методических указаний по определению размера платы за технологическое присоединение к электрическим сетям, утвержденных приказом ФАС России от 29.08.2017 № 1135/17, для заявителя, присоединяющегося к электрическим сетям с соответствующей максимальной мощностью и уровнем напряжения, в размере </w:t>
      </w:r>
      <w:r w:rsidR="00190154" w:rsidRPr="00190154">
        <w:rPr>
          <w:szCs w:val="28"/>
          <w:highlight w:val="yellow"/>
        </w:rPr>
        <w:t>1 444,273</w:t>
      </w:r>
      <w:r w:rsidRPr="00EC6003">
        <w:rPr>
          <w:szCs w:val="28"/>
        </w:rPr>
        <w:t xml:space="preserve"> тыс. </w:t>
      </w:r>
      <w:r w:rsidRPr="00D33436">
        <w:rPr>
          <w:szCs w:val="28"/>
        </w:rPr>
        <w:t xml:space="preserve">руб. (без НДС), </w:t>
      </w:r>
      <w:r w:rsidR="00FE4658" w:rsidRPr="00D33436">
        <w:rPr>
          <w:szCs w:val="28"/>
        </w:rPr>
        <w:t>в том числе:</w:t>
      </w:r>
      <w:r w:rsidR="00442233" w:rsidRPr="00D33436">
        <w:rPr>
          <w:szCs w:val="28"/>
        </w:rPr>
        <w:t xml:space="preserve"> </w:t>
      </w:r>
    </w:p>
    <w:p w:rsidR="00C00FF3" w:rsidRDefault="001D16AC" w:rsidP="00505CC0">
      <w:pPr>
        <w:spacing w:line="276" w:lineRule="auto"/>
        <w:ind w:firstLine="709"/>
        <w:jc w:val="both"/>
        <w:rPr>
          <w:szCs w:val="28"/>
        </w:rPr>
      </w:pPr>
      <w:r w:rsidRPr="00D33436">
        <w:rPr>
          <w:szCs w:val="28"/>
        </w:rPr>
        <w:t>а)</w:t>
      </w:r>
      <w:r w:rsidR="00FE4658" w:rsidRPr="00D33436">
        <w:rPr>
          <w:szCs w:val="28"/>
        </w:rPr>
        <w:t xml:space="preserve"> </w:t>
      </w:r>
      <w:r w:rsidR="00C00FF3">
        <w:rPr>
          <w:szCs w:val="28"/>
        </w:rPr>
        <w:t xml:space="preserve">по 1 (основному) вводу - в размере </w:t>
      </w:r>
      <w:r w:rsidR="00C00FF3" w:rsidRPr="00C00FF3">
        <w:rPr>
          <w:szCs w:val="28"/>
          <w:highlight w:val="yellow"/>
        </w:rPr>
        <w:t>940,248</w:t>
      </w:r>
      <w:r w:rsidR="00C00FF3">
        <w:rPr>
          <w:szCs w:val="28"/>
        </w:rPr>
        <w:t xml:space="preserve"> тыс. руб. (без НДС), в том числе:</w:t>
      </w:r>
    </w:p>
    <w:p w:rsidR="00FE4658" w:rsidRDefault="00C00FF3" w:rsidP="00505CC0">
      <w:pPr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074014">
        <w:rPr>
          <w:szCs w:val="28"/>
        </w:rPr>
        <w:t xml:space="preserve">расходы </w:t>
      </w:r>
      <w:r w:rsidR="00C35038">
        <w:rPr>
          <w:szCs w:val="28"/>
        </w:rPr>
        <w:t>АО «</w:t>
      </w:r>
      <w:r w:rsidR="00074014">
        <w:rPr>
          <w:szCs w:val="28"/>
        </w:rPr>
        <w:t>ЮЭСК</w:t>
      </w:r>
      <w:r w:rsidR="00C35038">
        <w:rPr>
          <w:szCs w:val="28"/>
        </w:rPr>
        <w:t xml:space="preserve">» на </w:t>
      </w:r>
      <w:r>
        <w:rPr>
          <w:szCs w:val="28"/>
        </w:rPr>
        <w:t>с</w:t>
      </w:r>
      <w:r w:rsidRPr="00C00FF3">
        <w:rPr>
          <w:szCs w:val="28"/>
        </w:rPr>
        <w:t>троительство КЛ-10 кВ в траншее L=0,25 км от РУ-10 кВ ТП-32 до границ участка Заявителя с установкой концевой анкерной опоры и подъемом КЛ-10 кВ из траншеи на концевую анкерную опору</w:t>
      </w:r>
      <w:r w:rsidR="00B8090A" w:rsidRPr="00B8090A">
        <w:rPr>
          <w:szCs w:val="28"/>
        </w:rPr>
        <w:t xml:space="preserve"> в размере </w:t>
      </w:r>
      <w:r w:rsidRPr="00C00FF3">
        <w:rPr>
          <w:szCs w:val="28"/>
          <w:highlight w:val="yellow"/>
        </w:rPr>
        <w:t>712,688</w:t>
      </w:r>
      <w:r w:rsidR="00B8090A" w:rsidRPr="00B8090A">
        <w:rPr>
          <w:szCs w:val="28"/>
        </w:rPr>
        <w:t xml:space="preserve"> тыс. руб. (без НДС);</w:t>
      </w:r>
    </w:p>
    <w:p w:rsidR="00074014" w:rsidRDefault="00C00FF3" w:rsidP="00505CC0">
      <w:pPr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9D55B5" w:rsidRPr="009D55B5">
        <w:rPr>
          <w:szCs w:val="28"/>
        </w:rPr>
        <w:t xml:space="preserve">расходы АО «ЮЭСК» на </w:t>
      </w:r>
      <w:r>
        <w:rPr>
          <w:szCs w:val="28"/>
        </w:rPr>
        <w:t>у</w:t>
      </w:r>
      <w:r w:rsidRPr="00C00FF3">
        <w:rPr>
          <w:szCs w:val="28"/>
        </w:rPr>
        <w:t>становк</w:t>
      </w:r>
      <w:r>
        <w:rPr>
          <w:szCs w:val="28"/>
        </w:rPr>
        <w:t>у ПКУ-10 кВ с трехфазным интеллектуальным прибором</w:t>
      </w:r>
      <w:r w:rsidRPr="00C00FF3">
        <w:rPr>
          <w:szCs w:val="28"/>
        </w:rPr>
        <w:t xml:space="preserve"> учета</w:t>
      </w:r>
      <w:r w:rsidR="009D55B5" w:rsidRPr="009D55B5">
        <w:rPr>
          <w:szCs w:val="28"/>
        </w:rPr>
        <w:t xml:space="preserve"> в размере </w:t>
      </w:r>
      <w:r w:rsidRPr="00C00FF3">
        <w:rPr>
          <w:szCs w:val="28"/>
          <w:highlight w:val="yellow"/>
        </w:rPr>
        <w:t>227,560</w:t>
      </w:r>
      <w:r w:rsidR="009D55B5" w:rsidRPr="009D55B5">
        <w:rPr>
          <w:szCs w:val="28"/>
        </w:rPr>
        <w:t xml:space="preserve"> тыс. руб. (без НДС);</w:t>
      </w:r>
    </w:p>
    <w:p w:rsidR="00C00FF3" w:rsidRDefault="00C00FF3" w:rsidP="00C00FF3">
      <w:pPr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б</w:t>
      </w:r>
      <w:r w:rsidRPr="00C00FF3">
        <w:rPr>
          <w:szCs w:val="28"/>
        </w:rPr>
        <w:t xml:space="preserve">) </w:t>
      </w:r>
      <w:r>
        <w:rPr>
          <w:szCs w:val="28"/>
        </w:rPr>
        <w:t xml:space="preserve">по 2 (резервному) вводу – в размере </w:t>
      </w:r>
      <w:r w:rsidRPr="00C00FF3">
        <w:rPr>
          <w:szCs w:val="28"/>
          <w:highlight w:val="yellow"/>
        </w:rPr>
        <w:t>504,025</w:t>
      </w:r>
      <w:r>
        <w:rPr>
          <w:szCs w:val="28"/>
        </w:rPr>
        <w:t xml:space="preserve"> тыс. руб. (без НДС), в том числе:</w:t>
      </w:r>
    </w:p>
    <w:p w:rsidR="00C00FF3" w:rsidRPr="00C00FF3" w:rsidRDefault="00C00FF3" w:rsidP="00C00FF3">
      <w:pPr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C00FF3">
        <w:rPr>
          <w:szCs w:val="28"/>
        </w:rPr>
        <w:t xml:space="preserve">расходы АО «ЮЭСК» на строительство </w:t>
      </w:r>
      <w:r w:rsidRPr="00C00FF3">
        <w:rPr>
          <w:szCs w:val="28"/>
        </w:rPr>
        <w:t>ВЛЗ-10 кВ L=0,1 км от опоры № 39 ВЛЗ-10 кВ фидер № 2 "ФСБ" до границ участка заявителя</w:t>
      </w:r>
      <w:r w:rsidRPr="00C00FF3">
        <w:rPr>
          <w:szCs w:val="28"/>
        </w:rPr>
        <w:t xml:space="preserve"> в размере </w:t>
      </w:r>
      <w:r w:rsidRPr="00C00FF3">
        <w:rPr>
          <w:szCs w:val="28"/>
          <w:highlight w:val="yellow"/>
        </w:rPr>
        <w:t>276,465</w:t>
      </w:r>
      <w:r w:rsidRPr="00C00FF3">
        <w:rPr>
          <w:szCs w:val="28"/>
        </w:rPr>
        <w:t xml:space="preserve"> тыс. руб. (без НДС);</w:t>
      </w:r>
    </w:p>
    <w:p w:rsidR="00C00FF3" w:rsidRPr="00D33436" w:rsidRDefault="00C00FF3" w:rsidP="00C00FF3">
      <w:pPr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C00FF3">
        <w:rPr>
          <w:szCs w:val="28"/>
        </w:rPr>
        <w:t xml:space="preserve">расходы АО «ЮЭСК» на установку ПКУ-10 кВ с трехфазным интеллектуальным прибором учета в размере </w:t>
      </w:r>
      <w:r w:rsidRPr="00C00FF3">
        <w:rPr>
          <w:szCs w:val="28"/>
          <w:highlight w:val="yellow"/>
        </w:rPr>
        <w:t>227,560</w:t>
      </w:r>
      <w:r>
        <w:rPr>
          <w:szCs w:val="28"/>
        </w:rPr>
        <w:t xml:space="preserve"> тыс. руб. (без НДС).</w:t>
      </w:r>
    </w:p>
    <w:p w:rsidR="00EC6003" w:rsidRPr="00442233" w:rsidRDefault="00EC6003" w:rsidP="00505CC0">
      <w:pPr>
        <w:spacing w:line="276" w:lineRule="auto"/>
        <w:ind w:firstLine="709"/>
        <w:jc w:val="both"/>
        <w:rPr>
          <w:color w:val="FF0000"/>
          <w:szCs w:val="28"/>
        </w:rPr>
      </w:pPr>
      <w:r w:rsidRPr="00EC6003">
        <w:rPr>
          <w:szCs w:val="28"/>
        </w:rPr>
        <w:t>2. Расходы АО «</w:t>
      </w:r>
      <w:r w:rsidR="00074014">
        <w:rPr>
          <w:szCs w:val="28"/>
        </w:rPr>
        <w:t>ЮЭСК</w:t>
      </w:r>
      <w:r w:rsidRPr="00EC6003">
        <w:rPr>
          <w:szCs w:val="28"/>
        </w:rPr>
        <w:t xml:space="preserve">», связанные с осуществлением технологического присоединения </w:t>
      </w:r>
      <w:r w:rsidR="00074014" w:rsidRPr="00074014">
        <w:rPr>
          <w:szCs w:val="28"/>
        </w:rPr>
        <w:t xml:space="preserve">объекта заявителя «2 КТПН 10/04 кВ (2х1250 кВА) «Реконструкция канализационных очистных сооружений на мысе Погодном Усть-Камчатского сельского поселения»» </w:t>
      </w:r>
      <w:r w:rsidRPr="00EC6003">
        <w:rPr>
          <w:szCs w:val="28"/>
        </w:rPr>
        <w:t>к электрическим сетям АО «</w:t>
      </w:r>
      <w:r w:rsidR="00074014">
        <w:rPr>
          <w:szCs w:val="28"/>
        </w:rPr>
        <w:t>ЮЭСК</w:t>
      </w:r>
      <w:r w:rsidRPr="00EC6003">
        <w:rPr>
          <w:szCs w:val="28"/>
        </w:rPr>
        <w:t xml:space="preserve">» и не включаемые в плату за технологическое присоединение энергопринимающих устройств </w:t>
      </w:r>
      <w:r w:rsidR="00074014" w:rsidRPr="00074014">
        <w:rPr>
          <w:szCs w:val="28"/>
        </w:rPr>
        <w:t xml:space="preserve">объекта заявителя «2 КТПН 10/04 кВ (2х1250 кВА) «Реконструкция канализационных очистных сооружений на мысе Погодном Усть-Камчатского </w:t>
      </w:r>
      <w:r w:rsidR="00074014" w:rsidRPr="00074014">
        <w:rPr>
          <w:szCs w:val="28"/>
        </w:rPr>
        <w:lastRenderedPageBreak/>
        <w:t xml:space="preserve">сельского поселения»» </w:t>
      </w:r>
      <w:r w:rsidR="00406447" w:rsidRPr="00406447">
        <w:rPr>
          <w:szCs w:val="28"/>
        </w:rPr>
        <w:t>к электрическим сетям АО «</w:t>
      </w:r>
      <w:r w:rsidR="00074014">
        <w:rPr>
          <w:szCs w:val="28"/>
        </w:rPr>
        <w:t>ЮЭСК</w:t>
      </w:r>
      <w:r w:rsidR="00406447" w:rsidRPr="00406447">
        <w:rPr>
          <w:szCs w:val="28"/>
        </w:rPr>
        <w:t>»</w:t>
      </w:r>
      <w:r w:rsidRPr="00EC6003">
        <w:rPr>
          <w:szCs w:val="28"/>
        </w:rPr>
        <w:t xml:space="preserve">, и подлежащие учету при установлении тарифов на услуги по передаче электрической энергии, </w:t>
      </w:r>
      <w:r w:rsidRPr="00253292">
        <w:rPr>
          <w:szCs w:val="28"/>
        </w:rPr>
        <w:t xml:space="preserve">составят </w:t>
      </w:r>
      <w:r w:rsidR="00190154" w:rsidRPr="00190154">
        <w:rPr>
          <w:szCs w:val="28"/>
          <w:highlight w:val="yellow"/>
        </w:rPr>
        <w:t>5 488,632</w:t>
      </w:r>
      <w:r w:rsidRPr="00EC6003">
        <w:rPr>
          <w:szCs w:val="28"/>
        </w:rPr>
        <w:t xml:space="preserve"> тыс. руб. (без НДС).</w:t>
      </w:r>
      <w:r w:rsidR="00442233">
        <w:rPr>
          <w:szCs w:val="28"/>
        </w:rPr>
        <w:t xml:space="preserve"> </w:t>
      </w:r>
    </w:p>
    <w:p w:rsidR="00FC6AB9" w:rsidRDefault="00EC6003" w:rsidP="00505CC0">
      <w:pPr>
        <w:spacing w:line="276" w:lineRule="auto"/>
        <w:ind w:firstLine="709"/>
        <w:jc w:val="both"/>
      </w:pPr>
      <w:r w:rsidRPr="00EC6003">
        <w:rPr>
          <w:szCs w:val="28"/>
        </w:rPr>
        <w:t xml:space="preserve">3. Настоящее постановление вступает в силу </w:t>
      </w:r>
      <w:r w:rsidR="001D16AC">
        <w:rPr>
          <w:szCs w:val="28"/>
        </w:rPr>
        <w:t>со дня</w:t>
      </w:r>
      <w:r w:rsidRPr="00EC6003">
        <w:rPr>
          <w:szCs w:val="28"/>
        </w:rPr>
        <w:t xml:space="preserve"> его официального опубликования.</w:t>
      </w:r>
    </w:p>
    <w:p w:rsidR="00B60245" w:rsidRPr="008C7217" w:rsidRDefault="00B60245" w:rsidP="000846DE">
      <w:pPr>
        <w:suppressAutoHyphens/>
        <w:adjustRightInd w:val="0"/>
        <w:ind w:firstLine="720"/>
        <w:jc w:val="both"/>
        <w:rPr>
          <w:szCs w:val="28"/>
          <w:highlight w:val="yellow"/>
        </w:rPr>
      </w:pPr>
      <w:bookmarkStart w:id="0" w:name="_GoBack"/>
      <w:bookmarkEnd w:id="0"/>
    </w:p>
    <w:p w:rsidR="006E4B23" w:rsidRPr="00FC6AB9" w:rsidRDefault="006E4B23" w:rsidP="00B60245">
      <w:pPr>
        <w:adjustRightInd w:val="0"/>
        <w:ind w:firstLine="720"/>
        <w:jc w:val="both"/>
        <w:rPr>
          <w:szCs w:val="28"/>
        </w:rPr>
      </w:pPr>
    </w:p>
    <w:p w:rsidR="006E4B23" w:rsidRPr="00FC6AB9" w:rsidRDefault="006E4B2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FC6AB9">
        <w:rPr>
          <w:rFonts w:ascii="Times New Roman" w:hAnsi="Times New Roman"/>
          <w:sz w:val="28"/>
        </w:rPr>
        <w:t xml:space="preserve">                            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544"/>
        <w:gridCol w:w="2551"/>
      </w:tblGrid>
      <w:tr w:rsidR="00EB3439" w:rsidRPr="00FC6AB9" w:rsidTr="00A044A1">
        <w:trPr>
          <w:trHeight w:val="1284"/>
        </w:trPr>
        <w:tc>
          <w:tcPr>
            <w:tcW w:w="3828" w:type="dxa"/>
            <w:shd w:val="clear" w:color="auto" w:fill="auto"/>
          </w:tcPr>
          <w:p w:rsidR="00EB3439" w:rsidRPr="00074014" w:rsidRDefault="00E97732" w:rsidP="00C942BC">
            <w:pPr>
              <w:pStyle w:val="ConsPlusNormal"/>
              <w:ind w:firstLine="0"/>
              <w:jc w:val="both"/>
              <w:rPr>
                <w:rFonts w:ascii="Times New Roman" w:hAnsi="Times New Roman"/>
                <w:sz w:val="27"/>
                <w:szCs w:val="27"/>
                <w:highlight w:val="yellow"/>
              </w:rPr>
            </w:pPr>
            <w:r w:rsidRPr="00074014">
              <w:rPr>
                <w:rFonts w:ascii="Times New Roman" w:hAnsi="Times New Roman"/>
                <w:sz w:val="27"/>
                <w:szCs w:val="27"/>
                <w:highlight w:val="yellow"/>
              </w:rPr>
              <w:t>И.о.</w:t>
            </w:r>
            <w:r w:rsidR="00A044A1" w:rsidRPr="00074014">
              <w:rPr>
                <w:rFonts w:ascii="Times New Roman" w:hAnsi="Times New Roman"/>
                <w:sz w:val="27"/>
                <w:szCs w:val="27"/>
                <w:highlight w:val="yellow"/>
              </w:rPr>
              <w:t xml:space="preserve"> Руководителя</w:t>
            </w:r>
          </w:p>
          <w:p w:rsidR="000C0ABF" w:rsidRPr="00074014" w:rsidRDefault="000C0ABF" w:rsidP="00C942BC">
            <w:pPr>
              <w:pStyle w:val="ConsPlusNormal"/>
              <w:ind w:firstLine="0"/>
              <w:jc w:val="both"/>
              <w:rPr>
                <w:sz w:val="27"/>
                <w:szCs w:val="27"/>
                <w:highlight w:val="yellow"/>
              </w:rPr>
            </w:pPr>
          </w:p>
        </w:tc>
        <w:tc>
          <w:tcPr>
            <w:tcW w:w="3544" w:type="dxa"/>
            <w:shd w:val="clear" w:color="auto" w:fill="auto"/>
          </w:tcPr>
          <w:p w:rsidR="00EB3439" w:rsidRPr="00074014" w:rsidRDefault="00EB3439" w:rsidP="00D871DE">
            <w:pPr>
              <w:jc w:val="center"/>
              <w:rPr>
                <w:color w:val="D9D9D9"/>
                <w:highlight w:val="yellow"/>
              </w:rPr>
            </w:pPr>
            <w:r w:rsidRPr="00074014">
              <w:rPr>
                <w:color w:val="D9D9D9"/>
                <w:highlight w:val="yellow"/>
              </w:rPr>
              <w:t>[горизонтальный штамп подписи 1]</w:t>
            </w:r>
          </w:p>
          <w:p w:rsidR="00EB3439" w:rsidRPr="00074014" w:rsidRDefault="00EB3439" w:rsidP="001E6FE1">
            <w:pPr>
              <w:adjustRightInd w:val="0"/>
              <w:jc w:val="both"/>
              <w:rPr>
                <w:szCs w:val="28"/>
                <w:highlight w:val="yellow"/>
              </w:rPr>
            </w:pPr>
          </w:p>
        </w:tc>
        <w:tc>
          <w:tcPr>
            <w:tcW w:w="2551" w:type="dxa"/>
            <w:shd w:val="clear" w:color="auto" w:fill="auto"/>
          </w:tcPr>
          <w:p w:rsidR="00EB3439" w:rsidRPr="00074014" w:rsidRDefault="00E97732" w:rsidP="00A044A1">
            <w:pPr>
              <w:adjustRightInd w:val="0"/>
              <w:ind w:right="36"/>
              <w:rPr>
                <w:szCs w:val="28"/>
                <w:highlight w:val="yellow"/>
              </w:rPr>
            </w:pPr>
            <w:r w:rsidRPr="00074014">
              <w:rPr>
                <w:highlight w:val="yellow"/>
              </w:rPr>
              <w:t>С.С. Андрусяк</w:t>
            </w:r>
          </w:p>
        </w:tc>
      </w:tr>
    </w:tbl>
    <w:p w:rsidR="003A7E60" w:rsidRDefault="003A7E60" w:rsidP="00DC17A4">
      <w:pPr>
        <w:pStyle w:val="ad"/>
        <w:tabs>
          <w:tab w:val="left" w:pos="525"/>
          <w:tab w:val="right" w:pos="9540"/>
        </w:tabs>
        <w:ind w:left="3969"/>
        <w:rPr>
          <w:b w:val="0"/>
          <w:szCs w:val="28"/>
        </w:rPr>
      </w:pPr>
    </w:p>
    <w:p w:rsidR="003A7E60" w:rsidRDefault="003A7E60" w:rsidP="00DC17A4">
      <w:pPr>
        <w:pStyle w:val="ad"/>
        <w:tabs>
          <w:tab w:val="left" w:pos="525"/>
          <w:tab w:val="right" w:pos="9540"/>
        </w:tabs>
        <w:ind w:left="3969"/>
        <w:rPr>
          <w:b w:val="0"/>
          <w:szCs w:val="28"/>
        </w:rPr>
      </w:pPr>
    </w:p>
    <w:p w:rsidR="00740A9B" w:rsidRDefault="00740A9B" w:rsidP="00DC17A4">
      <w:pPr>
        <w:pStyle w:val="ad"/>
        <w:tabs>
          <w:tab w:val="left" w:pos="525"/>
          <w:tab w:val="right" w:pos="9540"/>
        </w:tabs>
        <w:ind w:left="3969"/>
        <w:rPr>
          <w:b w:val="0"/>
          <w:szCs w:val="28"/>
        </w:rPr>
      </w:pPr>
    </w:p>
    <w:p w:rsidR="00A044A1" w:rsidRDefault="00A044A1" w:rsidP="00A044A1">
      <w:pPr>
        <w:pStyle w:val="ad"/>
        <w:tabs>
          <w:tab w:val="left" w:pos="525"/>
          <w:tab w:val="right" w:pos="9540"/>
        </w:tabs>
        <w:rPr>
          <w:b w:val="0"/>
          <w:szCs w:val="28"/>
        </w:rPr>
      </w:pPr>
    </w:p>
    <w:sectPr w:rsidR="00A044A1" w:rsidSect="006604E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766E" w:rsidRDefault="00F7766E" w:rsidP="00342D13">
      <w:r>
        <w:separator/>
      </w:r>
    </w:p>
  </w:endnote>
  <w:endnote w:type="continuationSeparator" w:id="0">
    <w:p w:rsidR="00F7766E" w:rsidRDefault="00F7766E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766E" w:rsidRDefault="00F7766E" w:rsidP="00342D13">
      <w:r>
        <w:separator/>
      </w:r>
    </w:p>
  </w:footnote>
  <w:footnote w:type="continuationSeparator" w:id="0">
    <w:p w:rsidR="00F7766E" w:rsidRDefault="00F7766E" w:rsidP="00342D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3329F"/>
    <w:rsid w:val="00035C9A"/>
    <w:rsid w:val="00044126"/>
    <w:rsid w:val="00053822"/>
    <w:rsid w:val="000545B3"/>
    <w:rsid w:val="00074014"/>
    <w:rsid w:val="000811A9"/>
    <w:rsid w:val="000846DE"/>
    <w:rsid w:val="00092A7E"/>
    <w:rsid w:val="000C0ABF"/>
    <w:rsid w:val="000C1841"/>
    <w:rsid w:val="000C6954"/>
    <w:rsid w:val="00101844"/>
    <w:rsid w:val="0010596D"/>
    <w:rsid w:val="00105E3E"/>
    <w:rsid w:val="001723D0"/>
    <w:rsid w:val="00177142"/>
    <w:rsid w:val="00184C6B"/>
    <w:rsid w:val="00190154"/>
    <w:rsid w:val="00191854"/>
    <w:rsid w:val="00196836"/>
    <w:rsid w:val="001B4705"/>
    <w:rsid w:val="001B5371"/>
    <w:rsid w:val="001D16AC"/>
    <w:rsid w:val="001E0B39"/>
    <w:rsid w:val="001E32C7"/>
    <w:rsid w:val="001E62AB"/>
    <w:rsid w:val="001E6FE1"/>
    <w:rsid w:val="00200564"/>
    <w:rsid w:val="00223D68"/>
    <w:rsid w:val="00230F4D"/>
    <w:rsid w:val="00232A85"/>
    <w:rsid w:val="00253292"/>
    <w:rsid w:val="002722F0"/>
    <w:rsid w:val="00296585"/>
    <w:rsid w:val="002A71B0"/>
    <w:rsid w:val="002A7650"/>
    <w:rsid w:val="002B334D"/>
    <w:rsid w:val="002C0338"/>
    <w:rsid w:val="002D43BE"/>
    <w:rsid w:val="00321E7D"/>
    <w:rsid w:val="00342D13"/>
    <w:rsid w:val="00362299"/>
    <w:rsid w:val="00366BC0"/>
    <w:rsid w:val="003832CF"/>
    <w:rsid w:val="003926A3"/>
    <w:rsid w:val="003A5BEF"/>
    <w:rsid w:val="003A7E60"/>
    <w:rsid w:val="003A7F52"/>
    <w:rsid w:val="003B4742"/>
    <w:rsid w:val="003C2A43"/>
    <w:rsid w:val="003D6F0D"/>
    <w:rsid w:val="003E38BA"/>
    <w:rsid w:val="00406447"/>
    <w:rsid w:val="00441A91"/>
    <w:rsid w:val="00442233"/>
    <w:rsid w:val="00460247"/>
    <w:rsid w:val="0046790E"/>
    <w:rsid w:val="0048068C"/>
    <w:rsid w:val="0048261B"/>
    <w:rsid w:val="004D492F"/>
    <w:rsid w:val="004D79DB"/>
    <w:rsid w:val="004F0472"/>
    <w:rsid w:val="005012D2"/>
    <w:rsid w:val="00505CC0"/>
    <w:rsid w:val="00511A74"/>
    <w:rsid w:val="00512C6C"/>
    <w:rsid w:val="00514A8F"/>
    <w:rsid w:val="0054446A"/>
    <w:rsid w:val="005709CE"/>
    <w:rsid w:val="005A2EB3"/>
    <w:rsid w:val="005C2FF7"/>
    <w:rsid w:val="005E22DD"/>
    <w:rsid w:val="005E7797"/>
    <w:rsid w:val="005F0B57"/>
    <w:rsid w:val="005F2BC6"/>
    <w:rsid w:val="005F7F0E"/>
    <w:rsid w:val="006317BF"/>
    <w:rsid w:val="0065113D"/>
    <w:rsid w:val="006563C6"/>
    <w:rsid w:val="006604E4"/>
    <w:rsid w:val="006650EC"/>
    <w:rsid w:val="006979FB"/>
    <w:rsid w:val="006A5AB2"/>
    <w:rsid w:val="006C69E3"/>
    <w:rsid w:val="006D30B3"/>
    <w:rsid w:val="006D4BF2"/>
    <w:rsid w:val="006E4B23"/>
    <w:rsid w:val="007120E9"/>
    <w:rsid w:val="00714F91"/>
    <w:rsid w:val="007155A8"/>
    <w:rsid w:val="0072115F"/>
    <w:rsid w:val="0072557B"/>
    <w:rsid w:val="00733DC4"/>
    <w:rsid w:val="00740A9B"/>
    <w:rsid w:val="00747197"/>
    <w:rsid w:val="00760202"/>
    <w:rsid w:val="00793645"/>
    <w:rsid w:val="007A764E"/>
    <w:rsid w:val="007B3AE2"/>
    <w:rsid w:val="007B3B04"/>
    <w:rsid w:val="007C6DC9"/>
    <w:rsid w:val="007E17B7"/>
    <w:rsid w:val="007F3290"/>
    <w:rsid w:val="007F49CA"/>
    <w:rsid w:val="007F4C58"/>
    <w:rsid w:val="00815D96"/>
    <w:rsid w:val="0083039A"/>
    <w:rsid w:val="00832E23"/>
    <w:rsid w:val="008434A6"/>
    <w:rsid w:val="008473A9"/>
    <w:rsid w:val="00856C9C"/>
    <w:rsid w:val="00863EEF"/>
    <w:rsid w:val="008711C2"/>
    <w:rsid w:val="008B7954"/>
    <w:rsid w:val="008C7217"/>
    <w:rsid w:val="008D13CF"/>
    <w:rsid w:val="008E624B"/>
    <w:rsid w:val="008F114E"/>
    <w:rsid w:val="008F586A"/>
    <w:rsid w:val="00905B59"/>
    <w:rsid w:val="00923004"/>
    <w:rsid w:val="009244DB"/>
    <w:rsid w:val="00937FD3"/>
    <w:rsid w:val="00941118"/>
    <w:rsid w:val="00941FB5"/>
    <w:rsid w:val="00952E0A"/>
    <w:rsid w:val="00955A68"/>
    <w:rsid w:val="00970B2B"/>
    <w:rsid w:val="00971322"/>
    <w:rsid w:val="009A5446"/>
    <w:rsid w:val="009B185D"/>
    <w:rsid w:val="009B1C1D"/>
    <w:rsid w:val="009B6B79"/>
    <w:rsid w:val="009D27F0"/>
    <w:rsid w:val="009D55B5"/>
    <w:rsid w:val="009E0C88"/>
    <w:rsid w:val="009E5EC5"/>
    <w:rsid w:val="009F2212"/>
    <w:rsid w:val="00A044A1"/>
    <w:rsid w:val="00A16406"/>
    <w:rsid w:val="00A52C9A"/>
    <w:rsid w:val="00A540B6"/>
    <w:rsid w:val="00A5593D"/>
    <w:rsid w:val="00A62100"/>
    <w:rsid w:val="00A63668"/>
    <w:rsid w:val="00A7789B"/>
    <w:rsid w:val="00A90848"/>
    <w:rsid w:val="00A96A62"/>
    <w:rsid w:val="00AA3CED"/>
    <w:rsid w:val="00AB08DC"/>
    <w:rsid w:val="00AB3503"/>
    <w:rsid w:val="00AC284F"/>
    <w:rsid w:val="00AC6BC7"/>
    <w:rsid w:val="00AD22FC"/>
    <w:rsid w:val="00AE6285"/>
    <w:rsid w:val="00AE7CE5"/>
    <w:rsid w:val="00AE7E80"/>
    <w:rsid w:val="00B0143F"/>
    <w:rsid w:val="00B047CC"/>
    <w:rsid w:val="00B05805"/>
    <w:rsid w:val="00B062D9"/>
    <w:rsid w:val="00B07FDB"/>
    <w:rsid w:val="00B12DD0"/>
    <w:rsid w:val="00B219C6"/>
    <w:rsid w:val="00B440AB"/>
    <w:rsid w:val="00B46DE6"/>
    <w:rsid w:val="00B524A1"/>
    <w:rsid w:val="00B539F9"/>
    <w:rsid w:val="00B540BB"/>
    <w:rsid w:val="00B60245"/>
    <w:rsid w:val="00B74965"/>
    <w:rsid w:val="00B8090A"/>
    <w:rsid w:val="00BA2CFB"/>
    <w:rsid w:val="00BA2D9F"/>
    <w:rsid w:val="00BB5F0A"/>
    <w:rsid w:val="00BD3083"/>
    <w:rsid w:val="00BF3927"/>
    <w:rsid w:val="00BF5293"/>
    <w:rsid w:val="00C00871"/>
    <w:rsid w:val="00C00FF3"/>
    <w:rsid w:val="00C35038"/>
    <w:rsid w:val="00C3597B"/>
    <w:rsid w:val="00C62544"/>
    <w:rsid w:val="00C71869"/>
    <w:rsid w:val="00C742A6"/>
    <w:rsid w:val="00C82E2A"/>
    <w:rsid w:val="00C87DDD"/>
    <w:rsid w:val="00C93614"/>
    <w:rsid w:val="00C942BC"/>
    <w:rsid w:val="00C966C3"/>
    <w:rsid w:val="00CA2E6F"/>
    <w:rsid w:val="00CB67A4"/>
    <w:rsid w:val="00CD4A09"/>
    <w:rsid w:val="00CD6372"/>
    <w:rsid w:val="00CE5360"/>
    <w:rsid w:val="00CF027D"/>
    <w:rsid w:val="00CF2125"/>
    <w:rsid w:val="00D04C82"/>
    <w:rsid w:val="00D23436"/>
    <w:rsid w:val="00D33436"/>
    <w:rsid w:val="00D349BD"/>
    <w:rsid w:val="00D57FE7"/>
    <w:rsid w:val="00D605CF"/>
    <w:rsid w:val="00D840CE"/>
    <w:rsid w:val="00D871DE"/>
    <w:rsid w:val="00D91591"/>
    <w:rsid w:val="00DA3A2D"/>
    <w:rsid w:val="00DC17A4"/>
    <w:rsid w:val="00DC34F7"/>
    <w:rsid w:val="00DD0D5D"/>
    <w:rsid w:val="00DD3F53"/>
    <w:rsid w:val="00DD5601"/>
    <w:rsid w:val="00E0636D"/>
    <w:rsid w:val="00E24ECE"/>
    <w:rsid w:val="00E34935"/>
    <w:rsid w:val="00E3601E"/>
    <w:rsid w:val="00E371B1"/>
    <w:rsid w:val="00E40BE5"/>
    <w:rsid w:val="00E43D52"/>
    <w:rsid w:val="00E50355"/>
    <w:rsid w:val="00E704ED"/>
    <w:rsid w:val="00E872A5"/>
    <w:rsid w:val="00E94805"/>
    <w:rsid w:val="00E97732"/>
    <w:rsid w:val="00EB2C07"/>
    <w:rsid w:val="00EB3439"/>
    <w:rsid w:val="00EC6003"/>
    <w:rsid w:val="00EE0DFD"/>
    <w:rsid w:val="00EE60C2"/>
    <w:rsid w:val="00EE6F1E"/>
    <w:rsid w:val="00F10A58"/>
    <w:rsid w:val="00F25C61"/>
    <w:rsid w:val="00F35D89"/>
    <w:rsid w:val="00F44B0A"/>
    <w:rsid w:val="00F73B10"/>
    <w:rsid w:val="00F74A59"/>
    <w:rsid w:val="00F75BBC"/>
    <w:rsid w:val="00F7766E"/>
    <w:rsid w:val="00FA06A4"/>
    <w:rsid w:val="00FA11B3"/>
    <w:rsid w:val="00FA6327"/>
    <w:rsid w:val="00FB6E5E"/>
    <w:rsid w:val="00FC6AB9"/>
    <w:rsid w:val="00FD68ED"/>
    <w:rsid w:val="00FE4658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Основной текст Знак"/>
    <w:link w:val="ad"/>
    <w:rsid w:val="00C742A6"/>
    <w:rPr>
      <w:b/>
      <w:bCs/>
      <w:sz w:val="28"/>
      <w:szCs w:val="24"/>
    </w:rPr>
  </w:style>
  <w:style w:type="paragraph" w:styleId="ad">
    <w:name w:val="Body Text"/>
    <w:basedOn w:val="a"/>
    <w:link w:val="ac"/>
    <w:rsid w:val="00C742A6"/>
    <w:pPr>
      <w:jc w:val="both"/>
    </w:pPr>
    <w:rPr>
      <w:b/>
      <w:bCs/>
    </w:rPr>
  </w:style>
  <w:style w:type="character" w:customStyle="1" w:styleId="1">
    <w:name w:val="Основной текст Знак1"/>
    <w:basedOn w:val="a0"/>
    <w:rsid w:val="00C742A6"/>
    <w:rPr>
      <w:sz w:val="28"/>
      <w:szCs w:val="24"/>
    </w:rPr>
  </w:style>
  <w:style w:type="paragraph" w:customStyle="1" w:styleId="ae">
    <w:name w:val="Нормальный (таблица)"/>
    <w:basedOn w:val="a"/>
    <w:next w:val="a"/>
    <w:uiPriority w:val="99"/>
    <w:rsid w:val="00C742A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paragraph" w:customStyle="1" w:styleId="ConsPlusCell">
    <w:name w:val="ConsPlusCell"/>
    <w:uiPriority w:val="99"/>
    <w:rsid w:val="00DC17A4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f">
    <w:name w:val="List Paragraph"/>
    <w:basedOn w:val="a"/>
    <w:uiPriority w:val="34"/>
    <w:qFormat/>
    <w:rsid w:val="001901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2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78A20-FEC7-4D18-B9FB-2F27247AA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1339</TotalTime>
  <Pages>3</Pages>
  <Words>654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4879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Болелая Галина Валерьевна</cp:lastModifiedBy>
  <cp:revision>122</cp:revision>
  <cp:lastPrinted>2021-02-10T21:50:00Z</cp:lastPrinted>
  <dcterms:created xsi:type="dcterms:W3CDTF">2020-05-08T04:38:00Z</dcterms:created>
  <dcterms:modified xsi:type="dcterms:W3CDTF">2021-04-30T01:40:00Z</dcterms:modified>
</cp:coreProperties>
</file>