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8B52AB" w:rsidP="00166B42">
            <w:pPr>
              <w:jc w:val="both"/>
              <w:rPr>
                <w:bCs/>
                <w:szCs w:val="28"/>
                <w:lang w:eastAsia="en-US"/>
              </w:rPr>
            </w:pPr>
            <w:r w:rsidRPr="008B52AB">
              <w:rPr>
                <w:rFonts w:eastAsia="Calibri"/>
                <w:szCs w:val="28"/>
              </w:rPr>
              <w:t>О внесении изменений в постановлени</w:t>
            </w:r>
            <w:r w:rsidR="00166B42">
              <w:rPr>
                <w:rFonts w:eastAsia="Calibri"/>
                <w:szCs w:val="28"/>
              </w:rPr>
              <w:t>е</w:t>
            </w:r>
            <w:r w:rsidRPr="008B52AB">
              <w:rPr>
                <w:rFonts w:eastAsia="Calibri"/>
                <w:szCs w:val="28"/>
              </w:rPr>
              <w:t xml:space="preserve"> Региональной службы по тарифам и ценам Камчатского края от 11.12.2019 № 290 «Об установлении тарифов на услуги по передаче электрической энергии</w:t>
            </w:r>
            <w:r w:rsidRPr="008B52AB">
              <w:rPr>
                <w:rFonts w:eastAsia="Calibri"/>
                <w:bCs/>
                <w:szCs w:val="28"/>
              </w:rPr>
              <w:t xml:space="preserve"> по сетям АО «Петропавловск-Камчатский морской торговый порт» </w:t>
            </w:r>
            <w:r w:rsidRPr="008B52AB">
              <w:rPr>
                <w:rFonts w:eastAsia="Calibri"/>
                <w:szCs w:val="28"/>
              </w:rPr>
              <w:t>на 2020-2022 годы</w:t>
            </w:r>
            <w:r>
              <w:rPr>
                <w:rFonts w:eastAsia="Calibri"/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техно-логически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</w:t>
      </w:r>
      <w:r w:rsidRPr="00176665">
        <w:rPr>
          <w:rFonts w:eastAsia="Calibri"/>
          <w:bCs/>
          <w:szCs w:val="28"/>
        </w:rPr>
        <w:lastRenderedPageBreak/>
        <w:t xml:space="preserve">предусматривающего порядок регистрации, принятия к рассмотрению и выдачи 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66B42">
        <w:rPr>
          <w:rFonts w:eastAsia="Calibri"/>
          <w:bCs/>
          <w:szCs w:val="28"/>
        </w:rPr>
        <w:t>ХХ</w:t>
      </w:r>
      <w:r w:rsidRPr="00176665">
        <w:rPr>
          <w:rFonts w:eastAsia="Calibri"/>
          <w:bCs/>
          <w:szCs w:val="28"/>
        </w:rPr>
        <w:t>.</w:t>
      </w:r>
      <w:r w:rsidR="00056566">
        <w:rPr>
          <w:rFonts w:eastAsia="Calibri"/>
          <w:bCs/>
          <w:szCs w:val="28"/>
        </w:rPr>
        <w:t>1</w:t>
      </w:r>
      <w:r w:rsidR="00166B42">
        <w:rPr>
          <w:rFonts w:eastAsia="Calibri"/>
          <w:bCs/>
          <w:szCs w:val="28"/>
        </w:rPr>
        <w:t>2</w:t>
      </w:r>
      <w:r w:rsidRPr="00176665">
        <w:rPr>
          <w:rFonts w:eastAsia="Calibri"/>
          <w:bCs/>
          <w:szCs w:val="28"/>
        </w:rPr>
        <w:t xml:space="preserve">.2020 № </w:t>
      </w:r>
      <w:r w:rsidR="00166B42">
        <w:rPr>
          <w:rFonts w:eastAsia="Calibri"/>
          <w:bCs/>
          <w:szCs w:val="28"/>
        </w:rPr>
        <w:t>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постановлени</w:t>
      </w:r>
      <w:r w:rsidR="00166B42">
        <w:rPr>
          <w:rFonts w:eastAsia="Calibri"/>
          <w:szCs w:val="28"/>
        </w:rPr>
        <w:t>е</w:t>
      </w:r>
      <w:r w:rsidRPr="00056566">
        <w:rPr>
          <w:rFonts w:eastAsia="Calibri"/>
          <w:szCs w:val="28"/>
        </w:rPr>
        <w:t xml:space="preserve"> Региональной службы по тарифам и ценам Камчатского края от </w:t>
      </w:r>
      <w:r w:rsidR="008B52AB" w:rsidRPr="008B52AB">
        <w:rPr>
          <w:rFonts w:eastAsia="Calibri"/>
          <w:szCs w:val="28"/>
        </w:rPr>
        <w:t>11.12.2019 № 290 «Об установлении тарифов на услуги по передаче электрической энергии</w:t>
      </w:r>
      <w:r w:rsidR="008B52AB" w:rsidRPr="008B52AB">
        <w:rPr>
          <w:rFonts w:eastAsia="Calibri"/>
          <w:bCs/>
          <w:szCs w:val="28"/>
        </w:rPr>
        <w:t xml:space="preserve"> по сетям АО «Петропавловск-Камчатский морской торговый порт» </w:t>
      </w:r>
      <w:r w:rsidR="008B52AB" w:rsidRPr="008B52AB">
        <w:rPr>
          <w:rFonts w:eastAsia="Calibri"/>
          <w:szCs w:val="28"/>
        </w:rPr>
        <w:t>на 2020-2022 годы</w:t>
      </w:r>
      <w:r w:rsidRPr="00056566">
        <w:rPr>
          <w:rFonts w:eastAsia="Calibri"/>
          <w:szCs w:val="28"/>
        </w:rPr>
        <w:t>» и</w:t>
      </w:r>
      <w:r w:rsidR="00F621EA">
        <w:rPr>
          <w:rFonts w:eastAsia="Calibri"/>
          <w:szCs w:val="28"/>
        </w:rPr>
        <w:t>зменения, изложив их в редакции</w:t>
      </w:r>
      <w:r w:rsidRPr="00056566">
        <w:rPr>
          <w:rFonts w:eastAsia="Calibri"/>
          <w:szCs w:val="28"/>
        </w:rPr>
        <w:t xml:space="preserve"> согласно </w:t>
      </w:r>
      <w:r w:rsidR="00166B42" w:rsidRPr="00056566">
        <w:rPr>
          <w:rFonts w:eastAsia="Calibri"/>
          <w:szCs w:val="28"/>
        </w:rPr>
        <w:t>приложениям,</w:t>
      </w:r>
      <w:r w:rsidRPr="00056566">
        <w:rPr>
          <w:rFonts w:eastAsia="Calibri"/>
          <w:szCs w:val="28"/>
        </w:rPr>
        <w:t xml:space="preserve"> к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1E6FE1" w:rsidTr="00D8658A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F621EA" w:rsidRDefault="00F621EA" w:rsidP="00F621EA">
            <w:pPr>
              <w:widowControl w:val="0"/>
              <w:ind w:hanging="109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566" w:rsidRPr="00F621EA" w:rsidRDefault="00F621EA" w:rsidP="00F621E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И.В. Лагуткина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166B42" w:rsidRDefault="00176665" w:rsidP="00176665">
      <w:pPr>
        <w:widowControl w:val="0"/>
        <w:ind w:left="9356"/>
        <w:rPr>
          <w:szCs w:val="28"/>
          <w:highlight w:val="yellow"/>
        </w:rPr>
      </w:pPr>
      <w:r w:rsidRPr="00166B42">
        <w:rPr>
          <w:szCs w:val="28"/>
          <w:highlight w:val="yellow"/>
        </w:rPr>
        <w:lastRenderedPageBreak/>
        <w:t>Приложение 1</w:t>
      </w:r>
    </w:p>
    <w:p w:rsidR="00176665" w:rsidRPr="00166B42" w:rsidRDefault="00176665" w:rsidP="00176665">
      <w:pPr>
        <w:widowControl w:val="0"/>
        <w:ind w:left="9356"/>
        <w:rPr>
          <w:szCs w:val="28"/>
          <w:highlight w:val="yellow"/>
        </w:rPr>
      </w:pPr>
      <w:r w:rsidRPr="00166B42">
        <w:rPr>
          <w:szCs w:val="28"/>
          <w:highlight w:val="yellow"/>
        </w:rPr>
        <w:t>к постановлению Региональной службы</w:t>
      </w:r>
    </w:p>
    <w:p w:rsidR="00176665" w:rsidRPr="00166B42" w:rsidRDefault="00176665" w:rsidP="00176665">
      <w:pPr>
        <w:widowControl w:val="0"/>
        <w:ind w:left="9356"/>
        <w:rPr>
          <w:szCs w:val="28"/>
          <w:highlight w:val="yellow"/>
        </w:rPr>
      </w:pPr>
      <w:r w:rsidRPr="00166B42">
        <w:rPr>
          <w:szCs w:val="28"/>
          <w:highlight w:val="yellow"/>
        </w:rPr>
        <w:t>по тарифам и ценам Камчатского края</w:t>
      </w:r>
    </w:p>
    <w:p w:rsidR="00176665" w:rsidRPr="00166B42" w:rsidRDefault="00176665" w:rsidP="00176665">
      <w:pPr>
        <w:widowControl w:val="0"/>
        <w:ind w:left="9356"/>
        <w:rPr>
          <w:szCs w:val="28"/>
          <w:highlight w:val="yellow"/>
        </w:rPr>
      </w:pPr>
      <w:r w:rsidRPr="00166B42">
        <w:rPr>
          <w:szCs w:val="28"/>
          <w:highlight w:val="yellow"/>
        </w:rPr>
        <w:t xml:space="preserve">от </w:t>
      </w:r>
      <w:r w:rsidR="00166B42" w:rsidRPr="00166B42">
        <w:rPr>
          <w:szCs w:val="28"/>
          <w:highlight w:val="yellow"/>
        </w:rPr>
        <w:t>ХХ</w:t>
      </w:r>
      <w:r w:rsidRPr="00166B42">
        <w:rPr>
          <w:szCs w:val="28"/>
          <w:highlight w:val="yellow"/>
        </w:rPr>
        <w:t>.</w:t>
      </w:r>
      <w:r w:rsidR="00056566" w:rsidRPr="00166B42">
        <w:rPr>
          <w:szCs w:val="28"/>
          <w:highlight w:val="yellow"/>
        </w:rPr>
        <w:t>1</w:t>
      </w:r>
      <w:r w:rsidR="00166B42" w:rsidRPr="00166B42">
        <w:rPr>
          <w:szCs w:val="28"/>
          <w:highlight w:val="yellow"/>
        </w:rPr>
        <w:t>2</w:t>
      </w:r>
      <w:r w:rsidRPr="00166B42">
        <w:rPr>
          <w:szCs w:val="28"/>
          <w:highlight w:val="yellow"/>
        </w:rPr>
        <w:t xml:space="preserve">.2020 № </w:t>
      </w:r>
      <w:r w:rsidR="00166B42" w:rsidRPr="00166B42">
        <w:rPr>
          <w:szCs w:val="28"/>
          <w:highlight w:val="yellow"/>
        </w:rPr>
        <w:t>ХХ</w:t>
      </w:r>
    </w:p>
    <w:p w:rsidR="00176665" w:rsidRPr="00166B42" w:rsidRDefault="00176665" w:rsidP="00176665">
      <w:pPr>
        <w:widowControl w:val="0"/>
        <w:ind w:left="9356"/>
        <w:rPr>
          <w:highlight w:val="yellow"/>
        </w:rPr>
      </w:pPr>
    </w:p>
    <w:p w:rsidR="008B52AB" w:rsidRPr="00166B42" w:rsidRDefault="00176665" w:rsidP="008B52AB">
      <w:pPr>
        <w:widowControl w:val="0"/>
        <w:ind w:left="9356"/>
        <w:rPr>
          <w:rFonts w:eastAsia="Calibri"/>
          <w:highlight w:val="yellow"/>
        </w:rPr>
      </w:pPr>
      <w:r w:rsidRPr="00166B42">
        <w:rPr>
          <w:highlight w:val="yellow"/>
        </w:rPr>
        <w:t>«</w:t>
      </w:r>
      <w:r w:rsidR="008B52AB" w:rsidRPr="00166B42">
        <w:rPr>
          <w:rFonts w:eastAsia="Calibri"/>
          <w:highlight w:val="yellow"/>
        </w:rPr>
        <w:t>Приложение 1</w:t>
      </w:r>
    </w:p>
    <w:p w:rsidR="008B52AB" w:rsidRPr="00166B42" w:rsidRDefault="008B52AB" w:rsidP="008B52AB">
      <w:pPr>
        <w:widowControl w:val="0"/>
        <w:ind w:left="9356"/>
        <w:rPr>
          <w:rFonts w:eastAsia="Calibri"/>
          <w:highlight w:val="yellow"/>
        </w:rPr>
      </w:pPr>
      <w:r w:rsidRPr="00166B42">
        <w:rPr>
          <w:rFonts w:eastAsia="Calibri"/>
          <w:highlight w:val="yellow"/>
        </w:rPr>
        <w:t>к постановлению Региональной службы</w:t>
      </w:r>
    </w:p>
    <w:p w:rsidR="008B52AB" w:rsidRPr="00166B42" w:rsidRDefault="008B52AB" w:rsidP="008B52AB">
      <w:pPr>
        <w:widowControl w:val="0"/>
        <w:ind w:left="9356"/>
        <w:rPr>
          <w:rFonts w:eastAsia="Calibri"/>
          <w:highlight w:val="yellow"/>
        </w:rPr>
      </w:pPr>
      <w:r w:rsidRPr="00166B42">
        <w:rPr>
          <w:rFonts w:eastAsia="Calibri"/>
          <w:highlight w:val="yellow"/>
        </w:rPr>
        <w:t xml:space="preserve">по тарифам и ценам Камчатского края </w:t>
      </w:r>
    </w:p>
    <w:p w:rsidR="008B52AB" w:rsidRPr="00166B42" w:rsidRDefault="008B52AB" w:rsidP="008B52AB">
      <w:pPr>
        <w:widowControl w:val="0"/>
        <w:ind w:left="9356"/>
        <w:rPr>
          <w:rFonts w:eastAsia="Calibri"/>
          <w:highlight w:val="yellow"/>
        </w:rPr>
      </w:pPr>
      <w:r w:rsidRPr="00166B42">
        <w:rPr>
          <w:rFonts w:eastAsia="Calibri"/>
          <w:highlight w:val="yellow"/>
        </w:rPr>
        <w:t>от 11.12.2019 № 290</w:t>
      </w:r>
    </w:p>
    <w:p w:rsidR="008B52AB" w:rsidRPr="00166B42" w:rsidRDefault="008B52AB" w:rsidP="008B52AB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</w:p>
    <w:p w:rsidR="008B52AB" w:rsidRPr="00166B42" w:rsidRDefault="008B52AB" w:rsidP="008B52AB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166B42">
        <w:rPr>
          <w:rFonts w:eastAsia="Calibri"/>
          <w:szCs w:val="28"/>
          <w:highlight w:val="yellow"/>
        </w:rPr>
        <w:t xml:space="preserve">Долгосрочные параметры регулирования </w:t>
      </w:r>
    </w:p>
    <w:p w:rsidR="008B52AB" w:rsidRPr="00166B42" w:rsidRDefault="008B52AB" w:rsidP="008B52AB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166B42">
        <w:rPr>
          <w:rFonts w:eastAsia="Calibri"/>
          <w:szCs w:val="28"/>
          <w:highlight w:val="yellow"/>
        </w:rPr>
        <w:t xml:space="preserve">для </w:t>
      </w:r>
      <w:r w:rsidRPr="00166B42">
        <w:rPr>
          <w:rFonts w:eastAsia="Calibri"/>
          <w:bCs/>
          <w:szCs w:val="28"/>
          <w:highlight w:val="yellow"/>
          <w:lang w:eastAsia="en-US"/>
        </w:rPr>
        <w:t>АО «Петропавловск-Камчатский морской торговый порт»</w:t>
      </w:r>
      <w:r w:rsidRPr="00166B42">
        <w:rPr>
          <w:rFonts w:eastAsia="Calibri"/>
          <w:szCs w:val="28"/>
          <w:highlight w:val="yellow"/>
        </w:rPr>
        <w:t xml:space="preserve">, устанавливаемые на </w:t>
      </w:r>
      <w:r w:rsidRPr="00166B42">
        <w:rPr>
          <w:rFonts w:eastAsia="Calibri"/>
          <w:bCs/>
          <w:szCs w:val="28"/>
          <w:highlight w:val="yellow"/>
        </w:rPr>
        <w:t>2020-2022 годы</w:t>
      </w:r>
      <w:r w:rsidRPr="00166B42">
        <w:rPr>
          <w:rFonts w:eastAsia="Calibri"/>
          <w:szCs w:val="28"/>
          <w:highlight w:val="yellow"/>
        </w:rPr>
        <w:t>,</w:t>
      </w:r>
    </w:p>
    <w:p w:rsidR="008B52AB" w:rsidRPr="00166B42" w:rsidRDefault="008B52AB" w:rsidP="008B52AB">
      <w:pPr>
        <w:widowControl w:val="0"/>
        <w:ind w:left="-426"/>
        <w:jc w:val="center"/>
        <w:rPr>
          <w:rFonts w:eastAsia="Calibri"/>
          <w:szCs w:val="28"/>
          <w:highlight w:val="yellow"/>
        </w:rPr>
      </w:pPr>
      <w:r w:rsidRPr="00166B42">
        <w:rPr>
          <w:rFonts w:eastAsia="Calibri"/>
          <w:szCs w:val="28"/>
          <w:highlight w:val="yellow"/>
        </w:rPr>
        <w:t>в отношении которой тарифы на услуги по передаче электрической энергии устанавливаются на основе</w:t>
      </w:r>
    </w:p>
    <w:p w:rsidR="008B52AB" w:rsidRPr="00166B42" w:rsidRDefault="008B52AB" w:rsidP="008B52AB">
      <w:pPr>
        <w:widowControl w:val="0"/>
        <w:ind w:left="-426"/>
        <w:jc w:val="center"/>
        <w:rPr>
          <w:rFonts w:eastAsia="Calibri"/>
          <w:bCs/>
          <w:szCs w:val="28"/>
          <w:highlight w:val="yellow"/>
        </w:rPr>
      </w:pPr>
      <w:r w:rsidRPr="00166B42">
        <w:rPr>
          <w:rFonts w:eastAsia="Calibri"/>
          <w:szCs w:val="28"/>
          <w:highlight w:val="yellow"/>
        </w:rPr>
        <w:t>долгосрочных параметров регулирования деятельности территориальных сетевых организаций</w:t>
      </w:r>
    </w:p>
    <w:p w:rsidR="008B52AB" w:rsidRPr="00166B42" w:rsidRDefault="008B52AB" w:rsidP="008B52AB">
      <w:pPr>
        <w:widowControl w:val="0"/>
        <w:ind w:left="-426"/>
        <w:jc w:val="center"/>
        <w:rPr>
          <w:rFonts w:eastAsia="Calibri"/>
          <w:bCs/>
          <w:szCs w:val="28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719"/>
        <w:gridCol w:w="1701"/>
        <w:gridCol w:w="1560"/>
        <w:gridCol w:w="1984"/>
        <w:gridCol w:w="1701"/>
        <w:gridCol w:w="1843"/>
        <w:gridCol w:w="1701"/>
      </w:tblGrid>
      <w:tr w:rsidR="008B52AB" w:rsidRPr="00166B42" w:rsidTr="009A058C">
        <w:trPr>
          <w:trHeight w:val="1656"/>
        </w:trPr>
        <w:tc>
          <w:tcPr>
            <w:tcW w:w="510" w:type="dxa"/>
            <w:vMerge w:val="restart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N п/п</w:t>
            </w:r>
          </w:p>
        </w:tc>
        <w:tc>
          <w:tcPr>
            <w:tcW w:w="1701" w:type="dxa"/>
            <w:vMerge w:val="restart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748" w:type="dxa"/>
            <w:vMerge w:val="restart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719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Базовый уровень подконтрольных расходов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Индекс эффективности подконтрольных расходов</w:t>
            </w:r>
          </w:p>
        </w:tc>
        <w:tc>
          <w:tcPr>
            <w:tcW w:w="1560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984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843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Показатель средней частоты прекращения передачи электрической энергии на точку поставки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Показатель уровня качества оказываемых услуг</w:t>
            </w:r>
          </w:p>
        </w:tc>
      </w:tr>
      <w:tr w:rsidR="008B52AB" w:rsidRPr="00166B42" w:rsidTr="009A058C">
        <w:tc>
          <w:tcPr>
            <w:tcW w:w="510" w:type="dxa"/>
            <w:vMerge/>
          </w:tcPr>
          <w:p w:rsidR="008B52AB" w:rsidRPr="00166B42" w:rsidRDefault="008B52AB" w:rsidP="008B52AB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8B52AB" w:rsidRPr="00166B42" w:rsidRDefault="008B52AB" w:rsidP="008B52AB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  <w:vMerge/>
          </w:tcPr>
          <w:p w:rsidR="008B52AB" w:rsidRPr="00166B42" w:rsidRDefault="008B52AB" w:rsidP="008B52AB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19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млн. руб.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560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984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час</w:t>
            </w:r>
          </w:p>
        </w:tc>
        <w:tc>
          <w:tcPr>
            <w:tcW w:w="1843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B52AB" w:rsidRPr="00166B42" w:rsidTr="009A058C">
        <w:tc>
          <w:tcPr>
            <w:tcW w:w="510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48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719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560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984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43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10</w:t>
            </w:r>
          </w:p>
        </w:tc>
      </w:tr>
      <w:tr w:rsidR="008B52AB" w:rsidRPr="00166B42" w:rsidTr="009A058C">
        <w:tc>
          <w:tcPr>
            <w:tcW w:w="510" w:type="dxa"/>
            <w:vMerge w:val="restart"/>
            <w:vAlign w:val="center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bCs/>
                <w:sz w:val="18"/>
                <w:szCs w:val="18"/>
                <w:highlight w:val="yellow"/>
              </w:rPr>
              <w:t>АО «Петропавловск-Камчатский морской торговый порт»</w:t>
            </w:r>
          </w:p>
        </w:tc>
        <w:tc>
          <w:tcPr>
            <w:tcW w:w="748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2020 год</w:t>
            </w:r>
          </w:p>
        </w:tc>
        <w:tc>
          <w:tcPr>
            <w:tcW w:w="1719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3,703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60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984" w:type="dxa"/>
          </w:tcPr>
          <w:p w:rsidR="008B52AB" w:rsidRPr="00166B42" w:rsidRDefault="008B52AB" w:rsidP="00A6062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0,</w:t>
            </w:r>
            <w:r w:rsidR="00A6062C" w:rsidRPr="00166B42">
              <w:rPr>
                <w:sz w:val="18"/>
                <w:szCs w:val="18"/>
                <w:highlight w:val="yellow"/>
              </w:rPr>
              <w:t>91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166B42">
              <w:rPr>
                <w:sz w:val="18"/>
                <w:szCs w:val="18"/>
                <w:highlight w:val="yellow"/>
                <w:lang w:val="en-US"/>
              </w:rPr>
              <w:t>1</w:t>
            </w:r>
          </w:p>
        </w:tc>
      </w:tr>
      <w:tr w:rsidR="008B52AB" w:rsidRPr="00166B42" w:rsidTr="009A058C">
        <w:tc>
          <w:tcPr>
            <w:tcW w:w="510" w:type="dxa"/>
            <w:vMerge/>
          </w:tcPr>
          <w:p w:rsidR="008B52AB" w:rsidRPr="00166B42" w:rsidRDefault="008B52AB" w:rsidP="008B52AB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8B52AB" w:rsidRPr="00166B42" w:rsidRDefault="008B52AB" w:rsidP="008B52AB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2021 год</w:t>
            </w:r>
          </w:p>
        </w:tc>
        <w:tc>
          <w:tcPr>
            <w:tcW w:w="1719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66B42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166B42">
              <w:rPr>
                <w:sz w:val="18"/>
                <w:szCs w:val="18"/>
                <w:highlight w:val="yellow"/>
                <w:lang w:val="en-US"/>
              </w:rPr>
              <w:t>1</w:t>
            </w:r>
          </w:p>
        </w:tc>
      </w:tr>
      <w:tr w:rsidR="008B52AB" w:rsidRPr="00166B42" w:rsidTr="009A058C">
        <w:tc>
          <w:tcPr>
            <w:tcW w:w="510" w:type="dxa"/>
            <w:vMerge/>
          </w:tcPr>
          <w:p w:rsidR="008B52AB" w:rsidRPr="00166B42" w:rsidRDefault="008B52AB" w:rsidP="008B52AB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8B52AB" w:rsidRPr="00166B42" w:rsidRDefault="008B52AB" w:rsidP="008B52AB">
            <w:pPr>
              <w:spacing w:line="276" w:lineRule="auto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8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2022 год</w:t>
            </w:r>
          </w:p>
        </w:tc>
        <w:tc>
          <w:tcPr>
            <w:tcW w:w="1719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66B42">
              <w:rPr>
                <w:rFonts w:eastAsia="Calibri"/>
                <w:sz w:val="18"/>
                <w:szCs w:val="18"/>
                <w:highlight w:val="yellow"/>
                <w:lang w:eastAsia="en-US"/>
              </w:rPr>
              <w:t>Х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560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0,75</w:t>
            </w:r>
          </w:p>
        </w:tc>
        <w:tc>
          <w:tcPr>
            <w:tcW w:w="1984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843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166B42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701" w:type="dxa"/>
          </w:tcPr>
          <w:p w:rsidR="008B52AB" w:rsidRPr="00166B42" w:rsidRDefault="008B52AB" w:rsidP="008B52A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166B42">
              <w:rPr>
                <w:sz w:val="18"/>
                <w:szCs w:val="18"/>
                <w:highlight w:val="yellow"/>
                <w:lang w:val="en-US"/>
              </w:rPr>
              <w:t>1</w:t>
            </w:r>
          </w:p>
        </w:tc>
      </w:tr>
    </w:tbl>
    <w:p w:rsidR="00176665" w:rsidRPr="001E2115" w:rsidRDefault="00176665" w:rsidP="008B52AB">
      <w:pPr>
        <w:widowControl w:val="0"/>
        <w:ind w:left="9356"/>
        <w:jc w:val="right"/>
      </w:pPr>
      <w:r w:rsidRPr="00166B42">
        <w:rPr>
          <w:highlight w:val="yellow"/>
        </w:rPr>
        <w:t>».</w:t>
      </w:r>
    </w:p>
    <w:p w:rsidR="00176665" w:rsidRPr="001E2115" w:rsidRDefault="00176665" w:rsidP="00176665">
      <w:pPr>
        <w:widowControl w:val="0"/>
        <w:ind w:firstLine="709"/>
      </w:pPr>
      <w:bookmarkStart w:id="0" w:name="Par62"/>
      <w:bookmarkStart w:id="1" w:name="Par63"/>
      <w:bookmarkStart w:id="2" w:name="Par64"/>
      <w:bookmarkEnd w:id="0"/>
      <w:bookmarkEnd w:id="1"/>
      <w:bookmarkEnd w:id="2"/>
    </w:p>
    <w:p w:rsidR="00176665" w:rsidRPr="001E2115" w:rsidRDefault="00176665" w:rsidP="00176665">
      <w:pPr>
        <w:widowControl w:val="0"/>
        <w:ind w:left="4536"/>
        <w:sectPr w:rsidR="00176665" w:rsidRPr="001E2115" w:rsidSect="001D59B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76665" w:rsidRPr="00166B42" w:rsidRDefault="00176665" w:rsidP="00176665">
      <w:pPr>
        <w:widowControl w:val="0"/>
        <w:ind w:left="4536"/>
        <w:rPr>
          <w:szCs w:val="28"/>
          <w:highlight w:val="yellow"/>
        </w:rPr>
      </w:pPr>
      <w:r w:rsidRPr="00166B42">
        <w:rPr>
          <w:szCs w:val="28"/>
          <w:highlight w:val="yellow"/>
        </w:rPr>
        <w:lastRenderedPageBreak/>
        <w:t>Приложение 2</w:t>
      </w:r>
    </w:p>
    <w:p w:rsidR="00176665" w:rsidRPr="00166B42" w:rsidRDefault="00176665" w:rsidP="00176665">
      <w:pPr>
        <w:widowControl w:val="0"/>
        <w:ind w:left="4536"/>
        <w:rPr>
          <w:szCs w:val="28"/>
          <w:highlight w:val="yellow"/>
        </w:rPr>
      </w:pPr>
      <w:r w:rsidRPr="00166B42">
        <w:rPr>
          <w:szCs w:val="28"/>
          <w:highlight w:val="yellow"/>
        </w:rPr>
        <w:t xml:space="preserve">к постановлению Региональной службы </w:t>
      </w:r>
    </w:p>
    <w:p w:rsidR="00176665" w:rsidRPr="00166B42" w:rsidRDefault="00176665" w:rsidP="00176665">
      <w:pPr>
        <w:widowControl w:val="0"/>
        <w:ind w:left="4536"/>
        <w:rPr>
          <w:szCs w:val="28"/>
          <w:highlight w:val="yellow"/>
        </w:rPr>
      </w:pPr>
      <w:r w:rsidRPr="00166B42">
        <w:rPr>
          <w:szCs w:val="28"/>
          <w:highlight w:val="yellow"/>
        </w:rPr>
        <w:t xml:space="preserve">по тарифам и ценам Камчатского края </w:t>
      </w:r>
    </w:p>
    <w:p w:rsidR="00176665" w:rsidRPr="00166B42" w:rsidRDefault="00176665" w:rsidP="00176665">
      <w:pPr>
        <w:widowControl w:val="0"/>
        <w:ind w:left="4536"/>
        <w:rPr>
          <w:szCs w:val="28"/>
          <w:highlight w:val="yellow"/>
        </w:rPr>
      </w:pPr>
      <w:r w:rsidRPr="00166B42">
        <w:rPr>
          <w:szCs w:val="28"/>
          <w:highlight w:val="yellow"/>
        </w:rPr>
        <w:t xml:space="preserve">от </w:t>
      </w:r>
      <w:r w:rsidR="00166B42" w:rsidRPr="00166B42">
        <w:rPr>
          <w:szCs w:val="28"/>
          <w:highlight w:val="yellow"/>
        </w:rPr>
        <w:t>ХХ</w:t>
      </w:r>
      <w:r w:rsidRPr="00166B42">
        <w:rPr>
          <w:szCs w:val="28"/>
          <w:highlight w:val="yellow"/>
        </w:rPr>
        <w:t>.</w:t>
      </w:r>
      <w:r w:rsidR="00056566" w:rsidRPr="00166B42">
        <w:rPr>
          <w:szCs w:val="28"/>
          <w:highlight w:val="yellow"/>
        </w:rPr>
        <w:t>1</w:t>
      </w:r>
      <w:r w:rsidR="00166B42" w:rsidRPr="00166B42">
        <w:rPr>
          <w:szCs w:val="28"/>
          <w:highlight w:val="yellow"/>
        </w:rPr>
        <w:t>2</w:t>
      </w:r>
      <w:r w:rsidRPr="00166B42">
        <w:rPr>
          <w:szCs w:val="28"/>
          <w:highlight w:val="yellow"/>
        </w:rPr>
        <w:t xml:space="preserve">.2020 № </w:t>
      </w:r>
      <w:r w:rsidR="00166B42" w:rsidRPr="00166B42">
        <w:rPr>
          <w:szCs w:val="28"/>
          <w:highlight w:val="yellow"/>
        </w:rPr>
        <w:t>ХХ</w:t>
      </w:r>
    </w:p>
    <w:p w:rsidR="00176665" w:rsidRPr="00166B42" w:rsidRDefault="00176665" w:rsidP="00176665">
      <w:pPr>
        <w:widowControl w:val="0"/>
        <w:ind w:left="4536"/>
        <w:rPr>
          <w:szCs w:val="28"/>
          <w:highlight w:val="yellow"/>
        </w:rPr>
      </w:pPr>
    </w:p>
    <w:p w:rsidR="008B52AB" w:rsidRPr="00166B42" w:rsidRDefault="00176665" w:rsidP="008B52AB">
      <w:pPr>
        <w:widowControl w:val="0"/>
        <w:ind w:left="4536"/>
        <w:rPr>
          <w:rFonts w:eastAsia="Calibri"/>
          <w:szCs w:val="28"/>
          <w:highlight w:val="yellow"/>
        </w:rPr>
      </w:pPr>
      <w:r w:rsidRPr="00166B42">
        <w:rPr>
          <w:szCs w:val="28"/>
          <w:highlight w:val="yellow"/>
        </w:rPr>
        <w:t>«</w:t>
      </w:r>
      <w:r w:rsidR="008B52AB" w:rsidRPr="00166B42">
        <w:rPr>
          <w:rFonts w:eastAsia="Calibri"/>
          <w:szCs w:val="28"/>
          <w:highlight w:val="yellow"/>
        </w:rPr>
        <w:t>Приложение 2</w:t>
      </w:r>
    </w:p>
    <w:p w:rsidR="008B52AB" w:rsidRPr="00166B42" w:rsidRDefault="008B52AB" w:rsidP="008B52AB">
      <w:pPr>
        <w:widowControl w:val="0"/>
        <w:ind w:left="4536"/>
        <w:rPr>
          <w:rFonts w:eastAsia="Calibri"/>
          <w:szCs w:val="28"/>
          <w:highlight w:val="yellow"/>
        </w:rPr>
      </w:pPr>
      <w:r w:rsidRPr="00166B42">
        <w:rPr>
          <w:rFonts w:eastAsia="Calibri"/>
          <w:szCs w:val="28"/>
          <w:highlight w:val="yellow"/>
        </w:rPr>
        <w:t xml:space="preserve">к постановлению Региональной службы </w:t>
      </w:r>
    </w:p>
    <w:p w:rsidR="008B52AB" w:rsidRPr="00166B42" w:rsidRDefault="008B52AB" w:rsidP="008B52AB">
      <w:pPr>
        <w:widowControl w:val="0"/>
        <w:ind w:left="4536"/>
        <w:rPr>
          <w:rFonts w:eastAsia="Calibri"/>
          <w:szCs w:val="28"/>
          <w:highlight w:val="yellow"/>
        </w:rPr>
      </w:pPr>
      <w:r w:rsidRPr="00166B42">
        <w:rPr>
          <w:rFonts w:eastAsia="Calibri"/>
          <w:szCs w:val="28"/>
          <w:highlight w:val="yellow"/>
        </w:rPr>
        <w:t xml:space="preserve">по тарифам и ценам Камчатского края </w:t>
      </w:r>
    </w:p>
    <w:p w:rsidR="008B52AB" w:rsidRPr="00166B42" w:rsidRDefault="008B52AB" w:rsidP="008B52AB">
      <w:pPr>
        <w:widowControl w:val="0"/>
        <w:ind w:left="4536"/>
        <w:rPr>
          <w:rFonts w:eastAsia="Calibri"/>
          <w:szCs w:val="28"/>
          <w:highlight w:val="yellow"/>
        </w:rPr>
      </w:pPr>
      <w:r w:rsidRPr="00166B42">
        <w:rPr>
          <w:rFonts w:eastAsia="Calibri"/>
          <w:szCs w:val="28"/>
          <w:highlight w:val="yellow"/>
        </w:rPr>
        <w:t>от 11.12.2019 № 290</w:t>
      </w:r>
    </w:p>
    <w:p w:rsidR="008B52AB" w:rsidRPr="00166B42" w:rsidRDefault="008B52AB" w:rsidP="008B52AB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</w:p>
    <w:p w:rsidR="008B52AB" w:rsidRPr="00166B42" w:rsidRDefault="008B52AB" w:rsidP="008B52AB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166B42">
        <w:rPr>
          <w:rFonts w:eastAsia="Calibri"/>
          <w:szCs w:val="28"/>
          <w:highlight w:val="yellow"/>
        </w:rPr>
        <w:t xml:space="preserve">НВВ </w:t>
      </w:r>
      <w:r w:rsidRPr="00166B42">
        <w:rPr>
          <w:rFonts w:eastAsia="Calibri"/>
          <w:bCs/>
          <w:szCs w:val="28"/>
          <w:highlight w:val="yellow"/>
        </w:rPr>
        <w:t>АО «Петропавловск-Камчатский морской торговый порт»</w:t>
      </w:r>
    </w:p>
    <w:p w:rsidR="008B52AB" w:rsidRPr="00166B42" w:rsidRDefault="008B52AB" w:rsidP="008B52AB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166B42">
        <w:rPr>
          <w:rFonts w:eastAsia="Calibri"/>
          <w:szCs w:val="28"/>
          <w:highlight w:val="yellow"/>
        </w:rPr>
        <w:t xml:space="preserve"> на долгосрочный период регулирования (без учета оплаты потерь) </w:t>
      </w:r>
    </w:p>
    <w:p w:rsidR="008B52AB" w:rsidRPr="00166B42" w:rsidRDefault="008B52AB" w:rsidP="008B52AB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  <w:r w:rsidRPr="00166B42">
        <w:rPr>
          <w:rFonts w:eastAsia="Calibri"/>
          <w:szCs w:val="28"/>
          <w:highlight w:val="yellow"/>
        </w:rPr>
        <w:t>на 2020 – 2022 годы</w:t>
      </w:r>
    </w:p>
    <w:p w:rsidR="008B52AB" w:rsidRPr="00166B42" w:rsidRDefault="008B52AB" w:rsidP="008B52AB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3545"/>
      </w:tblGrid>
      <w:tr w:rsidR="008B52AB" w:rsidRPr="00166B42" w:rsidTr="009A058C">
        <w:trPr>
          <w:trHeight w:val="124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szCs w:val="28"/>
                <w:highlight w:val="yellow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szCs w:val="28"/>
                <w:highlight w:val="yellow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szCs w:val="28"/>
                <w:highlight w:val="yellow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szCs w:val="28"/>
                <w:highlight w:val="yellow"/>
              </w:rPr>
              <w:t>НВВ без учета оплаты потерь</w:t>
            </w:r>
          </w:p>
        </w:tc>
      </w:tr>
      <w:tr w:rsidR="008B52AB" w:rsidRPr="00166B42" w:rsidTr="009A058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szCs w:val="28"/>
                <w:highlight w:val="yellow"/>
              </w:rPr>
              <w:t>тыс. руб.</w:t>
            </w:r>
          </w:p>
        </w:tc>
      </w:tr>
      <w:tr w:rsidR="008B52AB" w:rsidRPr="00166B42" w:rsidTr="009A058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szCs w:val="28"/>
                <w:highlight w:val="yellow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bCs/>
                <w:szCs w:val="28"/>
                <w:highlight w:val="yellow"/>
              </w:rPr>
              <w:t>АО «Петропавловск-Камчатский морской торговый порт»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szCs w:val="28"/>
                <w:highlight w:val="yellow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szCs w:val="28"/>
                <w:highlight w:val="yellow"/>
              </w:rPr>
              <w:t>6 594</w:t>
            </w:r>
          </w:p>
        </w:tc>
      </w:tr>
      <w:tr w:rsidR="008B52AB" w:rsidRPr="00166B42" w:rsidTr="009A058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szCs w:val="28"/>
                <w:highlight w:val="yellow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166B42" w:rsidRDefault="000314FE" w:rsidP="008270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szCs w:val="28"/>
                <w:highlight w:val="yellow"/>
              </w:rPr>
              <w:t>6 9</w:t>
            </w:r>
            <w:r w:rsidR="008270DA" w:rsidRPr="00166B42">
              <w:rPr>
                <w:rFonts w:eastAsia="Calibri"/>
                <w:szCs w:val="28"/>
                <w:highlight w:val="yellow"/>
              </w:rPr>
              <w:t>30</w:t>
            </w:r>
          </w:p>
        </w:tc>
      </w:tr>
      <w:tr w:rsidR="008B52AB" w:rsidRPr="00166B42" w:rsidTr="009A058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szCs w:val="28"/>
                <w:highlight w:val="yellow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166B42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b/>
                <w:bCs/>
                <w:szCs w:val="28"/>
                <w:highlight w:val="yellow"/>
              </w:rPr>
              <w:t>&lt;*&gt;</w:t>
            </w:r>
          </w:p>
        </w:tc>
      </w:tr>
    </w:tbl>
    <w:p w:rsidR="008B52AB" w:rsidRPr="00166B42" w:rsidRDefault="008B52AB" w:rsidP="008B52AB">
      <w:pPr>
        <w:widowControl w:val="0"/>
        <w:rPr>
          <w:rFonts w:eastAsia="Calibri"/>
          <w:szCs w:val="28"/>
          <w:highlight w:val="yellow"/>
        </w:rPr>
      </w:pPr>
    </w:p>
    <w:p w:rsidR="008B52AB" w:rsidRPr="00166B42" w:rsidRDefault="008B52AB" w:rsidP="008B52AB">
      <w:pPr>
        <w:tabs>
          <w:tab w:val="left" w:pos="525"/>
          <w:tab w:val="right" w:pos="9540"/>
        </w:tabs>
        <w:ind w:firstLine="709"/>
        <w:rPr>
          <w:rFonts w:eastAsia="Calibri"/>
          <w:sz w:val="20"/>
          <w:szCs w:val="20"/>
          <w:highlight w:val="yellow"/>
        </w:rPr>
      </w:pPr>
      <w:r w:rsidRPr="00166B42">
        <w:rPr>
          <w:rFonts w:eastAsia="Calibri"/>
          <w:sz w:val="20"/>
          <w:szCs w:val="20"/>
          <w:highlight w:val="yellow"/>
        </w:rPr>
        <w:t>&lt;*&gt; значения необходимой валовой выручки без учета оплаты потерь на период 2022 год устанавливаются при ежегодной корректировке тарифов</w:t>
      </w:r>
    </w:p>
    <w:p w:rsidR="00176665" w:rsidRDefault="008B52AB" w:rsidP="008B52AB">
      <w:pPr>
        <w:widowControl w:val="0"/>
        <w:ind w:left="4536"/>
        <w:jc w:val="right"/>
        <w:rPr>
          <w:szCs w:val="28"/>
        </w:rPr>
      </w:pPr>
      <w:r w:rsidRPr="00166B42">
        <w:rPr>
          <w:rFonts w:eastAsia="Calibri"/>
          <w:szCs w:val="28"/>
          <w:highlight w:val="yellow"/>
        </w:rPr>
        <w:t>».</w:t>
      </w: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176665" w:rsidRDefault="00176665" w:rsidP="00176665">
      <w:pPr>
        <w:widowControl w:val="0"/>
        <w:rPr>
          <w:szCs w:val="28"/>
        </w:rPr>
      </w:pPr>
    </w:p>
    <w:p w:rsidR="00F621EA" w:rsidRDefault="00F621EA" w:rsidP="00176665">
      <w:pPr>
        <w:widowControl w:val="0"/>
        <w:rPr>
          <w:szCs w:val="28"/>
        </w:rPr>
      </w:pP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176665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176665">
      <w:pPr>
        <w:widowControl w:val="0"/>
        <w:ind w:left="4536"/>
        <w:rPr>
          <w:szCs w:val="28"/>
        </w:rPr>
      </w:pPr>
      <w:r w:rsidRPr="001D59BF">
        <w:rPr>
          <w:szCs w:val="28"/>
        </w:rPr>
        <w:t xml:space="preserve">от </w:t>
      </w:r>
      <w:r w:rsidR="00166B42">
        <w:rPr>
          <w:szCs w:val="28"/>
        </w:rPr>
        <w:t>ХХ</w:t>
      </w:r>
      <w:r w:rsidRPr="001D59BF">
        <w:rPr>
          <w:szCs w:val="28"/>
        </w:rPr>
        <w:t>.</w:t>
      </w:r>
      <w:r w:rsidR="00056566">
        <w:rPr>
          <w:szCs w:val="28"/>
        </w:rPr>
        <w:t>1</w:t>
      </w:r>
      <w:r w:rsidR="00166B42">
        <w:rPr>
          <w:szCs w:val="28"/>
        </w:rPr>
        <w:t>2</w:t>
      </w:r>
      <w:r w:rsidRPr="001D59BF">
        <w:rPr>
          <w:szCs w:val="28"/>
        </w:rPr>
        <w:t>.20</w:t>
      </w:r>
      <w:r>
        <w:rPr>
          <w:szCs w:val="28"/>
        </w:rPr>
        <w:t>20</w:t>
      </w:r>
      <w:r w:rsidRPr="001D59BF">
        <w:rPr>
          <w:szCs w:val="28"/>
        </w:rPr>
        <w:t xml:space="preserve"> № </w:t>
      </w:r>
      <w:r w:rsidR="00166B42">
        <w:rPr>
          <w:szCs w:val="28"/>
        </w:rPr>
        <w:t>ХХ</w:t>
      </w:r>
    </w:p>
    <w:p w:rsidR="00176665" w:rsidRDefault="00176665" w:rsidP="00176665">
      <w:pPr>
        <w:widowControl w:val="0"/>
        <w:ind w:left="4536"/>
        <w:rPr>
          <w:szCs w:val="28"/>
        </w:rPr>
      </w:pPr>
    </w:p>
    <w:p w:rsidR="008B52AB" w:rsidRPr="008B52AB" w:rsidRDefault="00176665" w:rsidP="008B52AB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8B52AB" w:rsidRPr="008B52AB">
        <w:rPr>
          <w:rFonts w:eastAsia="Calibri"/>
          <w:szCs w:val="28"/>
        </w:rPr>
        <w:t>Приложение 3</w:t>
      </w:r>
    </w:p>
    <w:p w:rsidR="008B52AB" w:rsidRPr="008B52AB" w:rsidRDefault="008B52AB" w:rsidP="008B52AB">
      <w:pPr>
        <w:widowControl w:val="0"/>
        <w:ind w:left="4536"/>
        <w:rPr>
          <w:rFonts w:eastAsia="Calibri"/>
          <w:szCs w:val="28"/>
        </w:rPr>
      </w:pPr>
      <w:r w:rsidRPr="008B52AB">
        <w:rPr>
          <w:rFonts w:eastAsia="Calibri"/>
          <w:szCs w:val="28"/>
        </w:rPr>
        <w:t xml:space="preserve">к постановлению Региональной службы </w:t>
      </w:r>
    </w:p>
    <w:p w:rsidR="008B52AB" w:rsidRPr="008B52AB" w:rsidRDefault="008B52AB" w:rsidP="008B52AB">
      <w:pPr>
        <w:widowControl w:val="0"/>
        <w:ind w:left="4536"/>
        <w:rPr>
          <w:rFonts w:eastAsia="Calibri"/>
          <w:szCs w:val="28"/>
        </w:rPr>
      </w:pPr>
      <w:r w:rsidRPr="008B52AB">
        <w:rPr>
          <w:rFonts w:eastAsia="Calibri"/>
          <w:szCs w:val="28"/>
        </w:rPr>
        <w:t xml:space="preserve">по тарифам и ценам Камчатского края </w:t>
      </w:r>
    </w:p>
    <w:p w:rsidR="008B52AB" w:rsidRPr="008B52AB" w:rsidRDefault="008B52AB" w:rsidP="008B52AB">
      <w:pPr>
        <w:widowControl w:val="0"/>
        <w:ind w:left="4536"/>
        <w:rPr>
          <w:rFonts w:eastAsia="Calibri"/>
          <w:szCs w:val="28"/>
        </w:rPr>
      </w:pPr>
      <w:r w:rsidRPr="008B52AB">
        <w:rPr>
          <w:rFonts w:eastAsia="Calibri"/>
          <w:szCs w:val="28"/>
        </w:rPr>
        <w:t>от 11.12.2019 № 290</w:t>
      </w:r>
    </w:p>
    <w:p w:rsidR="008B52AB" w:rsidRPr="008B52AB" w:rsidRDefault="008B52AB" w:rsidP="008B52A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B52AB" w:rsidRPr="008B52AB" w:rsidRDefault="008B52AB" w:rsidP="008B52A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B52AB" w:rsidRPr="008B52AB" w:rsidRDefault="008B52AB" w:rsidP="008B52AB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8B52AB">
        <w:rPr>
          <w:rFonts w:eastAsia="Calibri"/>
          <w:bCs/>
          <w:szCs w:val="28"/>
          <w:lang w:val="x-none"/>
        </w:rPr>
        <w:t xml:space="preserve">Индивидуальные тарифы </w:t>
      </w:r>
    </w:p>
    <w:p w:rsidR="008B52AB" w:rsidRPr="008B52AB" w:rsidRDefault="008B52AB" w:rsidP="008B52AB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8B52AB">
        <w:rPr>
          <w:rFonts w:eastAsia="Calibri"/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8B52AB" w:rsidRPr="00F621EA" w:rsidRDefault="008B52AB" w:rsidP="00F621EA">
      <w:pPr>
        <w:keepNext/>
        <w:jc w:val="center"/>
        <w:outlineLvl w:val="2"/>
        <w:rPr>
          <w:rFonts w:eastAsia="Calibri"/>
          <w:bCs/>
          <w:szCs w:val="28"/>
          <w:lang w:val="x-none"/>
        </w:rPr>
      </w:pPr>
      <w:r w:rsidRPr="008B52AB">
        <w:rPr>
          <w:rFonts w:eastAsia="Calibri"/>
          <w:bCs/>
          <w:szCs w:val="28"/>
        </w:rPr>
        <w:t>П</w:t>
      </w:r>
      <w:r w:rsidRPr="008B52AB">
        <w:rPr>
          <w:rFonts w:eastAsia="Calibri"/>
          <w:bCs/>
          <w:szCs w:val="28"/>
          <w:lang w:val="x-none"/>
        </w:rPr>
        <w:t>АО «</w:t>
      </w:r>
      <w:r w:rsidRPr="008B52AB">
        <w:rPr>
          <w:rFonts w:eastAsia="Calibri"/>
          <w:bCs/>
          <w:szCs w:val="28"/>
        </w:rPr>
        <w:t>Камчатскэнерго</w:t>
      </w:r>
      <w:r w:rsidRPr="008B52AB">
        <w:rPr>
          <w:rFonts w:eastAsia="Calibri"/>
          <w:bCs/>
          <w:szCs w:val="28"/>
          <w:lang w:val="x-none"/>
        </w:rPr>
        <w:t xml:space="preserve">» </w:t>
      </w:r>
      <w:r w:rsidRPr="008B52AB">
        <w:rPr>
          <w:rFonts w:eastAsia="Calibri"/>
          <w:bCs/>
          <w:szCs w:val="28"/>
        </w:rPr>
        <w:t>и АО «Петропавловск-Камчатский морской торговый порт»</w:t>
      </w:r>
      <w:r w:rsidR="00F621EA">
        <w:rPr>
          <w:rFonts w:eastAsia="Calibri"/>
          <w:bCs/>
          <w:szCs w:val="28"/>
        </w:rPr>
        <w:t xml:space="preserve"> </w:t>
      </w:r>
      <w:r w:rsidRPr="008B52AB">
        <w:rPr>
          <w:rFonts w:eastAsia="Calibri"/>
          <w:szCs w:val="28"/>
        </w:rPr>
        <w:t>на 2020 - 2022 годы</w:t>
      </w:r>
    </w:p>
    <w:p w:rsidR="008B52AB" w:rsidRPr="008B52AB" w:rsidRDefault="008B52AB" w:rsidP="008B52A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417"/>
        <w:gridCol w:w="1134"/>
        <w:gridCol w:w="1560"/>
        <w:gridCol w:w="1417"/>
        <w:gridCol w:w="1135"/>
      </w:tblGrid>
      <w:tr w:rsidR="008B52AB" w:rsidRPr="008B52AB" w:rsidTr="009A058C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Наименование сетевых   </w:t>
            </w:r>
            <w:r w:rsidRPr="008B52AB">
              <w:rPr>
                <w:rFonts w:eastAsia="Calibri"/>
                <w:sz w:val="24"/>
              </w:rPr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1 полугодие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2 полугодие </w:t>
            </w:r>
          </w:p>
        </w:tc>
      </w:tr>
      <w:tr w:rsidR="008B52AB" w:rsidRPr="008B52AB" w:rsidTr="009A058C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Односта-   </w:t>
            </w:r>
            <w:r w:rsidRPr="008B52AB">
              <w:rPr>
                <w:rFonts w:eastAsia="Calibri"/>
                <w:sz w:val="24"/>
              </w:rPr>
              <w:br/>
              <w:t xml:space="preserve">вочный     </w:t>
            </w:r>
            <w:r w:rsidRPr="008B52AB">
              <w:rPr>
                <w:rFonts w:eastAsia="Calibri"/>
                <w:sz w:val="24"/>
              </w:rPr>
              <w:br/>
              <w:t>тариф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Двухставочный тариф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Одноставочный тариф</w:t>
            </w:r>
          </w:p>
        </w:tc>
      </w:tr>
      <w:tr w:rsidR="008B52AB" w:rsidRPr="008B52AB" w:rsidTr="009A058C">
        <w:trPr>
          <w:trHeight w:val="11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ставка за </w:t>
            </w:r>
            <w:r w:rsidRPr="008B52AB">
              <w:rPr>
                <w:rFonts w:eastAsia="Calibri"/>
                <w:sz w:val="24"/>
              </w:rPr>
              <w:br/>
              <w:t xml:space="preserve">содержание </w:t>
            </w:r>
            <w:r w:rsidRPr="008B52AB">
              <w:rPr>
                <w:rFonts w:eastAsia="Calibri"/>
                <w:sz w:val="24"/>
              </w:rPr>
              <w:br/>
              <w:t xml:space="preserve">электрических     </w:t>
            </w:r>
            <w:r w:rsidRPr="008B52AB">
              <w:rPr>
                <w:rFonts w:eastAsia="Calibri"/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ставка на </w:t>
            </w:r>
            <w:r w:rsidRPr="008B52AB">
              <w:rPr>
                <w:rFonts w:eastAsia="Calibri"/>
                <w:sz w:val="24"/>
              </w:rPr>
              <w:br/>
              <w:t xml:space="preserve">оплату     </w:t>
            </w:r>
            <w:r w:rsidRPr="008B52AB">
              <w:rPr>
                <w:rFonts w:eastAsia="Calibri"/>
                <w:sz w:val="24"/>
              </w:rPr>
              <w:br/>
              <w:t xml:space="preserve">технологического    </w:t>
            </w:r>
            <w:r w:rsidRPr="008B52AB">
              <w:rPr>
                <w:rFonts w:eastAsia="Calibri"/>
                <w:sz w:val="24"/>
              </w:rPr>
              <w:br/>
              <w:t xml:space="preserve">расхода    </w:t>
            </w:r>
            <w:r w:rsidRPr="008B52AB">
              <w:rPr>
                <w:rFonts w:eastAsia="Calibri"/>
                <w:sz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ставка за </w:t>
            </w:r>
            <w:r w:rsidRPr="008B52AB">
              <w:rPr>
                <w:rFonts w:eastAsia="Calibri"/>
                <w:sz w:val="24"/>
              </w:rPr>
              <w:br/>
              <w:t xml:space="preserve">содержание </w:t>
            </w:r>
            <w:r w:rsidRPr="008B52AB">
              <w:rPr>
                <w:rFonts w:eastAsia="Calibri"/>
                <w:sz w:val="24"/>
              </w:rPr>
              <w:br/>
              <w:t xml:space="preserve">электрических     </w:t>
            </w:r>
            <w:r w:rsidRPr="008B52AB">
              <w:rPr>
                <w:rFonts w:eastAsia="Calibri"/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 xml:space="preserve">ставка     </w:t>
            </w:r>
            <w:r w:rsidRPr="008B52AB">
              <w:rPr>
                <w:rFonts w:eastAsia="Calibri"/>
                <w:sz w:val="24"/>
              </w:rPr>
              <w:br/>
              <w:t xml:space="preserve">на оплату </w:t>
            </w:r>
            <w:r w:rsidRPr="008B52AB">
              <w:rPr>
                <w:rFonts w:eastAsia="Calibri"/>
                <w:sz w:val="24"/>
              </w:rPr>
              <w:br/>
              <w:t xml:space="preserve">технологического    </w:t>
            </w:r>
            <w:r w:rsidRPr="008B52AB">
              <w:rPr>
                <w:rFonts w:eastAsia="Calibri"/>
                <w:sz w:val="24"/>
              </w:rPr>
              <w:br/>
              <w:t xml:space="preserve">расхода    </w:t>
            </w:r>
            <w:r w:rsidRPr="008B52AB">
              <w:rPr>
                <w:rFonts w:eastAsia="Calibri"/>
                <w:sz w:val="24"/>
              </w:rPr>
              <w:br/>
              <w:t>(потерь)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</w:tr>
      <w:tr w:rsidR="008B52AB" w:rsidRPr="008B52AB" w:rsidTr="009A058C">
        <w:trPr>
          <w:trHeight w:val="320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руб./кВт·ч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руб./МВт·ч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52AB">
              <w:rPr>
                <w:rFonts w:eastAsia="Calibri"/>
                <w:sz w:val="20"/>
                <w:szCs w:val="20"/>
              </w:rPr>
              <w:t>руб./кВт·ч</w:t>
            </w:r>
          </w:p>
        </w:tc>
      </w:tr>
      <w:tr w:rsidR="008B52AB" w:rsidRPr="008B52AB" w:rsidTr="009A058C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7</w:t>
            </w:r>
          </w:p>
        </w:tc>
      </w:tr>
      <w:tr w:rsidR="008B52AB" w:rsidRPr="008B52AB" w:rsidTr="009A058C">
        <w:trPr>
          <w:trHeight w:val="417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keepNext/>
              <w:jc w:val="center"/>
              <w:outlineLvl w:val="2"/>
              <w:rPr>
                <w:rFonts w:eastAsia="Calibri"/>
                <w:b/>
                <w:bCs/>
                <w:sz w:val="24"/>
                <w:lang w:val="x-none"/>
              </w:rPr>
            </w:pPr>
            <w:r w:rsidRPr="008B52AB">
              <w:rPr>
                <w:rFonts w:eastAsia="Calibri"/>
                <w:bCs/>
                <w:sz w:val="24"/>
              </w:rPr>
              <w:t>П</w:t>
            </w:r>
            <w:r w:rsidRPr="008B52AB">
              <w:rPr>
                <w:rFonts w:eastAsia="Calibri"/>
                <w:bCs/>
                <w:sz w:val="24"/>
                <w:lang w:val="x-none"/>
              </w:rPr>
              <w:t>АО «Камчатскэнерго»</w:t>
            </w:r>
            <w:r w:rsidRPr="008B52AB">
              <w:rPr>
                <w:rFonts w:eastAsia="Calibri"/>
                <w:bCs/>
                <w:sz w:val="24"/>
              </w:rPr>
              <w:t xml:space="preserve"> и АО «Петропавловск-Камчатский морской торговый порт»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01.01.2020 г. - 30.06.2020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01.07.2020 г. - 31.12.2020 г.</w:t>
            </w:r>
          </w:p>
        </w:tc>
      </w:tr>
      <w:tr w:rsidR="008B52AB" w:rsidRPr="008B52AB" w:rsidTr="009A058C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126 275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43,02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  <w:lang w:val="en-US"/>
              </w:rPr>
            </w:pPr>
            <w:r w:rsidRPr="008B52AB">
              <w:rPr>
                <w:rFonts w:eastAsia="Calibri"/>
                <w:sz w:val="24"/>
              </w:rPr>
              <w:t>0,570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127 955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58,47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</w:p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highlight w:val="yellow"/>
              </w:rPr>
            </w:pPr>
            <w:r w:rsidRPr="008B52AB">
              <w:rPr>
                <w:rFonts w:eastAsia="Calibri"/>
                <w:sz w:val="24"/>
              </w:rPr>
              <w:t>0,593</w:t>
            </w:r>
          </w:p>
        </w:tc>
      </w:tr>
      <w:tr w:rsidR="008B52AB" w:rsidRPr="008B52AB" w:rsidTr="009A058C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01.01.2021 г. - 30.06.2021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01.07.2021 г. - 31.12.2021 г.</w:t>
            </w:r>
          </w:p>
        </w:tc>
      </w:tr>
      <w:tr w:rsidR="008B52AB" w:rsidRPr="008B52AB" w:rsidTr="009A058C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166B42" w:rsidRDefault="000314FE" w:rsidP="008B52AB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szCs w:val="28"/>
                <w:highlight w:val="yellow"/>
              </w:rPr>
              <w:t>273 069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166B42" w:rsidRDefault="00A6062C" w:rsidP="008B52AB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szCs w:val="28"/>
                <w:highlight w:val="yellow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166B42" w:rsidRDefault="0016116F" w:rsidP="000314FE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szCs w:val="28"/>
                <w:highlight w:val="yellow"/>
              </w:rPr>
              <w:t>0,6</w:t>
            </w:r>
            <w:r w:rsidR="000314FE" w:rsidRPr="00166B42">
              <w:rPr>
                <w:rFonts w:eastAsia="Calibri"/>
                <w:szCs w:val="28"/>
                <w:highlight w:val="yellow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166B42" w:rsidRDefault="000314FE" w:rsidP="008B52AB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szCs w:val="28"/>
                <w:highlight w:val="yellow"/>
              </w:rPr>
              <w:t>283 378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166B42" w:rsidRDefault="00A6062C" w:rsidP="008B52AB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szCs w:val="28"/>
                <w:highlight w:val="yellow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166B42" w:rsidRDefault="0016116F" w:rsidP="000314FE">
            <w:pPr>
              <w:jc w:val="center"/>
              <w:rPr>
                <w:rFonts w:eastAsia="Calibri"/>
                <w:szCs w:val="28"/>
                <w:highlight w:val="yellow"/>
              </w:rPr>
            </w:pPr>
            <w:r w:rsidRPr="00166B42">
              <w:rPr>
                <w:rFonts w:eastAsia="Calibri"/>
                <w:szCs w:val="28"/>
                <w:highlight w:val="yellow"/>
              </w:rPr>
              <w:t>0,</w:t>
            </w:r>
            <w:r w:rsidR="000314FE" w:rsidRPr="00166B42">
              <w:rPr>
                <w:rFonts w:eastAsia="Calibri"/>
                <w:szCs w:val="28"/>
                <w:highlight w:val="yellow"/>
              </w:rPr>
              <w:t>645</w:t>
            </w:r>
            <w:bookmarkStart w:id="3" w:name="_GoBack"/>
            <w:bookmarkEnd w:id="3"/>
          </w:p>
        </w:tc>
      </w:tr>
      <w:tr w:rsidR="008B52AB" w:rsidRPr="008B52AB" w:rsidTr="009A058C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01.01.2022 г. - 30.06.2022 г.</w:t>
            </w:r>
          </w:p>
        </w:tc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8B52AB">
              <w:rPr>
                <w:rFonts w:eastAsia="Calibri"/>
                <w:sz w:val="24"/>
              </w:rPr>
              <w:t>01.07.2022 г. - 31.12.2022 г.</w:t>
            </w:r>
          </w:p>
        </w:tc>
      </w:tr>
      <w:tr w:rsidR="008B52AB" w:rsidRPr="008B52AB" w:rsidTr="009A058C">
        <w:trPr>
          <w:trHeight w:val="804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B" w:rsidRPr="008B52AB" w:rsidRDefault="008B52AB" w:rsidP="008B52A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&lt;*&gt;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AB" w:rsidRPr="008B52AB" w:rsidRDefault="008B52AB" w:rsidP="008B52AB">
            <w:pPr>
              <w:jc w:val="center"/>
              <w:rPr>
                <w:rFonts w:eastAsia="Calibri"/>
                <w:szCs w:val="28"/>
              </w:rPr>
            </w:pPr>
            <w:r w:rsidRPr="008B52AB">
              <w:rPr>
                <w:rFonts w:eastAsia="Calibri"/>
                <w:szCs w:val="28"/>
              </w:rPr>
              <w:t>&lt;*&gt;</w:t>
            </w:r>
          </w:p>
        </w:tc>
      </w:tr>
    </w:tbl>
    <w:p w:rsidR="008B52AB" w:rsidRPr="008B52AB" w:rsidRDefault="008B52AB" w:rsidP="008B52AB">
      <w:pPr>
        <w:ind w:firstLine="709"/>
        <w:jc w:val="both"/>
        <w:rPr>
          <w:rFonts w:eastAsia="Calibri"/>
          <w:sz w:val="20"/>
          <w:szCs w:val="20"/>
        </w:rPr>
      </w:pPr>
    </w:p>
    <w:p w:rsidR="008B52AB" w:rsidRPr="008B52AB" w:rsidRDefault="008B52AB" w:rsidP="008B52AB">
      <w:pPr>
        <w:ind w:firstLine="709"/>
        <w:jc w:val="both"/>
        <w:rPr>
          <w:rFonts w:eastAsia="Calibri"/>
          <w:sz w:val="20"/>
          <w:szCs w:val="20"/>
        </w:rPr>
      </w:pPr>
      <w:r w:rsidRPr="008B52AB">
        <w:rPr>
          <w:rFonts w:eastAsia="Calibri"/>
          <w:sz w:val="20"/>
          <w:szCs w:val="20"/>
        </w:rPr>
        <w:t xml:space="preserve">&lt;*&gt; значения на период 2022 год устанавливаются при ежегодной корректировке тарифов </w:t>
      </w:r>
    </w:p>
    <w:p w:rsidR="00D23436" w:rsidRPr="00176665" w:rsidRDefault="008B52AB" w:rsidP="008B52AB">
      <w:pPr>
        <w:widowControl w:val="0"/>
        <w:ind w:left="4536"/>
        <w:jc w:val="right"/>
        <w:rPr>
          <w:sz w:val="20"/>
          <w:szCs w:val="20"/>
        </w:rPr>
      </w:pPr>
      <w:r w:rsidRPr="008B52AB">
        <w:rPr>
          <w:rFonts w:eastAsia="Calibri"/>
          <w:szCs w:val="28"/>
        </w:rPr>
        <w:t>».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14FE"/>
    <w:rsid w:val="0003329F"/>
    <w:rsid w:val="00035C9A"/>
    <w:rsid w:val="00044126"/>
    <w:rsid w:val="000545B3"/>
    <w:rsid w:val="00056566"/>
    <w:rsid w:val="000C0ABF"/>
    <w:rsid w:val="000C1841"/>
    <w:rsid w:val="0010596D"/>
    <w:rsid w:val="00115D63"/>
    <w:rsid w:val="0016116F"/>
    <w:rsid w:val="00166B42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00FB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02B8"/>
    <w:rsid w:val="005709CE"/>
    <w:rsid w:val="005E22DD"/>
    <w:rsid w:val="005F0B57"/>
    <w:rsid w:val="005F2BC6"/>
    <w:rsid w:val="006317BF"/>
    <w:rsid w:val="006604E4"/>
    <w:rsid w:val="006625C7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270DA"/>
    <w:rsid w:val="0083039A"/>
    <w:rsid w:val="00832E23"/>
    <w:rsid w:val="008434A6"/>
    <w:rsid w:val="00856C9C"/>
    <w:rsid w:val="00863EEF"/>
    <w:rsid w:val="008B52AB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062C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2278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6A7D"/>
    <w:rsid w:val="00EB3439"/>
    <w:rsid w:val="00EE0DFD"/>
    <w:rsid w:val="00EE60C2"/>
    <w:rsid w:val="00EE6F1E"/>
    <w:rsid w:val="00F35D89"/>
    <w:rsid w:val="00F621EA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7D66-8621-482D-939A-28DDBA4B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857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6619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4</cp:revision>
  <cp:lastPrinted>2020-10-08T22:27:00Z</cp:lastPrinted>
  <dcterms:created xsi:type="dcterms:W3CDTF">2020-11-12T03:04:00Z</dcterms:created>
  <dcterms:modified xsi:type="dcterms:W3CDTF">2020-12-14T02:00:00Z</dcterms:modified>
</cp:coreProperties>
</file>