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3A7D17" w:rsidRPr="00F47230" w:rsidRDefault="003A7D17" w:rsidP="003A7D17">
            <w:pPr>
              <w:jc w:val="both"/>
              <w:rPr>
                <w:szCs w:val="28"/>
              </w:rPr>
            </w:pPr>
            <w:r w:rsidRPr="00F47230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F47230">
              <w:rPr>
                <w:szCs w:val="28"/>
              </w:rPr>
              <w:t xml:space="preserve"> в приложение к постановлению Правительства Камчатского края от </w:t>
            </w:r>
            <w:r>
              <w:rPr>
                <w:szCs w:val="28"/>
              </w:rPr>
              <w:t>19.12.2008</w:t>
            </w:r>
            <w:r w:rsidRPr="00F47230">
              <w:rPr>
                <w:szCs w:val="28"/>
              </w:rPr>
              <w:t xml:space="preserve"> № </w:t>
            </w:r>
            <w:r>
              <w:rPr>
                <w:szCs w:val="28"/>
              </w:rPr>
              <w:t>424</w:t>
            </w:r>
            <w:r w:rsidRPr="00F47230">
              <w:rPr>
                <w:szCs w:val="28"/>
              </w:rPr>
              <w:t>-П «</w:t>
            </w:r>
            <w:r w:rsidRPr="00F0607A">
              <w:rPr>
                <w:szCs w:val="28"/>
              </w:rPr>
              <w:t>Об утверждении Положения о Региональной службе по т</w:t>
            </w:r>
            <w:r>
              <w:rPr>
                <w:szCs w:val="28"/>
              </w:rPr>
              <w:t>арифам и ценам Камчатского края</w:t>
            </w:r>
            <w:r w:rsidRPr="00F47230"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E61B28" w:rsidRPr="00AF5DB7" w:rsidRDefault="005D49A4" w:rsidP="00AF5DB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bCs/>
          <w:szCs w:val="28"/>
        </w:rPr>
        <w:t xml:space="preserve">1. Внести в приложение к постановлению Правительства Камчатского края </w:t>
      </w:r>
      <w:r w:rsidRPr="00F0607A">
        <w:rPr>
          <w:bCs/>
          <w:szCs w:val="28"/>
        </w:rPr>
        <w:t>от 19.12.2008 № 424-П «Об утверждении Положения о Региональной службе по тарифам и ценам Камчатского края»</w:t>
      </w:r>
      <w:r>
        <w:rPr>
          <w:szCs w:val="28"/>
        </w:rPr>
        <w:t xml:space="preserve"> </w:t>
      </w:r>
      <w:r w:rsidR="00BC1DBF">
        <w:rPr>
          <w:szCs w:val="28"/>
        </w:rPr>
        <w:t>изменение, изложив пункт 3 части 2.1 в следующей редакции:</w:t>
      </w:r>
    </w:p>
    <w:p w:rsidR="001D3B09" w:rsidRDefault="00AF5DB7" w:rsidP="00AF5DB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="001D3B09">
        <w:rPr>
          <w:szCs w:val="28"/>
        </w:rPr>
        <w:t>3) в области регулирования тарифов в сфере обращения с твердыми коммунальными отходами:</w:t>
      </w:r>
    </w:p>
    <w:p w:rsidR="001D3B09" w:rsidRDefault="00096291" w:rsidP="00AF5DB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а) утверждает</w:t>
      </w:r>
      <w:r w:rsidR="001D3B09">
        <w:rPr>
          <w:szCs w:val="28"/>
        </w:rPr>
        <w:t>:</w:t>
      </w:r>
    </w:p>
    <w:p w:rsidR="001D3B09" w:rsidRDefault="00096291" w:rsidP="00AF5DB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предельные тарифы в области обращения с твердыми коммунальными отходами;</w:t>
      </w:r>
    </w:p>
    <w:p w:rsidR="001D3B09" w:rsidRDefault="00096291" w:rsidP="00AF5DB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производственные программы операторов по обращению с твердыми коммунальными отходами, осуществляющих регулируемые виды деятельности в области обращения с </w:t>
      </w:r>
      <w:r w:rsidR="001D3B09">
        <w:rPr>
          <w:szCs w:val="28"/>
        </w:rPr>
        <w:t>твердыми коммунальными отходами, а также порядок и форму представления отчетности о реализации производственных программ;</w:t>
      </w:r>
    </w:p>
    <w:p w:rsidR="00096291" w:rsidRDefault="00096291" w:rsidP="00AF5DB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инвестиционные программы операторов по обращению с твердыми коммунальными отходами, осуществляющих регулируемые виды деятельности в области обращения с </w:t>
      </w:r>
      <w:r w:rsidR="001D3B09">
        <w:rPr>
          <w:szCs w:val="28"/>
        </w:rPr>
        <w:t>твердыми коммунальными отходами, а также порядок и форму представления отчетности о реализации инвестиционных программ;</w:t>
      </w:r>
    </w:p>
    <w:p w:rsidR="00D84BCD" w:rsidRDefault="00916741" w:rsidP="00AF5DB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16741">
        <w:rPr>
          <w:szCs w:val="28"/>
        </w:rPr>
        <w:t>б) осуществляет</w:t>
      </w:r>
      <w:r w:rsidR="00D84BCD">
        <w:rPr>
          <w:szCs w:val="28"/>
        </w:rPr>
        <w:t>:</w:t>
      </w:r>
    </w:p>
    <w:p w:rsidR="00930959" w:rsidRDefault="00916741" w:rsidP="001A38C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16741">
        <w:rPr>
          <w:szCs w:val="28"/>
        </w:rPr>
        <w:lastRenderedPageBreak/>
        <w:t>региональный государственный контроль (надзор) в сфере регулирования тарифов в области обращения с твердыми коммунальными отходами</w:t>
      </w:r>
      <w:r w:rsidR="00930959">
        <w:rPr>
          <w:szCs w:val="28"/>
        </w:rPr>
        <w:t xml:space="preserve"> в части правильности применения тарифов;  </w:t>
      </w:r>
    </w:p>
    <w:p w:rsidR="00930959" w:rsidRDefault="00D84BCD" w:rsidP="001A38C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контроль</w:t>
      </w:r>
      <w:r w:rsidR="00930959">
        <w:rPr>
          <w:szCs w:val="28"/>
        </w:rPr>
        <w:t xml:space="preserve"> за реализацией производственных программ, посредством ежегодного представления регулируем</w:t>
      </w:r>
      <w:r>
        <w:rPr>
          <w:szCs w:val="28"/>
        </w:rPr>
        <w:t>ыми</w:t>
      </w:r>
      <w:r w:rsidR="00930959">
        <w:rPr>
          <w:szCs w:val="28"/>
        </w:rPr>
        <w:t xml:space="preserve"> организаци</w:t>
      </w:r>
      <w:r>
        <w:rPr>
          <w:szCs w:val="28"/>
        </w:rPr>
        <w:t>ями</w:t>
      </w:r>
      <w:r w:rsidR="00930959">
        <w:rPr>
          <w:szCs w:val="28"/>
        </w:rPr>
        <w:t xml:space="preserve"> отчетности о реализации производственн</w:t>
      </w:r>
      <w:r>
        <w:rPr>
          <w:szCs w:val="28"/>
        </w:rPr>
        <w:t>ых программ</w:t>
      </w:r>
      <w:r w:rsidR="00930959">
        <w:rPr>
          <w:szCs w:val="28"/>
        </w:rPr>
        <w:t xml:space="preserve">; </w:t>
      </w:r>
    </w:p>
    <w:p w:rsidR="001D3B09" w:rsidRDefault="00D84BCD" w:rsidP="001A38C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контроль за реализацией инвестиционных программ, посредством представления регулируемыми организациями ежегодной отчетности о реализации инвестиционн</w:t>
      </w:r>
      <w:r w:rsidR="00096291">
        <w:rPr>
          <w:szCs w:val="28"/>
        </w:rPr>
        <w:t>ых программ;</w:t>
      </w:r>
      <w:r w:rsidR="001D3B09">
        <w:rPr>
          <w:szCs w:val="28"/>
        </w:rPr>
        <w:t>».</w:t>
      </w:r>
    </w:p>
    <w:p w:rsidR="005D49A4" w:rsidRPr="00F47230" w:rsidRDefault="005D49A4" w:rsidP="005D49A4">
      <w:pPr>
        <w:ind w:right="-1"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1A38C8" w:rsidP="001A38C8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Председатель</w:t>
            </w:r>
            <w:r w:rsidR="00EB3439" w:rsidRPr="00D871DE">
              <w:rPr>
                <w:rFonts w:ascii="Times New Roman" w:hAnsi="Times New Roman"/>
                <w:sz w:val="27"/>
                <w:szCs w:val="27"/>
              </w:rPr>
              <w:t xml:space="preserve">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B3439"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B3439" w:rsidRPr="00D871DE">
              <w:rPr>
                <w:rFonts w:ascii="Times New Roman" w:hAnsi="Times New Roman"/>
                <w:sz w:val="27"/>
                <w:szCs w:val="27"/>
              </w:rPr>
              <w:t>Перв</w:t>
            </w:r>
            <w:r>
              <w:rPr>
                <w:rFonts w:ascii="Times New Roman" w:hAnsi="Times New Roman"/>
                <w:sz w:val="27"/>
                <w:szCs w:val="27"/>
              </w:rPr>
              <w:t>ый вице-губернатор</w:t>
            </w:r>
            <w:bookmarkStart w:id="0" w:name="_GoBack"/>
            <w:bookmarkEnd w:id="0"/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B3439"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07" w:rsidRDefault="00260207" w:rsidP="00342D13">
      <w:r>
        <w:separator/>
      </w:r>
    </w:p>
  </w:endnote>
  <w:endnote w:type="continuationSeparator" w:id="0">
    <w:p w:rsidR="00260207" w:rsidRDefault="0026020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07" w:rsidRDefault="00260207" w:rsidP="00342D13">
      <w:r>
        <w:separator/>
      </w:r>
    </w:p>
  </w:footnote>
  <w:footnote w:type="continuationSeparator" w:id="0">
    <w:p w:rsidR="00260207" w:rsidRDefault="00260207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291"/>
    <w:rsid w:val="000C1841"/>
    <w:rsid w:val="0010596D"/>
    <w:rsid w:val="001723D0"/>
    <w:rsid w:val="00191854"/>
    <w:rsid w:val="00196836"/>
    <w:rsid w:val="001A38C8"/>
    <w:rsid w:val="001B5371"/>
    <w:rsid w:val="001D3B09"/>
    <w:rsid w:val="001E0B39"/>
    <w:rsid w:val="001E62AB"/>
    <w:rsid w:val="001E6FE1"/>
    <w:rsid w:val="00200564"/>
    <w:rsid w:val="00223D68"/>
    <w:rsid w:val="00230F4D"/>
    <w:rsid w:val="002323AC"/>
    <w:rsid w:val="00232A85"/>
    <w:rsid w:val="00260207"/>
    <w:rsid w:val="002722F0"/>
    <w:rsid w:val="00296585"/>
    <w:rsid w:val="002A2991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D17"/>
    <w:rsid w:val="003A7F52"/>
    <w:rsid w:val="003C2A43"/>
    <w:rsid w:val="003D6F0D"/>
    <w:rsid w:val="003E38BA"/>
    <w:rsid w:val="00421218"/>
    <w:rsid w:val="004254CE"/>
    <w:rsid w:val="00441A91"/>
    <w:rsid w:val="004442D3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0709"/>
    <w:rsid w:val="0054446A"/>
    <w:rsid w:val="005709CE"/>
    <w:rsid w:val="005D49A4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16741"/>
    <w:rsid w:val="009244DB"/>
    <w:rsid w:val="00930959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AF5DB7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C1DBF"/>
    <w:rsid w:val="00BD3083"/>
    <w:rsid w:val="00BE263B"/>
    <w:rsid w:val="00BF3927"/>
    <w:rsid w:val="00BF5293"/>
    <w:rsid w:val="00C00871"/>
    <w:rsid w:val="00C87DDD"/>
    <w:rsid w:val="00C93614"/>
    <w:rsid w:val="00C942BC"/>
    <w:rsid w:val="00C966C3"/>
    <w:rsid w:val="00CA2E6F"/>
    <w:rsid w:val="00CA54DA"/>
    <w:rsid w:val="00CB67A4"/>
    <w:rsid w:val="00CD4A09"/>
    <w:rsid w:val="00CE5360"/>
    <w:rsid w:val="00D04C82"/>
    <w:rsid w:val="00D23436"/>
    <w:rsid w:val="00D605CF"/>
    <w:rsid w:val="00D840CE"/>
    <w:rsid w:val="00D84BCD"/>
    <w:rsid w:val="00D871DE"/>
    <w:rsid w:val="00DA3A2D"/>
    <w:rsid w:val="00DC34F7"/>
    <w:rsid w:val="00DD3F53"/>
    <w:rsid w:val="00E0636D"/>
    <w:rsid w:val="00E207FB"/>
    <w:rsid w:val="00E24ECE"/>
    <w:rsid w:val="00E34935"/>
    <w:rsid w:val="00E3601E"/>
    <w:rsid w:val="00E371B1"/>
    <w:rsid w:val="00E43D52"/>
    <w:rsid w:val="00E50355"/>
    <w:rsid w:val="00E61B28"/>
    <w:rsid w:val="00E704ED"/>
    <w:rsid w:val="00E77934"/>
    <w:rsid w:val="00E872A5"/>
    <w:rsid w:val="00E94805"/>
    <w:rsid w:val="00EB3439"/>
    <w:rsid w:val="00EE0DFD"/>
    <w:rsid w:val="00EE60C2"/>
    <w:rsid w:val="00EE6F1E"/>
    <w:rsid w:val="00F34EE2"/>
    <w:rsid w:val="00F35D89"/>
    <w:rsid w:val="00F664A2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6F9BB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1D3E-D6FA-4A88-9390-B5F9ACCA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Шишкова Инна Николаевна</cp:lastModifiedBy>
  <cp:revision>5</cp:revision>
  <cp:lastPrinted>2020-05-08T01:33:00Z</cp:lastPrinted>
  <dcterms:created xsi:type="dcterms:W3CDTF">2020-12-09T23:43:00Z</dcterms:created>
  <dcterms:modified xsi:type="dcterms:W3CDTF">2020-12-13T21:41:00Z</dcterms:modified>
</cp:coreProperties>
</file>