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E95B4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302902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FE0726" w:rsidP="00FF6101">
            <w:pPr>
              <w:jc w:val="both"/>
              <w:rPr>
                <w:bCs/>
                <w:szCs w:val="28"/>
                <w:lang w:eastAsia="en-US"/>
              </w:rPr>
            </w:pPr>
            <w:r w:rsidRPr="00FE0726">
              <w:rPr>
                <w:rFonts w:eastAsia="Calibri"/>
                <w:szCs w:val="28"/>
              </w:rPr>
              <w:t>О внесении изменений в постанов</w:t>
            </w:r>
            <w:r>
              <w:rPr>
                <w:rFonts w:eastAsia="Calibri"/>
                <w:szCs w:val="28"/>
              </w:rPr>
              <w:softHyphen/>
            </w:r>
            <w:r w:rsidRPr="00FE0726">
              <w:rPr>
                <w:rFonts w:eastAsia="Calibri"/>
                <w:szCs w:val="28"/>
              </w:rPr>
              <w:t>ление Региональной службы по тарифам и ценам Камчатского края от 19.12.2019 № 420 «Об утвержде</w:t>
            </w:r>
            <w:r>
              <w:rPr>
                <w:rFonts w:eastAsia="Calibri"/>
                <w:szCs w:val="28"/>
              </w:rPr>
              <w:softHyphen/>
            </w:r>
            <w:r w:rsidRPr="00FE0726">
              <w:rPr>
                <w:rFonts w:eastAsia="Calibri"/>
                <w:szCs w:val="28"/>
              </w:rPr>
              <w:t>нии тарифов на элек</w:t>
            </w:r>
            <w:r w:rsidRPr="00FE0726">
              <w:rPr>
                <w:rFonts w:eastAsia="Calibri"/>
                <w:szCs w:val="28"/>
              </w:rPr>
              <w:softHyphen/>
              <w:t>трическую энергию, поставляемую «ПАО «Камчатскэнерго» (Толмачевские ГЭС)» потребителям на 2020-2022 годы»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6101" w:rsidRDefault="00FF6101" w:rsidP="00FF610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</w:t>
      </w:r>
      <w:r>
        <w:rPr>
          <w:szCs w:val="28"/>
        </w:rPr>
        <w:t>ных территориальных электроэнер</w:t>
      </w:r>
      <w:r w:rsidRPr="005671C7">
        <w:rPr>
          <w:szCs w:val="28"/>
        </w:rPr>
        <w:t xml:space="preserve">гетических системах и на территориях, технологически </w:t>
      </w:r>
      <w:r w:rsidRPr="005671C7">
        <w:rPr>
          <w:szCs w:val="28"/>
        </w:rPr>
        <w:lastRenderedPageBreak/>
        <w:t>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(мощности), производимой на ква</w:t>
      </w:r>
      <w:r>
        <w:rPr>
          <w:szCs w:val="28"/>
        </w:rPr>
        <w:t>лифицированных генерирующих объ</w:t>
      </w:r>
      <w:r w:rsidRPr="005671C7">
        <w:rPr>
          <w:szCs w:val="28"/>
        </w:rPr>
        <w:t xml:space="preserve">ектах», </w:t>
      </w:r>
      <w:r w:rsidRPr="00452ECC">
        <w:rPr>
          <w:szCs w:val="28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5671C7">
        <w:rPr>
          <w:szCs w:val="28"/>
        </w:rPr>
        <w:t>от 19.06.2018 № 834/18 «Об утверждении Регламента установлен</w:t>
      </w:r>
      <w:r>
        <w:rPr>
          <w:szCs w:val="28"/>
        </w:rPr>
        <w:t>ия цен (тарифов) и (или) их пре</w:t>
      </w:r>
      <w:r w:rsidRPr="005671C7">
        <w:rPr>
          <w:szCs w:val="28"/>
        </w:rPr>
        <w:t>дельных уровней, предусматривающего поря</w:t>
      </w:r>
      <w:r>
        <w:rPr>
          <w:szCs w:val="28"/>
        </w:rPr>
        <w:t>док регистрации, принятия 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</w:t>
      </w:r>
      <w:r w:rsidRPr="00E03690">
        <w:rPr>
          <w:szCs w:val="28"/>
        </w:rPr>
        <w:t xml:space="preserve">субъекта Российской Федерации в области государственного регулирования тарифов», 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год», приказом Минэнерго России от 29.11.2016 № 1256 «Об утверждении методических </w:t>
      </w:r>
      <w:r w:rsidRPr="005671C7">
        <w:rPr>
          <w:szCs w:val="28"/>
        </w:rPr>
        <w:t xml:space="preserve">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Pr="00E95B44">
        <w:rPr>
          <w:szCs w:val="28"/>
        </w:rPr>
        <w:t xml:space="preserve">Законом Камчатского края от </w:t>
      </w:r>
      <w:r w:rsidR="00E95B44" w:rsidRPr="00E95B44">
        <w:rPr>
          <w:szCs w:val="28"/>
        </w:rPr>
        <w:t>26</w:t>
      </w:r>
      <w:r w:rsidRPr="00E95B44">
        <w:rPr>
          <w:szCs w:val="28"/>
        </w:rPr>
        <w:t>.11.20</w:t>
      </w:r>
      <w:r w:rsidR="00E95B44" w:rsidRPr="00E95B44">
        <w:rPr>
          <w:szCs w:val="28"/>
        </w:rPr>
        <w:t>20</w:t>
      </w:r>
      <w:r w:rsidRPr="00E95B44">
        <w:rPr>
          <w:szCs w:val="28"/>
        </w:rPr>
        <w:t xml:space="preserve"> № </w:t>
      </w:r>
      <w:r w:rsidR="00E95B44" w:rsidRPr="00E95B44">
        <w:rPr>
          <w:szCs w:val="28"/>
        </w:rPr>
        <w:t>521</w:t>
      </w:r>
      <w:r w:rsidRPr="00E95B44">
        <w:rPr>
          <w:szCs w:val="28"/>
        </w:rPr>
        <w:t xml:space="preserve"> «О краевом бюджете на 202</w:t>
      </w:r>
      <w:r w:rsidR="00E95B44" w:rsidRPr="00E95B44">
        <w:rPr>
          <w:szCs w:val="28"/>
        </w:rPr>
        <w:t>1</w:t>
      </w:r>
      <w:r w:rsidRPr="00E95B44">
        <w:rPr>
          <w:szCs w:val="28"/>
        </w:rPr>
        <w:t xml:space="preserve"> год и на плановый период 202</w:t>
      </w:r>
      <w:r w:rsidR="00E95B44" w:rsidRPr="00E95B44">
        <w:rPr>
          <w:szCs w:val="28"/>
        </w:rPr>
        <w:t>2</w:t>
      </w:r>
      <w:r w:rsidRPr="00E95B44">
        <w:rPr>
          <w:szCs w:val="28"/>
        </w:rPr>
        <w:t xml:space="preserve"> и 202</w:t>
      </w:r>
      <w:r w:rsidR="00E95B44" w:rsidRPr="00E95B44">
        <w:rPr>
          <w:szCs w:val="28"/>
        </w:rPr>
        <w:t>3</w:t>
      </w:r>
      <w:r w:rsidRPr="00E95B44">
        <w:rPr>
          <w:szCs w:val="28"/>
        </w:rPr>
        <w:t xml:space="preserve"> годов»,</w:t>
      </w:r>
      <w:r>
        <w:rPr>
          <w:szCs w:val="28"/>
        </w:rPr>
        <w:t xml:space="preserve">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Pr="00195DAC">
        <w:rPr>
          <w:szCs w:val="28"/>
          <w:highlight w:val="yellow"/>
        </w:rPr>
        <w:t>ХХ.12.2020 № ХХ</w:t>
      </w:r>
      <w:r w:rsidRPr="005671C7">
        <w:rPr>
          <w:szCs w:val="28"/>
        </w:rPr>
        <w:t xml:space="preserve">, </w:t>
      </w:r>
      <w:r w:rsidRPr="00A0433A">
        <w:rPr>
          <w:szCs w:val="28"/>
        </w:rPr>
        <w:t xml:space="preserve">обращения </w:t>
      </w:r>
      <w:r>
        <w:rPr>
          <w:rFonts w:eastAsia="Calibri"/>
          <w:szCs w:val="28"/>
        </w:rPr>
        <w:t>П</w:t>
      </w:r>
      <w:r w:rsidRPr="00056566">
        <w:rPr>
          <w:rFonts w:eastAsia="Calibri"/>
          <w:szCs w:val="28"/>
        </w:rPr>
        <w:t>АО «</w:t>
      </w:r>
      <w:r>
        <w:rPr>
          <w:rFonts w:eastAsia="Calibri"/>
          <w:szCs w:val="28"/>
        </w:rPr>
        <w:t>Камчатскэнерго</w:t>
      </w:r>
      <w:r w:rsidRPr="00056566">
        <w:rPr>
          <w:rFonts w:eastAsia="Calibri"/>
          <w:szCs w:val="28"/>
        </w:rPr>
        <w:t>»</w:t>
      </w:r>
      <w:r w:rsidRPr="00A0433A">
        <w:rPr>
          <w:szCs w:val="28"/>
        </w:rPr>
        <w:t xml:space="preserve"> </w:t>
      </w:r>
      <w:r w:rsidR="00E95B44" w:rsidRPr="00FE0726">
        <w:rPr>
          <w:rFonts w:eastAsia="Calibri"/>
          <w:szCs w:val="28"/>
        </w:rPr>
        <w:t>(Толмачевские ГЭС)</w:t>
      </w:r>
      <w:r w:rsidR="00E95B44">
        <w:rPr>
          <w:rFonts w:eastAsia="Calibri"/>
          <w:szCs w:val="28"/>
        </w:rPr>
        <w:t xml:space="preserve"> </w:t>
      </w:r>
      <w:r w:rsidRPr="00A0433A">
        <w:rPr>
          <w:szCs w:val="28"/>
        </w:rPr>
        <w:t xml:space="preserve">от </w:t>
      </w:r>
      <w:r w:rsidRPr="00FF6101">
        <w:rPr>
          <w:szCs w:val="28"/>
        </w:rPr>
        <w:t>29.04.2020 № 02-02/06/2635</w:t>
      </w: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FF6101" w:rsidRPr="008A04A0" w:rsidRDefault="00FF6101" w:rsidP="00FF6101">
      <w:pPr>
        <w:pStyle w:val="ae"/>
        <w:numPr>
          <w:ilvl w:val="0"/>
          <w:numId w:val="2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>
        <w:rPr>
          <w:bCs/>
          <w:szCs w:val="28"/>
        </w:rPr>
        <w:t xml:space="preserve">постановление Региональной службы по тарифам и ценам Камчатского края от 19.12.2019 </w:t>
      </w:r>
      <w:r w:rsidR="00D13B74" w:rsidRPr="00D13B74">
        <w:rPr>
          <w:bCs/>
          <w:szCs w:val="28"/>
        </w:rPr>
        <w:t>№ 420 «Об утвержде</w:t>
      </w:r>
      <w:r w:rsidR="00D13B74" w:rsidRPr="00D13B74">
        <w:rPr>
          <w:bCs/>
          <w:szCs w:val="28"/>
        </w:rPr>
        <w:softHyphen/>
        <w:t>нии тарифов на элек</w:t>
      </w:r>
      <w:r w:rsidR="00D13B74" w:rsidRPr="00D13B74">
        <w:rPr>
          <w:bCs/>
          <w:szCs w:val="28"/>
        </w:rPr>
        <w:softHyphen/>
        <w:t>трическую энергию, поставляемую «ПАО «Камчатскэнерго» (Толмачевские ГЭС)» потребителям на 2020-2022 годы</w:t>
      </w:r>
      <w:r w:rsidRPr="00056566">
        <w:rPr>
          <w:rFonts w:eastAsia="Calibri"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FF6101" w:rsidRPr="00A6464D" w:rsidRDefault="00FF6101" w:rsidP="00FF6101">
      <w:pPr>
        <w:numPr>
          <w:ilvl w:val="0"/>
          <w:numId w:val="3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 w:rsidRPr="00A6464D">
        <w:rPr>
          <w:szCs w:val="28"/>
        </w:rPr>
        <w:t xml:space="preserve">дополнить </w:t>
      </w:r>
      <w:r w:rsidRPr="00A6464D">
        <w:rPr>
          <w:bCs/>
          <w:szCs w:val="28"/>
        </w:rPr>
        <w:t>частью 2</w:t>
      </w:r>
      <w:r w:rsidRPr="00A6464D">
        <w:rPr>
          <w:bCs/>
          <w:szCs w:val="28"/>
          <w:vertAlign w:val="superscript"/>
        </w:rPr>
        <w:t>1</w:t>
      </w:r>
      <w:r w:rsidRPr="00A6464D">
        <w:rPr>
          <w:bCs/>
          <w:szCs w:val="28"/>
        </w:rPr>
        <w:t xml:space="preserve"> следующего содержания:</w:t>
      </w:r>
    </w:p>
    <w:p w:rsidR="00FF6101" w:rsidRPr="00195DAC" w:rsidRDefault="00FF6101" w:rsidP="00FF6101">
      <w:pPr>
        <w:ind w:firstLine="709"/>
        <w:jc w:val="both"/>
        <w:rPr>
          <w:szCs w:val="28"/>
        </w:rPr>
      </w:pPr>
      <w:r w:rsidRPr="00A6464D">
        <w:rPr>
          <w:bCs/>
          <w:szCs w:val="28"/>
        </w:rPr>
        <w:t>«2</w:t>
      </w:r>
      <w:r w:rsidRPr="00A6464D">
        <w:rPr>
          <w:bCs/>
          <w:szCs w:val="28"/>
          <w:vertAlign w:val="superscript"/>
        </w:rPr>
        <w:t>1</w:t>
      </w:r>
      <w:r w:rsidRPr="00A6464D">
        <w:rPr>
          <w:bCs/>
          <w:szCs w:val="28"/>
        </w:rPr>
        <w:t xml:space="preserve">. </w:t>
      </w:r>
      <w:r w:rsidRPr="00A6464D">
        <w:rPr>
          <w:rFonts w:eastAsia="Calibri"/>
          <w:szCs w:val="28"/>
          <w:lang w:eastAsia="en-US"/>
        </w:rPr>
        <w:t xml:space="preserve">Утвердить и ввести в действие </w:t>
      </w:r>
      <w:r w:rsidRPr="00A6464D">
        <w:t>на 2021 год</w:t>
      </w:r>
      <w:r w:rsidRPr="00A6464D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ц</w:t>
      </w:r>
      <w:r w:rsidRPr="00195DAC">
        <w:rPr>
          <w:szCs w:val="28"/>
        </w:rPr>
        <w:t>ены (тарифы)</w:t>
      </w:r>
      <w:r>
        <w:rPr>
          <w:szCs w:val="28"/>
        </w:rPr>
        <w:t xml:space="preserve"> </w:t>
      </w:r>
      <w:r w:rsidRPr="00195DAC">
        <w:rPr>
          <w:szCs w:val="28"/>
        </w:rPr>
        <w:t xml:space="preserve">на электрическую энергию (мощность), </w:t>
      </w:r>
      <w:r w:rsidRPr="00FF6101">
        <w:rPr>
          <w:szCs w:val="28"/>
        </w:rPr>
        <w:t>поставляемую ПАО «Камчатскэнерго» (</w:t>
      </w:r>
      <w:r w:rsidR="00D13B74" w:rsidRPr="00D13B74">
        <w:rPr>
          <w:bCs/>
          <w:szCs w:val="28"/>
        </w:rPr>
        <w:t>Толмачевские ГЭС</w:t>
      </w:r>
      <w:r w:rsidRPr="00FF6101">
        <w:rPr>
          <w:szCs w:val="28"/>
        </w:rPr>
        <w:t xml:space="preserve">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</w:t>
      </w:r>
      <w:r w:rsidRPr="00FF6101">
        <w:rPr>
          <w:szCs w:val="28"/>
        </w:rPr>
        <w:lastRenderedPageBreak/>
        <w:t>купли-продажи (договорам энергоснабжения)</w:t>
      </w:r>
      <w:r w:rsidRPr="009A0A9D">
        <w:rPr>
          <w:szCs w:val="28"/>
        </w:rPr>
        <w:t>,</w:t>
      </w:r>
      <w:r w:rsidRPr="009A0A9D">
        <w:t xml:space="preserve"> с учетом календарной разбивки, согласно приложению 3</w:t>
      </w:r>
      <w:r w:rsidRPr="009A0A9D">
        <w:rPr>
          <w:bCs/>
          <w:szCs w:val="28"/>
        </w:rPr>
        <w:t>»;</w:t>
      </w:r>
    </w:p>
    <w:p w:rsidR="00FF6101" w:rsidRPr="009A0A9D" w:rsidRDefault="00FF6101" w:rsidP="00FF6101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2) </w:t>
      </w:r>
      <w:r w:rsidRPr="007A5418">
        <w:rPr>
          <w:szCs w:val="28"/>
        </w:rPr>
        <w:t>дополнить приложени</w:t>
      </w:r>
      <w:r>
        <w:rPr>
          <w:szCs w:val="28"/>
        </w:rPr>
        <w:t>ем</w:t>
      </w:r>
      <w:r w:rsidRPr="007A5418">
        <w:rPr>
          <w:szCs w:val="28"/>
        </w:rPr>
        <w:t xml:space="preserve"> </w:t>
      </w:r>
      <w:r>
        <w:rPr>
          <w:szCs w:val="28"/>
        </w:rPr>
        <w:t>3</w:t>
      </w:r>
      <w:r w:rsidRPr="00E6246F">
        <w:rPr>
          <w:szCs w:val="28"/>
        </w:rPr>
        <w:t xml:space="preserve">, </w:t>
      </w:r>
      <w:r w:rsidRPr="007A5418">
        <w:rPr>
          <w:szCs w:val="28"/>
        </w:rPr>
        <w:t xml:space="preserve">изложив </w:t>
      </w:r>
      <w:r>
        <w:rPr>
          <w:szCs w:val="28"/>
        </w:rPr>
        <w:t>его</w:t>
      </w:r>
      <w:r w:rsidRPr="007A5418">
        <w:rPr>
          <w:szCs w:val="28"/>
        </w:rPr>
        <w:t xml:space="preserve"> в редакции, согласно приложени</w:t>
      </w:r>
      <w:r>
        <w:rPr>
          <w:szCs w:val="28"/>
        </w:rPr>
        <w:t>ю</w:t>
      </w:r>
      <w:r w:rsidRPr="007A5418">
        <w:rPr>
          <w:szCs w:val="28"/>
        </w:rPr>
        <w:t xml:space="preserve"> </w:t>
      </w:r>
      <w:r>
        <w:rPr>
          <w:szCs w:val="28"/>
        </w:rPr>
        <w:t xml:space="preserve">1 </w:t>
      </w:r>
      <w:r w:rsidRPr="007A5418">
        <w:rPr>
          <w:szCs w:val="28"/>
        </w:rPr>
        <w:t>к настоящему постановлению.</w:t>
      </w:r>
    </w:p>
    <w:p w:rsidR="00FF6101" w:rsidRPr="009A0A9D" w:rsidRDefault="00FF6101" w:rsidP="00FF610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A0A9D">
        <w:rPr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E4B23" w:rsidRPr="00AD4B1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FF6101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FF6101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056566" w:rsidRPr="00AD4B13" w:rsidTr="00AD4B1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FF6101" w:rsidRDefault="00AD4B13" w:rsidP="00AD4B13">
            <w:pPr>
              <w:widowControl w:val="0"/>
              <w:ind w:hanging="109"/>
              <w:rPr>
                <w:szCs w:val="28"/>
              </w:rPr>
            </w:pPr>
            <w:r w:rsidRPr="00FF6101">
              <w:rPr>
                <w:szCs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566" w:rsidRPr="00FF6101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FF6101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FF6101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6566" w:rsidRPr="00FF6101" w:rsidRDefault="00AD4B13" w:rsidP="00AD4B13">
            <w:pPr>
              <w:widowControl w:val="0"/>
              <w:ind w:firstLine="709"/>
              <w:jc w:val="both"/>
              <w:rPr>
                <w:szCs w:val="28"/>
              </w:rPr>
            </w:pPr>
            <w:r w:rsidRPr="00FF6101">
              <w:rPr>
                <w:szCs w:val="28"/>
              </w:rPr>
              <w:t>И.В. Лагуткина</w:t>
            </w:r>
          </w:p>
        </w:tc>
      </w:tr>
    </w:tbl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76665" w:rsidRPr="00AD4B13" w:rsidRDefault="00176665">
      <w:pPr>
        <w:rPr>
          <w:b/>
          <w:bCs/>
          <w:sz w:val="32"/>
          <w:szCs w:val="32"/>
          <w:highlight w:val="yellow"/>
        </w:rPr>
      </w:pPr>
      <w:r w:rsidRPr="00AD4B13">
        <w:rPr>
          <w:sz w:val="32"/>
          <w:szCs w:val="32"/>
          <w:highlight w:val="yellow"/>
        </w:rPr>
        <w:br w:type="page"/>
      </w:r>
    </w:p>
    <w:p w:rsidR="00176665" w:rsidRPr="00AD4B13" w:rsidRDefault="00176665" w:rsidP="00176665">
      <w:pPr>
        <w:widowControl w:val="0"/>
        <w:ind w:left="9356"/>
        <w:rPr>
          <w:szCs w:val="28"/>
          <w:highlight w:val="yellow"/>
        </w:rPr>
        <w:sectPr w:rsidR="00176665" w:rsidRPr="00AD4B13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  <w:r w:rsidRPr="00AD4B13">
        <w:rPr>
          <w:szCs w:val="28"/>
          <w:highlight w:val="yellow"/>
        </w:rPr>
        <w:lastRenderedPageBreak/>
        <w:t xml:space="preserve">Приложение </w:t>
      </w:r>
      <w:r w:rsidR="00FF6101">
        <w:rPr>
          <w:szCs w:val="28"/>
          <w:highlight w:val="yellow"/>
        </w:rPr>
        <w:t>1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по тарифам и ценам Камчатского края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>от ХХ.</w:t>
      </w:r>
      <w:r w:rsidR="00056566" w:rsidRPr="00AD4B13">
        <w:rPr>
          <w:szCs w:val="28"/>
          <w:highlight w:val="yellow"/>
        </w:rPr>
        <w:t>1</w:t>
      </w:r>
      <w:r w:rsidR="00F4012C">
        <w:rPr>
          <w:szCs w:val="28"/>
          <w:highlight w:val="yellow"/>
        </w:rPr>
        <w:t>2</w:t>
      </w:r>
      <w:r w:rsidRPr="00AD4B13">
        <w:rPr>
          <w:szCs w:val="28"/>
          <w:highlight w:val="yellow"/>
        </w:rPr>
        <w:t>.2020 № ХХХ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</w:p>
    <w:p w:rsidR="00176665" w:rsidRPr="00AD4B13" w:rsidRDefault="00FF6101" w:rsidP="00176665">
      <w:pPr>
        <w:widowControl w:val="0"/>
        <w:ind w:left="4536"/>
        <w:rPr>
          <w:szCs w:val="28"/>
          <w:highlight w:val="yellow"/>
        </w:rPr>
      </w:pPr>
      <w:r>
        <w:rPr>
          <w:szCs w:val="28"/>
          <w:highlight w:val="yellow"/>
        </w:rPr>
        <w:t>«Приложение 3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по тарифам и ценам Камчатского края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>от 1</w:t>
      </w:r>
      <w:r w:rsidR="009201D2" w:rsidRPr="00AD4B13">
        <w:rPr>
          <w:szCs w:val="28"/>
          <w:highlight w:val="yellow"/>
        </w:rPr>
        <w:t>9</w:t>
      </w:r>
      <w:r w:rsidRPr="00AD4B13">
        <w:rPr>
          <w:szCs w:val="28"/>
          <w:highlight w:val="yellow"/>
        </w:rPr>
        <w:t>.1</w:t>
      </w:r>
      <w:r w:rsidR="009201D2" w:rsidRPr="00AD4B13">
        <w:rPr>
          <w:szCs w:val="28"/>
          <w:highlight w:val="yellow"/>
        </w:rPr>
        <w:t>2</w:t>
      </w:r>
      <w:r w:rsidRPr="00AD4B13">
        <w:rPr>
          <w:szCs w:val="28"/>
          <w:highlight w:val="yellow"/>
        </w:rPr>
        <w:t>.20</w:t>
      </w:r>
      <w:r w:rsidR="00D13B74">
        <w:rPr>
          <w:szCs w:val="28"/>
          <w:highlight w:val="yellow"/>
        </w:rPr>
        <w:t>20</w:t>
      </w:r>
      <w:r w:rsidRPr="00AD4B13">
        <w:rPr>
          <w:szCs w:val="28"/>
          <w:highlight w:val="yellow"/>
        </w:rPr>
        <w:t xml:space="preserve"> № </w:t>
      </w:r>
      <w:r w:rsidR="009201D2" w:rsidRPr="00AD4B13">
        <w:rPr>
          <w:szCs w:val="28"/>
          <w:highlight w:val="yellow"/>
        </w:rPr>
        <w:t>4</w:t>
      </w:r>
      <w:r w:rsidR="00D13B74">
        <w:rPr>
          <w:szCs w:val="28"/>
          <w:highlight w:val="yellow"/>
        </w:rPr>
        <w:t>20</w:t>
      </w:r>
    </w:p>
    <w:p w:rsidR="00176665" w:rsidRPr="00AD4B13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D13B74" w:rsidRDefault="00D13B74" w:rsidP="00D13B74">
      <w:pPr>
        <w:jc w:val="center"/>
        <w:rPr>
          <w:b/>
          <w:sz w:val="24"/>
          <w:szCs w:val="28"/>
        </w:rPr>
      </w:pPr>
      <w:r w:rsidRPr="00D13B74">
        <w:rPr>
          <w:b/>
          <w:sz w:val="24"/>
          <w:szCs w:val="28"/>
        </w:rPr>
        <w:t xml:space="preserve">Цены (тарифы) на электрическую энергию (мощность), поставляемую </w:t>
      </w:r>
      <w:r w:rsidRPr="00D13B74">
        <w:rPr>
          <w:b/>
          <w:bCs/>
          <w:sz w:val="24"/>
          <w:szCs w:val="28"/>
        </w:rPr>
        <w:t>ПАО «</w:t>
      </w:r>
      <w:r w:rsidR="00D570B2">
        <w:rPr>
          <w:b/>
          <w:bCs/>
          <w:sz w:val="24"/>
          <w:szCs w:val="28"/>
        </w:rPr>
        <w:t>Камчатскэнерго</w:t>
      </w:r>
      <w:r w:rsidRPr="00D13B74">
        <w:rPr>
          <w:b/>
          <w:bCs/>
          <w:sz w:val="24"/>
          <w:szCs w:val="28"/>
        </w:rPr>
        <w:t>»</w:t>
      </w:r>
      <w:r w:rsidR="00D570B2">
        <w:rPr>
          <w:b/>
          <w:bCs/>
          <w:sz w:val="24"/>
          <w:szCs w:val="28"/>
        </w:rPr>
        <w:t xml:space="preserve"> (Толмачевские ГЭС)</w:t>
      </w:r>
      <w:r w:rsidRPr="00D13B74">
        <w:rPr>
          <w:b/>
          <w:sz w:val="24"/>
          <w:szCs w:val="28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</w:t>
      </w:r>
    </w:p>
    <w:p w:rsidR="00D13B74" w:rsidRPr="00D13B74" w:rsidRDefault="00D13B74" w:rsidP="00D13B74">
      <w:pPr>
        <w:jc w:val="center"/>
        <w:rPr>
          <w:b/>
          <w:sz w:val="24"/>
          <w:szCs w:val="28"/>
        </w:rPr>
      </w:pPr>
      <w:r w:rsidRPr="00D13B74">
        <w:rPr>
          <w:b/>
          <w:sz w:val="24"/>
          <w:szCs w:val="28"/>
        </w:rPr>
        <w:t>(тарифы указываются без НДС)</w:t>
      </w:r>
      <w:r w:rsidRPr="00D13B74">
        <w:rPr>
          <w:b/>
          <w:sz w:val="24"/>
          <w:szCs w:val="28"/>
          <w:vertAlign w:val="superscript"/>
        </w:rPr>
        <w:t>1</w:t>
      </w:r>
    </w:p>
    <w:p w:rsidR="00D13B74" w:rsidRPr="00D13B74" w:rsidRDefault="00D13B74" w:rsidP="00D13B74">
      <w:pPr>
        <w:jc w:val="center"/>
        <w:rPr>
          <w:b/>
          <w:sz w:val="24"/>
          <w:szCs w:val="28"/>
        </w:rPr>
      </w:pPr>
      <w:r w:rsidRPr="00D13B74">
        <w:rPr>
          <w:b/>
          <w:sz w:val="24"/>
          <w:szCs w:val="28"/>
        </w:rPr>
        <w:t>с 01 января 2021 года по 31 декабря 2021 года</w:t>
      </w:r>
    </w:p>
    <w:p w:rsidR="00D13B74" w:rsidRDefault="00D13B74" w:rsidP="00D13B74">
      <w:pPr>
        <w:jc w:val="center"/>
        <w:rPr>
          <w:b/>
          <w:szCs w:val="28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"/>
        <w:gridCol w:w="3264"/>
        <w:gridCol w:w="1865"/>
        <w:gridCol w:w="1865"/>
        <w:gridCol w:w="1930"/>
      </w:tblGrid>
      <w:tr w:rsidR="00D13B74" w:rsidRPr="00226501" w:rsidTr="006D4C82">
        <w:trPr>
          <w:trHeight w:val="910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795CA5" w:rsidRDefault="00D13B74" w:rsidP="00712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 w:rsidRPr="00795CA5">
              <w:rPr>
                <w:sz w:val="18"/>
                <w:szCs w:val="22"/>
              </w:rPr>
              <w:t xml:space="preserve"> 01.01.202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г.-30.06.202</w:t>
            </w:r>
            <w:r>
              <w:rPr>
                <w:sz w:val="18"/>
                <w:szCs w:val="22"/>
              </w:rPr>
              <w:t>1</w:t>
            </w:r>
            <w:r w:rsidRPr="00795CA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5421C0" w:rsidRDefault="00D13B74" w:rsidP="00712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D13B74" w:rsidRPr="00795CA5" w:rsidRDefault="00D13B74" w:rsidP="00712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0"/>
              </w:rPr>
              <w:t>01.07.202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г.-31.12.202</w:t>
            </w:r>
            <w:r>
              <w:rPr>
                <w:sz w:val="18"/>
                <w:szCs w:val="20"/>
              </w:rPr>
              <w:t xml:space="preserve">1 </w:t>
            </w:r>
            <w:r w:rsidRPr="00795CA5">
              <w:rPr>
                <w:sz w:val="18"/>
                <w:szCs w:val="20"/>
              </w:rPr>
              <w:t>г.</w:t>
            </w:r>
          </w:p>
        </w:tc>
      </w:tr>
      <w:tr w:rsidR="00D13B74" w:rsidRPr="00226501" w:rsidTr="00712E49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795CA5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795CA5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795CA5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D13B74" w:rsidRPr="00226501" w:rsidTr="00712E49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3B74" w:rsidRPr="00226501" w:rsidTr="00712E49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1360BE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1360BE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3B74" w:rsidRPr="00226501" w:rsidTr="00712E49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74" w:rsidRPr="00FD75C2" w:rsidRDefault="00D13B74" w:rsidP="00F4012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75C2">
              <w:rPr>
                <w:rFonts w:ascii="Times New Roman" w:hAnsi="Times New Roman" w:cs="Times New Roman"/>
                <w:highlight w:val="yellow"/>
              </w:rPr>
              <w:t>5,</w:t>
            </w:r>
            <w:r w:rsidR="00F4012C">
              <w:rPr>
                <w:rFonts w:ascii="Times New Roman" w:hAnsi="Times New Roman" w:cs="Times New Roman"/>
                <w:highlight w:val="yellow"/>
              </w:rPr>
              <w:t>216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F4012C" w:rsidP="00712E4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5,216</w:t>
            </w:r>
          </w:p>
        </w:tc>
      </w:tr>
      <w:tr w:rsidR="00D13B74" w:rsidRPr="00226501" w:rsidTr="00712E49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Трехставочный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4" w:rsidRPr="00AC7944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C7944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74" w:rsidRPr="00226501" w:rsidTr="00712E49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4" w:rsidRPr="00AC7944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C7944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74" w:rsidRPr="00226501" w:rsidTr="00712E49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4" w:rsidRPr="00AC7944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C7944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74" w:rsidRPr="00226501" w:rsidTr="00712E49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4" w:rsidRPr="00AC7944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C7944" w:rsidRDefault="00D13B74" w:rsidP="00712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74" w:rsidRPr="00226501" w:rsidTr="00712E49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C7944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AC7944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AC79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AC79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3B74" w:rsidRPr="00226501" w:rsidTr="00712E49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D13B74" w:rsidP="00F4012C">
            <w:pPr>
              <w:jc w:val="center"/>
              <w:rPr>
                <w:sz w:val="22"/>
                <w:szCs w:val="22"/>
                <w:highlight w:val="yellow"/>
              </w:rPr>
            </w:pPr>
            <w:r w:rsidRPr="00FD75C2">
              <w:rPr>
                <w:sz w:val="22"/>
                <w:szCs w:val="22"/>
                <w:highlight w:val="yellow"/>
              </w:rPr>
              <w:t>4,</w:t>
            </w:r>
            <w:r w:rsidR="00F4012C">
              <w:rPr>
                <w:sz w:val="22"/>
                <w:szCs w:val="22"/>
                <w:highlight w:val="yellow"/>
              </w:rPr>
              <w:t>173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F4012C" w:rsidP="00712E4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4,173</w:t>
            </w:r>
          </w:p>
        </w:tc>
      </w:tr>
      <w:tr w:rsidR="00D13B74" w:rsidRPr="00226501" w:rsidTr="00712E49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F4012C" w:rsidP="00712E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5,216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F4012C" w:rsidP="00712E4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5,216</w:t>
            </w:r>
          </w:p>
        </w:tc>
      </w:tr>
      <w:tr w:rsidR="00D13B74" w:rsidRPr="00226501" w:rsidTr="00712E49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D13B74" w:rsidP="00F4012C">
            <w:pPr>
              <w:jc w:val="center"/>
              <w:rPr>
                <w:sz w:val="22"/>
                <w:szCs w:val="22"/>
                <w:highlight w:val="yellow"/>
              </w:rPr>
            </w:pPr>
            <w:r w:rsidRPr="00FD75C2">
              <w:rPr>
                <w:sz w:val="22"/>
                <w:szCs w:val="22"/>
                <w:highlight w:val="yellow"/>
              </w:rPr>
              <w:t>6,</w:t>
            </w:r>
            <w:r w:rsidR="00F4012C">
              <w:rPr>
                <w:sz w:val="22"/>
                <w:szCs w:val="22"/>
                <w:highlight w:val="yellow"/>
              </w:rPr>
              <w:t>259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F4012C" w:rsidP="00F4012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="000F2AD6">
              <w:rPr>
                <w:rFonts w:ascii="Times New Roman" w:hAnsi="Times New Roman" w:cs="Times New Roman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highlight w:val="yellow"/>
              </w:rPr>
              <w:t>259</w:t>
            </w:r>
          </w:p>
        </w:tc>
      </w:tr>
      <w:tr w:rsidR="00D13B74" w:rsidRPr="00226501" w:rsidTr="00712E49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AC7944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AC7944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AC79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AC79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3B74" w:rsidRPr="00226501" w:rsidTr="00712E49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- ночная зона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D13B74" w:rsidP="00F4012C">
            <w:pPr>
              <w:jc w:val="center"/>
              <w:rPr>
                <w:sz w:val="22"/>
                <w:szCs w:val="22"/>
                <w:highlight w:val="yellow"/>
              </w:rPr>
            </w:pPr>
            <w:r w:rsidRPr="00FD75C2">
              <w:rPr>
                <w:sz w:val="22"/>
                <w:szCs w:val="22"/>
                <w:highlight w:val="yellow"/>
              </w:rPr>
              <w:t>4,</w:t>
            </w:r>
            <w:r w:rsidR="00F4012C">
              <w:rPr>
                <w:sz w:val="22"/>
                <w:szCs w:val="22"/>
                <w:highlight w:val="yellow"/>
              </w:rPr>
              <w:t>173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F4012C" w:rsidP="00712E4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4,173</w:t>
            </w:r>
          </w:p>
        </w:tc>
      </w:tr>
      <w:tr w:rsidR="00D13B74" w:rsidRPr="00226501" w:rsidTr="00712E49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712E49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- дневная зона (пиковая и полупиковая)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226501" w:rsidRDefault="00D13B74" w:rsidP="00FD75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F4012C" w:rsidP="000F2A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5,998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4" w:rsidRPr="00FD75C2" w:rsidRDefault="000F2AD6" w:rsidP="00F4012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5,</w:t>
            </w:r>
            <w:r w:rsidR="00F4012C">
              <w:rPr>
                <w:rFonts w:ascii="Times New Roman" w:hAnsi="Times New Roman" w:cs="Times New Roman"/>
                <w:highlight w:val="yellow"/>
              </w:rPr>
              <w:t>998</w:t>
            </w:r>
          </w:p>
        </w:tc>
      </w:tr>
    </w:tbl>
    <w:p w:rsidR="00D13B74" w:rsidRPr="00D8004F" w:rsidRDefault="00D13B74" w:rsidP="00D13B74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D13B74" w:rsidRDefault="00D13B74" w:rsidP="00D13B74">
      <w:pPr>
        <w:keepNext/>
        <w:widowControl w:val="0"/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>&lt;1</w:t>
      </w:r>
      <w:r w:rsidRPr="0007798A">
        <w:rPr>
          <w:sz w:val="20"/>
          <w:szCs w:val="20"/>
        </w:rPr>
        <w:t xml:space="preserve">&gt; В данном приложении указаны тарифы на электрическую энергию (мощность), производимую электростанциями </w:t>
      </w:r>
      <w:r w:rsidR="00D570B2" w:rsidRPr="00D570B2">
        <w:rPr>
          <w:bCs/>
          <w:sz w:val="20"/>
          <w:szCs w:val="20"/>
        </w:rPr>
        <w:t>ПАО «Камчатскэнерго» (Толмачевские</w:t>
      </w:r>
      <w:bookmarkStart w:id="3" w:name="_GoBack"/>
      <w:bookmarkEnd w:id="3"/>
      <w:r w:rsidR="00D570B2" w:rsidRPr="00D570B2">
        <w:rPr>
          <w:bCs/>
          <w:sz w:val="20"/>
          <w:szCs w:val="20"/>
        </w:rPr>
        <w:t xml:space="preserve"> ГЭС)</w:t>
      </w:r>
      <w:r w:rsidRPr="0007798A">
        <w:rPr>
          <w:sz w:val="20"/>
          <w:szCs w:val="20"/>
        </w:rPr>
        <w:t>, с использованием которых осуществляется производство и поставка электрической энергии (мощности) на розничном рынке;</w:t>
      </w:r>
    </w:p>
    <w:p w:rsidR="00D13B74" w:rsidRDefault="00D13B74" w:rsidP="00D13B74">
      <w:pPr>
        <w:keepNext/>
        <w:widowControl w:val="0"/>
        <w:ind w:firstLine="709"/>
        <w:jc w:val="both"/>
        <w:rPr>
          <w:sz w:val="20"/>
          <w:szCs w:val="20"/>
        </w:rPr>
      </w:pPr>
      <w:r w:rsidRPr="00226501">
        <w:rPr>
          <w:sz w:val="20"/>
          <w:szCs w:val="20"/>
        </w:rPr>
        <w:t>&lt;2&gt; Трехставочный тариф на территории Камчатского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>
        <w:rPr>
          <w:sz w:val="20"/>
          <w:szCs w:val="20"/>
        </w:rPr>
        <w:t>2011 № 1178, не устанавливается;</w:t>
      </w:r>
    </w:p>
    <w:p w:rsidR="00176665" w:rsidRPr="00AD4B13" w:rsidRDefault="00D13B74" w:rsidP="006D4C82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службой.</w:t>
      </w:r>
      <w:r w:rsidR="00FD75C2">
        <w:rPr>
          <w:szCs w:val="20"/>
        </w:rPr>
        <w:t>».</w:t>
      </w:r>
    </w:p>
    <w:sectPr w:rsidR="00176665" w:rsidRPr="00AD4B13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566"/>
    <w:rsid w:val="000C0ABF"/>
    <w:rsid w:val="000C1841"/>
    <w:rsid w:val="000F2AD6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4393"/>
    <w:rsid w:val="006317BF"/>
    <w:rsid w:val="006604E4"/>
    <w:rsid w:val="006650EC"/>
    <w:rsid w:val="006979FB"/>
    <w:rsid w:val="006A5AB2"/>
    <w:rsid w:val="006D4BF2"/>
    <w:rsid w:val="006D4C8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01D2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1DAA"/>
    <w:rsid w:val="00A96A62"/>
    <w:rsid w:val="00AA3CED"/>
    <w:rsid w:val="00AB08DC"/>
    <w:rsid w:val="00AB3503"/>
    <w:rsid w:val="00AC284F"/>
    <w:rsid w:val="00AC6BC7"/>
    <w:rsid w:val="00AD4B13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3B74"/>
    <w:rsid w:val="00D23436"/>
    <w:rsid w:val="00D570B2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95B44"/>
    <w:rsid w:val="00EB3439"/>
    <w:rsid w:val="00EE0DFD"/>
    <w:rsid w:val="00EE60C2"/>
    <w:rsid w:val="00EE6F1E"/>
    <w:rsid w:val="00F35D89"/>
    <w:rsid w:val="00F4012C"/>
    <w:rsid w:val="00F73B10"/>
    <w:rsid w:val="00F74A59"/>
    <w:rsid w:val="00FA06A4"/>
    <w:rsid w:val="00FA11B3"/>
    <w:rsid w:val="00FB6E5E"/>
    <w:rsid w:val="00FD68ED"/>
    <w:rsid w:val="00FD75C2"/>
    <w:rsid w:val="00FE0726"/>
    <w:rsid w:val="00FE56A0"/>
    <w:rsid w:val="00FE7897"/>
    <w:rsid w:val="00FF517E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FF6101"/>
    <w:pPr>
      <w:ind w:left="720"/>
      <w:contextualSpacing/>
    </w:pPr>
  </w:style>
  <w:style w:type="paragraph" w:customStyle="1" w:styleId="ConsPlusCell">
    <w:name w:val="ConsPlusCell"/>
    <w:uiPriority w:val="99"/>
    <w:rsid w:val="00D13B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5715-8957-4623-BA68-D6DEB05E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938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7689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13</cp:revision>
  <cp:lastPrinted>2020-10-08T21:28:00Z</cp:lastPrinted>
  <dcterms:created xsi:type="dcterms:W3CDTF">2020-11-05T22:33:00Z</dcterms:created>
  <dcterms:modified xsi:type="dcterms:W3CDTF">2020-12-08T21:54:00Z</dcterms:modified>
</cp:coreProperties>
</file>