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2D1D41">
              <w:rPr>
                <w:szCs w:val="28"/>
              </w:rPr>
              <w:t>Вилючинского</w:t>
            </w:r>
            <w:r w:rsidRPr="007D0321">
              <w:rPr>
                <w:szCs w:val="28"/>
              </w:rPr>
              <w:t xml:space="preserve"> городского округа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2D1D41">
        <w:rPr>
          <w:b w:val="0"/>
          <w:szCs w:val="28"/>
        </w:rPr>
        <w:t>Вилючинском</w:t>
      </w:r>
      <w:r w:rsidRPr="00E9731A">
        <w:rPr>
          <w:b w:val="0"/>
          <w:szCs w:val="28"/>
        </w:rPr>
        <w:t xml:space="preserve"> городско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округ</w:t>
      </w:r>
      <w:r w:rsidRPr="00E9731A">
        <w:rPr>
          <w:b w:val="0"/>
          <w:szCs w:val="28"/>
          <w:lang w:val="ru-RU"/>
        </w:rPr>
        <w:t>е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06386B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2D1D41">
        <w:rPr>
          <w:b w:val="0"/>
          <w:szCs w:val="28"/>
          <w:lang w:val="ru-RU"/>
        </w:rPr>
        <w:t>Вилючинского</w:t>
      </w:r>
      <w:r w:rsidRPr="002F3201">
        <w:rPr>
          <w:b w:val="0"/>
          <w:szCs w:val="28"/>
          <w:lang w:val="ru-RU"/>
        </w:rPr>
        <w:t xml:space="preserve"> городского округа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 xml:space="preserve">25 </w:t>
      </w:r>
      <w:r w:rsidRPr="002F3201">
        <w:rPr>
          <w:b w:val="0"/>
          <w:szCs w:val="28"/>
          <w:lang w:val="ru-RU"/>
        </w:rPr>
        <w:t>г</w:t>
      </w:r>
      <w:r>
        <w:rPr>
          <w:b w:val="0"/>
          <w:szCs w:val="28"/>
          <w:lang w:val="ru-RU"/>
        </w:rPr>
        <w:t xml:space="preserve">оды согласно приложению </w:t>
      </w:r>
      <w:r w:rsidRPr="002F3201">
        <w:rPr>
          <w:b w:val="0"/>
          <w:szCs w:val="28"/>
          <w:lang w:val="ru-RU"/>
        </w:rPr>
        <w:t>2.</w:t>
      </w:r>
    </w:p>
    <w:p w:rsidR="0006386B" w:rsidRDefault="0044394E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06386B"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="0006386B" w:rsidRPr="00E9731A">
        <w:rPr>
          <w:b w:val="0"/>
          <w:szCs w:val="28"/>
        </w:rPr>
        <w:t>ФГБУ «ЦЖКУ» М</w:t>
      </w:r>
      <w:r w:rsidR="0006386B">
        <w:rPr>
          <w:b w:val="0"/>
          <w:szCs w:val="28"/>
          <w:lang w:val="ru-RU"/>
        </w:rPr>
        <w:t>инобороны</w:t>
      </w:r>
      <w:r w:rsidR="0006386B" w:rsidRPr="00E9731A">
        <w:rPr>
          <w:b w:val="0"/>
          <w:szCs w:val="28"/>
        </w:rPr>
        <w:t xml:space="preserve"> Р</w:t>
      </w:r>
      <w:r w:rsidR="0006386B">
        <w:rPr>
          <w:b w:val="0"/>
          <w:szCs w:val="28"/>
          <w:lang w:val="ru-RU"/>
        </w:rPr>
        <w:t>оссии</w:t>
      </w:r>
      <w:r w:rsidR="0006386B" w:rsidRPr="00F538E4">
        <w:rPr>
          <w:b w:val="0"/>
          <w:szCs w:val="28"/>
        </w:rPr>
        <w:t xml:space="preserve"> </w:t>
      </w:r>
      <w:r w:rsidR="0006386B">
        <w:rPr>
          <w:b w:val="0"/>
          <w:szCs w:val="28"/>
        </w:rPr>
        <w:t>потребителям</w:t>
      </w:r>
      <w:r w:rsidR="0006386B">
        <w:rPr>
          <w:b w:val="0"/>
          <w:szCs w:val="28"/>
          <w:lang w:val="ru-RU"/>
        </w:rPr>
        <w:t xml:space="preserve"> </w:t>
      </w:r>
      <w:r w:rsidR="002D1D41">
        <w:rPr>
          <w:b w:val="0"/>
          <w:szCs w:val="28"/>
        </w:rPr>
        <w:t>Вилючинского</w:t>
      </w:r>
      <w:r w:rsidR="0006386B" w:rsidRPr="00E9731A">
        <w:rPr>
          <w:b w:val="0"/>
          <w:szCs w:val="28"/>
        </w:rPr>
        <w:t xml:space="preserve"> городско</w:t>
      </w:r>
      <w:r w:rsidR="0006386B">
        <w:rPr>
          <w:b w:val="0"/>
          <w:szCs w:val="28"/>
          <w:lang w:val="ru-RU"/>
        </w:rPr>
        <w:t>го</w:t>
      </w:r>
      <w:r w:rsidR="0006386B" w:rsidRPr="00E9731A">
        <w:rPr>
          <w:b w:val="0"/>
          <w:szCs w:val="28"/>
        </w:rPr>
        <w:t xml:space="preserve"> округ</w:t>
      </w:r>
      <w:r w:rsidR="0006386B">
        <w:rPr>
          <w:b w:val="0"/>
          <w:szCs w:val="28"/>
          <w:lang w:val="ru-RU"/>
        </w:rPr>
        <w:t>а</w:t>
      </w:r>
      <w:r w:rsidR="0006386B"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3</w:t>
      </w:r>
      <w:r w:rsidR="00DF4B51">
        <w:rPr>
          <w:b w:val="0"/>
          <w:szCs w:val="28"/>
          <w:lang w:val="ru-RU"/>
        </w:rPr>
        <w:t>.</w:t>
      </w:r>
    </w:p>
    <w:p w:rsidR="003A70DB" w:rsidRPr="003A70DB" w:rsidRDefault="0044394E" w:rsidP="00870A0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5B2986" w:rsidRDefault="005B2986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2D1D41">
        <w:rPr>
          <w:rFonts w:eastAsia="Calibri"/>
          <w:b/>
          <w:szCs w:val="28"/>
          <w:lang w:eastAsia="en-US"/>
        </w:rPr>
        <w:t>Вилючинском</w:t>
      </w:r>
      <w:r w:rsidRPr="00AA44C5">
        <w:rPr>
          <w:rFonts w:eastAsia="Calibri"/>
          <w:b/>
          <w:szCs w:val="28"/>
          <w:lang w:eastAsia="en-US"/>
        </w:rPr>
        <w:t xml:space="preserve"> городско</w:t>
      </w:r>
      <w:r>
        <w:rPr>
          <w:rFonts w:eastAsia="Calibri"/>
          <w:b/>
          <w:szCs w:val="28"/>
          <w:lang w:eastAsia="en-US"/>
        </w:rPr>
        <w:t>м</w:t>
      </w:r>
      <w:r w:rsidRPr="00AA44C5">
        <w:rPr>
          <w:rFonts w:eastAsia="Calibri"/>
          <w:b/>
          <w:szCs w:val="28"/>
          <w:lang w:eastAsia="en-US"/>
        </w:rPr>
        <w:t xml:space="preserve"> округ</w:t>
      </w:r>
      <w:r>
        <w:rPr>
          <w:rFonts w:eastAsia="Calibri"/>
          <w:b/>
          <w:szCs w:val="28"/>
          <w:lang w:eastAsia="en-US"/>
        </w:rPr>
        <w:t>е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5B2986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5B2986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5B2986">
        <w:trPr>
          <w:trHeight w:val="1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5B2986">
        <w:trPr>
          <w:cantSplit/>
          <w:trHeight w:val="999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8A3672" w:rsidRPr="00DE0194" w:rsidTr="005B2986">
        <w:trPr>
          <w:cantSplit/>
          <w:trHeight w:val="67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2,833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2,833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2,833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2,833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2,833</w:t>
            </w:r>
          </w:p>
        </w:tc>
      </w:tr>
      <w:tr w:rsidR="008A3672" w:rsidRPr="00DE0194" w:rsidTr="005B2986">
        <w:trPr>
          <w:cantSplit/>
          <w:trHeight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8A3672" w:rsidRPr="00DE0194" w:rsidTr="005B2986">
        <w:trPr>
          <w:cantSplit/>
          <w:trHeight w:val="41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8A3672" w:rsidRPr="00DE0194" w:rsidTr="005B2986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1,620</w:t>
            </w:r>
          </w:p>
        </w:tc>
      </w:tr>
      <w:tr w:rsidR="008A3672" w:rsidRPr="00DE0194" w:rsidTr="005B2986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DE0194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2" w:rsidRPr="00DE0194" w:rsidRDefault="008A3672" w:rsidP="008A3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5B2986" w:rsidRDefault="005B2986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5B2986" w:rsidRDefault="005B2986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E7316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E7316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E7316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E7316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E7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E7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72" w:rsidRPr="006C065C" w:rsidTr="00E056B2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3672" w:rsidRPr="006C065C" w:rsidRDefault="008A3672" w:rsidP="008A367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0,342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72" w:rsidRPr="006C065C" w:rsidTr="00E056B2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672" w:rsidRPr="006C065C" w:rsidRDefault="008A3672" w:rsidP="008A367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0,351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72" w:rsidRPr="006C065C" w:rsidTr="00E056B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6C065C" w:rsidRDefault="008A3672" w:rsidP="008A367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0,362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72" w:rsidRPr="006C065C" w:rsidTr="00E056B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6C065C" w:rsidRDefault="008A3672" w:rsidP="008A367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0,372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72" w:rsidRPr="006C065C" w:rsidTr="00E056B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6C065C" w:rsidRDefault="008A3672" w:rsidP="008A367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0,383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6C065C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72" w:rsidRPr="00831299" w:rsidTr="00E056B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454274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672" w:rsidRPr="00454274" w:rsidRDefault="008A3672" w:rsidP="008A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672" w:rsidRPr="00454274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1,810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454274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72" w:rsidRPr="00454274" w:rsidRDefault="008A3672" w:rsidP="008A3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E73161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E73161">
        <w:tc>
          <w:tcPr>
            <w:tcW w:w="670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8A3672" w:rsidRPr="000A68C3" w:rsidTr="003C0B54">
        <w:tc>
          <w:tcPr>
            <w:tcW w:w="670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72" w:rsidRDefault="008A3672" w:rsidP="008A3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183,191</w:t>
            </w:r>
          </w:p>
        </w:tc>
      </w:tr>
      <w:tr w:rsidR="008A3672" w:rsidRPr="000A68C3" w:rsidTr="003C0B54">
        <w:tc>
          <w:tcPr>
            <w:tcW w:w="670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72" w:rsidRDefault="008A3672" w:rsidP="008A3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190,335</w:t>
            </w:r>
          </w:p>
        </w:tc>
      </w:tr>
      <w:tr w:rsidR="008A3672" w:rsidRPr="000A68C3" w:rsidTr="003C0B54">
        <w:tc>
          <w:tcPr>
            <w:tcW w:w="670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72" w:rsidRDefault="008A3672" w:rsidP="008A3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197,949</w:t>
            </w:r>
          </w:p>
        </w:tc>
      </w:tr>
      <w:tr w:rsidR="008A3672" w:rsidRPr="000A68C3" w:rsidTr="003C0B54">
        <w:tc>
          <w:tcPr>
            <w:tcW w:w="670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72" w:rsidRDefault="008A3672" w:rsidP="008A3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205,867</w:t>
            </w:r>
          </w:p>
        </w:tc>
      </w:tr>
      <w:tr w:rsidR="008A3672" w:rsidRPr="000A68C3" w:rsidTr="003C0B54">
        <w:tc>
          <w:tcPr>
            <w:tcW w:w="670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72" w:rsidRDefault="008A3672" w:rsidP="008A3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214,101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E73161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E73161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E73161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E73161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E73161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E73161">
        <w:tc>
          <w:tcPr>
            <w:tcW w:w="533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E731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8A3672" w:rsidRPr="000A68C3" w:rsidTr="00610D6A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A3672" w:rsidRPr="000A68C3" w:rsidRDefault="008A3672" w:rsidP="008A367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0,085</w:t>
            </w:r>
          </w:p>
        </w:tc>
      </w:tr>
      <w:tr w:rsidR="008A3672" w:rsidRPr="000A68C3" w:rsidTr="00610D6A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0,088</w:t>
            </w:r>
          </w:p>
        </w:tc>
      </w:tr>
      <w:tr w:rsidR="008A3672" w:rsidRPr="000A68C3" w:rsidTr="00610D6A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0,090</w:t>
            </w:r>
          </w:p>
        </w:tc>
      </w:tr>
      <w:tr w:rsidR="008A3672" w:rsidRPr="000A68C3" w:rsidTr="00610D6A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0,093</w:t>
            </w:r>
          </w:p>
        </w:tc>
      </w:tr>
      <w:tr w:rsidR="008A3672" w:rsidRPr="000A68C3" w:rsidTr="00610D6A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A3672" w:rsidRPr="000A68C3" w:rsidRDefault="008A3672" w:rsidP="008A367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0,096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D648C4" w:rsidRPr="000A68C3" w:rsidTr="00E7316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648C4" w:rsidRPr="000A68C3" w:rsidTr="00E73161">
        <w:tc>
          <w:tcPr>
            <w:tcW w:w="567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D648C4" w:rsidRPr="000A68C3" w:rsidTr="00E73161">
        <w:tc>
          <w:tcPr>
            <w:tcW w:w="567" w:type="dxa"/>
            <w:vMerge w:val="restart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D648C4" w:rsidRPr="000A68C3" w:rsidTr="00E73161">
        <w:tc>
          <w:tcPr>
            <w:tcW w:w="567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D648C4" w:rsidRPr="000A68C3" w:rsidTr="00E73161">
        <w:trPr>
          <w:trHeight w:val="1210"/>
        </w:trPr>
        <w:tc>
          <w:tcPr>
            <w:tcW w:w="567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D648C4" w:rsidRPr="000A68C3" w:rsidTr="00E73161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</w:tr>
      <w:tr w:rsidR="00D648C4" w:rsidRPr="000A68C3" w:rsidTr="00E73161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D648C4" w:rsidRPr="000A68C3" w:rsidTr="00E73161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48C4" w:rsidRPr="000A68C3" w:rsidRDefault="00D648C4" w:rsidP="00D648C4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D648C4" w:rsidRPr="000A68C3" w:rsidTr="00E73161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D648C4" w:rsidP="00D648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C4" w:rsidRPr="000A68C3" w:rsidRDefault="008A3672" w:rsidP="00D648C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bookmarkStart w:id="1" w:name="_GoBack"/>
      <w:bookmarkEnd w:id="1"/>
      <w:r>
        <w:lastRenderedPageBreak/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2D1D41">
        <w:rPr>
          <w:szCs w:val="28"/>
        </w:rPr>
        <w:t>Вилючинского</w:t>
      </w:r>
      <w:r w:rsidRPr="00A151FF">
        <w:rPr>
          <w:szCs w:val="28"/>
        </w:rPr>
        <w:t xml:space="preserve"> городского округа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DF4B51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8A3672" w:rsidTr="008A367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8A3672" w:rsidRPr="00DE0194" w:rsidRDefault="008A3672" w:rsidP="008A3672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3672" w:rsidRPr="00DE0194" w:rsidRDefault="008A3672" w:rsidP="008A367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21,188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3672" w:rsidTr="008A367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21,188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  <w:lang w:val="en-US"/>
              </w:rPr>
            </w:pPr>
            <w:r w:rsidRPr="00DE0194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3672" w:rsidTr="008A367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21,188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  <w:lang w:val="en-US"/>
              </w:rPr>
            </w:pPr>
            <w:r w:rsidRPr="00DE0194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3672" w:rsidTr="008A367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21,188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3672" w:rsidTr="008A367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3672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72" w:rsidRPr="008A3672" w:rsidRDefault="008A3672" w:rsidP="008A3672">
            <w:pPr>
              <w:jc w:val="center"/>
              <w:rPr>
                <w:color w:val="000000"/>
                <w:sz w:val="24"/>
              </w:rPr>
            </w:pPr>
            <w:r w:rsidRPr="008A3672">
              <w:rPr>
                <w:color w:val="000000"/>
                <w:sz w:val="24"/>
              </w:rPr>
              <w:t>21,188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672" w:rsidRPr="00DE0194" w:rsidRDefault="008A3672" w:rsidP="008A36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44394E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2D1D41">
        <w:rPr>
          <w:szCs w:val="28"/>
        </w:rPr>
        <w:t>Вилючинского</w:t>
      </w:r>
      <w:r w:rsidR="00F81199" w:rsidRPr="00EA1FCB">
        <w:rPr>
          <w:szCs w:val="28"/>
        </w:rPr>
        <w:t xml:space="preserve"> городского округа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63,52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76,22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65,81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78,97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65,81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78,97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68,37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82,05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68,37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82,05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71,11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85,33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71,11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85,33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88,74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88,74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76,91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5C015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92,29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5C015D" w:rsidP="00E731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E731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5C015D" w:rsidP="00E731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066606" w:rsidRPr="00EA1FCB" w:rsidRDefault="00066606" w:rsidP="00066606">
      <w:pPr>
        <w:jc w:val="both"/>
        <w:rPr>
          <w:sz w:val="24"/>
        </w:rPr>
      </w:pPr>
    </w:p>
    <w:sectPr w:rsidR="00066606" w:rsidRPr="00EA1FCB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2A" w:rsidRDefault="001B762A" w:rsidP="00342D13">
      <w:r>
        <w:separator/>
      </w:r>
    </w:p>
  </w:endnote>
  <w:endnote w:type="continuationSeparator" w:id="0">
    <w:p w:rsidR="001B762A" w:rsidRDefault="001B76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2A" w:rsidRDefault="001B762A" w:rsidP="00342D13">
      <w:r>
        <w:separator/>
      </w:r>
    </w:p>
  </w:footnote>
  <w:footnote w:type="continuationSeparator" w:id="0">
    <w:p w:rsidR="001B762A" w:rsidRDefault="001B762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386B"/>
    <w:rsid w:val="00066606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723D0"/>
    <w:rsid w:val="00184C6B"/>
    <w:rsid w:val="00191854"/>
    <w:rsid w:val="00196836"/>
    <w:rsid w:val="001A6A56"/>
    <w:rsid w:val="001B3053"/>
    <w:rsid w:val="001B5371"/>
    <w:rsid w:val="001B762A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1D41"/>
    <w:rsid w:val="002D43BE"/>
    <w:rsid w:val="0030265D"/>
    <w:rsid w:val="00320EEB"/>
    <w:rsid w:val="00321E7D"/>
    <w:rsid w:val="00324B95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D4111"/>
    <w:rsid w:val="003D570A"/>
    <w:rsid w:val="003D6F0D"/>
    <w:rsid w:val="003E38BA"/>
    <w:rsid w:val="003E4155"/>
    <w:rsid w:val="0041536C"/>
    <w:rsid w:val="00441A91"/>
    <w:rsid w:val="0044394E"/>
    <w:rsid w:val="00451072"/>
    <w:rsid w:val="00460247"/>
    <w:rsid w:val="0046790E"/>
    <w:rsid w:val="00471C8D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B2986"/>
    <w:rsid w:val="005C015D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554EE"/>
    <w:rsid w:val="006604E4"/>
    <w:rsid w:val="006650EC"/>
    <w:rsid w:val="00665207"/>
    <w:rsid w:val="006823EB"/>
    <w:rsid w:val="006979FB"/>
    <w:rsid w:val="006A4E20"/>
    <w:rsid w:val="006A5AB2"/>
    <w:rsid w:val="006B677F"/>
    <w:rsid w:val="006C013F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9097E"/>
    <w:rsid w:val="008A3672"/>
    <w:rsid w:val="008B2B37"/>
    <w:rsid w:val="008B7954"/>
    <w:rsid w:val="008D13CF"/>
    <w:rsid w:val="008E5F15"/>
    <w:rsid w:val="008F114E"/>
    <w:rsid w:val="008F586A"/>
    <w:rsid w:val="00905B59"/>
    <w:rsid w:val="009072AC"/>
    <w:rsid w:val="00923066"/>
    <w:rsid w:val="00924133"/>
    <w:rsid w:val="009244DB"/>
    <w:rsid w:val="00925881"/>
    <w:rsid w:val="009344B2"/>
    <w:rsid w:val="00941FB5"/>
    <w:rsid w:val="00945B22"/>
    <w:rsid w:val="00955A4D"/>
    <w:rsid w:val="0097055D"/>
    <w:rsid w:val="00970B2B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2212"/>
    <w:rsid w:val="00A12369"/>
    <w:rsid w:val="00A16406"/>
    <w:rsid w:val="00A4795B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84F"/>
    <w:rsid w:val="00AC6BC7"/>
    <w:rsid w:val="00AE6285"/>
    <w:rsid w:val="00AE7AD2"/>
    <w:rsid w:val="00AE7CE5"/>
    <w:rsid w:val="00B0143F"/>
    <w:rsid w:val="00B047CC"/>
    <w:rsid w:val="00B05805"/>
    <w:rsid w:val="00B05F7C"/>
    <w:rsid w:val="00B075AA"/>
    <w:rsid w:val="00B113B7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648C4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4935"/>
    <w:rsid w:val="00E3601E"/>
    <w:rsid w:val="00E371B1"/>
    <w:rsid w:val="00E43D52"/>
    <w:rsid w:val="00E50355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97F5A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1A2A-98FB-4280-A5EB-B30FF277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8818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9</cp:revision>
  <cp:lastPrinted>2020-05-08T01:33:00Z</cp:lastPrinted>
  <dcterms:created xsi:type="dcterms:W3CDTF">2020-12-04T03:57:00Z</dcterms:created>
  <dcterms:modified xsi:type="dcterms:W3CDTF">2020-12-04T06:22:00Z</dcterms:modified>
</cp:coreProperties>
</file>