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5C" w:rsidRPr="008D13CF" w:rsidRDefault="00CA1E5C" w:rsidP="00CA1E5C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  <w:lang w:eastAsia="ru-RU"/>
        </w:rPr>
        <w:drawing>
          <wp:inline distT="0" distB="0" distL="0" distR="0" wp14:anchorId="38CE7490" wp14:editId="635A8A82">
            <wp:extent cx="64770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E5C" w:rsidRPr="008D13CF" w:rsidRDefault="001D566E" w:rsidP="00CA1E5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  <w:bookmarkStart w:id="0" w:name="_GoBack"/>
      <w:bookmarkEnd w:id="0"/>
    </w:p>
    <w:p w:rsidR="00CA1E5C" w:rsidRPr="008D13CF" w:rsidRDefault="00CA1E5C" w:rsidP="00CA1E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1E5C" w:rsidRPr="000C0ABF" w:rsidRDefault="00CA1E5C" w:rsidP="00CA1E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E5C" w:rsidRPr="008D13CF" w:rsidRDefault="00CA1E5C" w:rsidP="00CA1E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A1E5C" w:rsidRPr="008D13CF" w:rsidRDefault="00CA1E5C" w:rsidP="00CA1E5C">
      <w:pPr>
        <w:spacing w:line="360" w:lineRule="auto"/>
        <w:jc w:val="center"/>
        <w:rPr>
          <w:sz w:val="16"/>
          <w:szCs w:val="16"/>
        </w:rPr>
      </w:pPr>
    </w:p>
    <w:p w:rsidR="00CA1E5C" w:rsidRPr="008D13CF" w:rsidRDefault="00CA1E5C" w:rsidP="00CA1E5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CA1E5C" w:rsidRPr="008D13CF" w:rsidTr="00142333">
        <w:tc>
          <w:tcPr>
            <w:tcW w:w="2552" w:type="dxa"/>
            <w:tcBorders>
              <w:bottom w:val="single" w:sz="4" w:space="0" w:color="auto"/>
            </w:tcBorders>
          </w:tcPr>
          <w:p w:rsidR="00CA1E5C" w:rsidRPr="008D13CF" w:rsidRDefault="00CA1E5C" w:rsidP="00142333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CA1E5C" w:rsidRPr="008D13CF" w:rsidRDefault="00CA1E5C" w:rsidP="00142333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1E5C" w:rsidRPr="008D13CF" w:rsidRDefault="00CA1E5C" w:rsidP="00142333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CA1E5C" w:rsidRPr="008D13CF" w:rsidRDefault="00CA1E5C" w:rsidP="00CA1E5C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CA1E5C" w:rsidRPr="008D13CF" w:rsidRDefault="00CA1E5C" w:rsidP="00CA1E5C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CA1E5C" w:rsidRPr="008D13CF" w:rsidTr="00142333">
        <w:tc>
          <w:tcPr>
            <w:tcW w:w="5529" w:type="dxa"/>
          </w:tcPr>
          <w:p w:rsidR="00CA1E5C" w:rsidRPr="008D13CF" w:rsidRDefault="00CA1E5C" w:rsidP="00142333">
            <w:pPr>
              <w:jc w:val="both"/>
              <w:rPr>
                <w:szCs w:val="28"/>
              </w:rPr>
            </w:pPr>
            <w:r w:rsidRPr="00CA1E5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приложение 3 к постановлению Региональной службы по тарифам и ценам Камчатского края от 30.11.2017 № 691 «Об установлении тарифов на тепловую энергию ООО «Колхоз Ударник» потребителям </w:t>
            </w:r>
            <w:proofErr w:type="spellStart"/>
            <w:r w:rsidRPr="00CA1E5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Карагинского</w:t>
            </w:r>
            <w:proofErr w:type="spellEnd"/>
            <w:r w:rsidRPr="00CA1E5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A1E5C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муниципального района, </w:t>
            </w:r>
            <w:r w:rsidRPr="00CA1E5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2018 -2022 годы»</w:t>
            </w:r>
          </w:p>
        </w:tc>
      </w:tr>
    </w:tbl>
    <w:p w:rsidR="00CA1E5C" w:rsidRPr="00CA1E5C" w:rsidRDefault="00CA1E5C" w:rsidP="00CA1E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27.07.2010 № 190-ФЗ «О теплоснабжении», от 03.08.2018 № 303-ФЗ «О внесении изменений в отдельные законодательные акты Российской Федерации о налогах и сборах»,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Законом Камчатского края от 27.11.2019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CA1E5C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протоколом Правления Региональной службы по тарифам и ценам Камчатского края от 18.12.2019 № 45</w:t>
      </w:r>
    </w:p>
    <w:p w:rsidR="00CA1E5C" w:rsidRPr="00CA1E5C" w:rsidRDefault="00CA1E5C" w:rsidP="00CA1E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E5C" w:rsidRPr="00CA1E5C" w:rsidRDefault="00CA1E5C" w:rsidP="00CA1E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E5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CA1E5C" w:rsidRPr="00CA1E5C" w:rsidRDefault="00CA1E5C" w:rsidP="00CA1E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A1E5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 Внести в приложение</w:t>
      </w:r>
      <w:r w:rsidRPr="00CA1E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3 к постановлению Региональной службы по тарифам и ценам Камчатского края от 30.11.2017 № 691 «Об установлении тарифов на тепловую энергию ООО «Колхоз Ударник» потребителям </w:t>
      </w:r>
      <w:proofErr w:type="spellStart"/>
      <w:r w:rsidRPr="00CA1E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Карагинского</w:t>
      </w:r>
      <w:proofErr w:type="spellEnd"/>
      <w:r w:rsidRPr="00CA1E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A1E5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муниципального района, </w:t>
      </w:r>
      <w:r w:rsidRPr="00CA1E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2018 -2022 годы» изменения, </w:t>
      </w:r>
      <w:r w:rsidRPr="00CA1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изложив его в редакции согласно </w:t>
      </w:r>
      <w:proofErr w:type="gramStart"/>
      <w:r w:rsidRPr="00CA1E5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CA1E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CA1E5C" w:rsidRPr="00CA1E5C" w:rsidRDefault="00CA1E5C" w:rsidP="00CA1E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E5C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через десять дней после дня его официального опубликования.</w:t>
      </w:r>
    </w:p>
    <w:p w:rsidR="00CA1E5C" w:rsidRDefault="00CA1E5C" w:rsidP="00CA1E5C">
      <w:pPr>
        <w:jc w:val="center"/>
      </w:pPr>
    </w:p>
    <w:p w:rsidR="00CA1E5C" w:rsidRDefault="00CA1E5C" w:rsidP="00CA1E5C">
      <w:pPr>
        <w:jc w:val="center"/>
      </w:pPr>
    </w:p>
    <w:p w:rsidR="00CA1E5C" w:rsidRDefault="00CA1E5C" w:rsidP="00CA1E5C">
      <w:pPr>
        <w:jc w:val="center"/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CA1E5C" w:rsidRPr="00CA1E5C" w:rsidTr="00142333">
        <w:trPr>
          <w:trHeight w:val="1284"/>
        </w:trPr>
        <w:tc>
          <w:tcPr>
            <w:tcW w:w="3828" w:type="dxa"/>
            <w:shd w:val="clear" w:color="auto" w:fill="auto"/>
          </w:tcPr>
          <w:p w:rsidR="00CA1E5C" w:rsidRPr="00CA1E5C" w:rsidRDefault="00CA1E5C" w:rsidP="00CA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CA1E5C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Руководитель</w:t>
            </w:r>
          </w:p>
          <w:p w:rsidR="00CA1E5C" w:rsidRPr="00CA1E5C" w:rsidRDefault="00CA1E5C" w:rsidP="00CA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A1E5C" w:rsidRPr="00CA1E5C" w:rsidRDefault="00CA1E5C" w:rsidP="00CA1E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CA1E5C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CA1E5C" w:rsidRPr="00CA1E5C" w:rsidRDefault="00CA1E5C" w:rsidP="00CA1E5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1E5C" w:rsidRPr="00CA1E5C" w:rsidRDefault="00CA1E5C" w:rsidP="00CA1E5C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И.В. </w:t>
            </w:r>
            <w:proofErr w:type="spellStart"/>
            <w:r w:rsidRPr="00CA1E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Лагуткина</w:t>
            </w:r>
            <w:proofErr w:type="spellEnd"/>
          </w:p>
        </w:tc>
      </w:tr>
    </w:tbl>
    <w:p w:rsidR="00CA1E5C" w:rsidRPr="00CA1E5C" w:rsidRDefault="00CA1E5C" w:rsidP="00CA1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A1E5C" w:rsidRPr="00CA1E5C" w:rsidRDefault="00CA1E5C" w:rsidP="00CA1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CA1E5C" w:rsidRPr="00CA1E5C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144FDD" w:rsidRPr="00144FDD" w:rsidRDefault="00144FDD" w:rsidP="00144FDD">
      <w:pPr>
        <w:tabs>
          <w:tab w:val="left" w:pos="3828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DD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144FDD" w:rsidRPr="00144FDD" w:rsidRDefault="00144FDD" w:rsidP="00144FDD">
      <w:pPr>
        <w:widowControl w:val="0"/>
        <w:tabs>
          <w:tab w:val="left" w:pos="3828"/>
        </w:tabs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44FDD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44FDD" w:rsidRPr="00144FDD" w:rsidRDefault="00144FDD" w:rsidP="00144FDD">
      <w:pPr>
        <w:widowControl w:val="0"/>
        <w:tabs>
          <w:tab w:val="left" w:pos="3828"/>
        </w:tabs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44FD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44FDD" w:rsidRPr="001D566E" w:rsidRDefault="00144FDD" w:rsidP="00144FDD">
      <w:pPr>
        <w:tabs>
          <w:tab w:val="left" w:pos="3828"/>
        </w:tabs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FD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="00556EFA">
        <w:rPr>
          <w:rFonts w:ascii="Times New Roman" w:eastAsia="Calibri" w:hAnsi="Times New Roman" w:cs="Times New Roman"/>
          <w:sz w:val="28"/>
          <w:szCs w:val="24"/>
          <w:lang w:eastAsia="ru-RU"/>
        </w:rPr>
        <w:t>16</w:t>
      </w:r>
      <w:r w:rsidRPr="00144FDD">
        <w:rPr>
          <w:rFonts w:ascii="Times New Roman" w:eastAsia="Calibri" w:hAnsi="Times New Roman" w:cs="Times New Roman"/>
          <w:sz w:val="28"/>
          <w:szCs w:val="24"/>
          <w:lang w:eastAsia="ru-RU"/>
        </w:rPr>
        <w:t>.12</w:t>
      </w:r>
      <w:r w:rsidR="00556EFA">
        <w:rPr>
          <w:rFonts w:ascii="Times New Roman" w:eastAsia="Calibri" w:hAnsi="Times New Roman" w:cs="Times New Roman"/>
          <w:sz w:val="28"/>
          <w:szCs w:val="24"/>
          <w:lang w:eastAsia="ru-RU"/>
        </w:rPr>
        <w:t>.2020</w:t>
      </w:r>
      <w:r w:rsidRPr="00144FD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 w:rsidR="00556EFA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144FDD" w:rsidRPr="00144FDD" w:rsidRDefault="00144FDD" w:rsidP="00144FDD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4FDD" w:rsidRPr="00144FDD" w:rsidRDefault="00144FDD" w:rsidP="00144FDD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FDD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3</w:t>
      </w:r>
    </w:p>
    <w:p w:rsidR="00144FDD" w:rsidRPr="00144FDD" w:rsidRDefault="00144FDD" w:rsidP="00144FDD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FDD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144FDD" w:rsidRPr="00144FDD" w:rsidRDefault="00144FDD" w:rsidP="00144FDD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FDD">
        <w:rPr>
          <w:rFonts w:ascii="Times New Roman" w:eastAsia="Calibri" w:hAnsi="Times New Roman" w:cs="Times New Roman"/>
          <w:sz w:val="28"/>
          <w:szCs w:val="28"/>
          <w:lang w:eastAsia="ru-RU"/>
        </w:rPr>
        <w:t>от 30.11.2017 № 691</w:t>
      </w:r>
    </w:p>
    <w:p w:rsidR="00144FDD" w:rsidRPr="00144FDD" w:rsidRDefault="00144FDD" w:rsidP="00144FDD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4FDD" w:rsidRPr="00144FDD" w:rsidRDefault="00144FDD" w:rsidP="00144FDD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4FDD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 на нужды отопления и горячего водоснабжения, поставляемую</w:t>
      </w:r>
      <w:r w:rsidRPr="00144FD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ООО «</w:t>
      </w:r>
      <w:r w:rsidRPr="00144F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Колхоз Ударник» потребителям сельского поселения «село Кострома» </w:t>
      </w:r>
      <w:proofErr w:type="spellStart"/>
      <w:r w:rsidRPr="00144FDD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Карагинского</w:t>
      </w:r>
      <w:proofErr w:type="spellEnd"/>
      <w:r w:rsidRPr="00144F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района, </w:t>
      </w:r>
    </w:p>
    <w:p w:rsidR="00144FDD" w:rsidRPr="00144FDD" w:rsidRDefault="00144FDD" w:rsidP="00144FDD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4F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2018-2022 годы</w:t>
      </w:r>
    </w:p>
    <w:p w:rsidR="00144FDD" w:rsidRPr="00144FDD" w:rsidRDefault="00144FDD" w:rsidP="00144FDD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144FDD" w:rsidRPr="00144FDD" w:rsidTr="0014233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144FDD" w:rsidRPr="00144FDD" w:rsidTr="0014233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144FD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144FD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144FD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144FD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FDD" w:rsidRPr="00144FDD" w:rsidTr="00142333">
        <w:trPr>
          <w:jc w:val="center"/>
        </w:trPr>
        <w:tc>
          <w:tcPr>
            <w:tcW w:w="71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144FDD" w:rsidRPr="00144FDD" w:rsidTr="0014233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ООО «</w:t>
            </w:r>
            <w:r w:rsidRPr="00144FD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Колхоз Ударник»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FDD" w:rsidRPr="00144FDD" w:rsidTr="0014233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44FDD" w:rsidRPr="00144FDD" w:rsidTr="0014233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FDD" w:rsidRPr="00144FDD" w:rsidTr="0014233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FDD" w:rsidRPr="00144FDD" w:rsidTr="0014233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144FDD" w:rsidRPr="00144FDD" w:rsidTr="001423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FDD" w:rsidRPr="00144FDD" w:rsidTr="001423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01.01.2018 -30.06.2018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44FDD" w:rsidRPr="00144FDD" w:rsidRDefault="00144FDD" w:rsidP="00144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lang w:eastAsia="ru-RU"/>
              </w:rPr>
              <w:t>1 000,00</w:t>
            </w:r>
          </w:p>
        </w:tc>
        <w:tc>
          <w:tcPr>
            <w:tcW w:w="57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FDD" w:rsidRPr="00144FDD" w:rsidTr="001423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 31.12.2018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44FDD" w:rsidRPr="00144FDD" w:rsidRDefault="00144FDD" w:rsidP="00144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lang w:eastAsia="ru-RU"/>
              </w:rPr>
              <w:t>1 080,00</w:t>
            </w:r>
          </w:p>
        </w:tc>
        <w:tc>
          <w:tcPr>
            <w:tcW w:w="57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FDD" w:rsidRPr="00144FDD" w:rsidTr="001423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FDD" w:rsidRPr="00144FDD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</w:tcPr>
          <w:p w:rsidR="00144FDD" w:rsidRPr="00144FDD" w:rsidRDefault="00144FDD" w:rsidP="00144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1 098,30</w:t>
            </w:r>
          </w:p>
        </w:tc>
        <w:tc>
          <w:tcPr>
            <w:tcW w:w="57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FDD" w:rsidRPr="00144FDD" w:rsidTr="0014233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</w:tcPr>
          <w:p w:rsidR="00144FDD" w:rsidRPr="00144FDD" w:rsidRDefault="00144FDD" w:rsidP="00144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1 126,00</w:t>
            </w:r>
          </w:p>
        </w:tc>
        <w:tc>
          <w:tcPr>
            <w:tcW w:w="57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FDD" w:rsidRPr="00144FDD" w:rsidTr="0014233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FDD" w:rsidRPr="00144FDD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44FDD" w:rsidRPr="00144FDD" w:rsidRDefault="00144FDD" w:rsidP="00144F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1 126,00</w:t>
            </w:r>
          </w:p>
        </w:tc>
        <w:tc>
          <w:tcPr>
            <w:tcW w:w="57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FDD" w:rsidRPr="00144FDD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44FDD" w:rsidRPr="00144FDD" w:rsidRDefault="00144FDD" w:rsidP="00144FD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1 160,00</w:t>
            </w:r>
          </w:p>
        </w:tc>
        <w:tc>
          <w:tcPr>
            <w:tcW w:w="57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FDD" w:rsidRPr="00144FDD" w:rsidTr="00142333">
        <w:trPr>
          <w:trHeight w:val="29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44FDD" w:rsidRPr="00144FDD" w:rsidRDefault="00144FDD" w:rsidP="00144FD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FDD" w:rsidRPr="00144FDD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44FDD" w:rsidRPr="00144FDD" w:rsidRDefault="00144FDD" w:rsidP="00144F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FDD" w:rsidRPr="00144FDD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44FDD" w:rsidRPr="00144FDD" w:rsidRDefault="00144FDD" w:rsidP="00144FD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FDD" w:rsidRPr="00144FDD" w:rsidTr="00142333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44FDD" w:rsidRPr="00144FDD" w:rsidRDefault="00144FDD" w:rsidP="00144FD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FDD" w:rsidRPr="00144FDD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44FDD" w:rsidRPr="00144FDD" w:rsidRDefault="00144FDD" w:rsidP="00144F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FDD" w:rsidRPr="00144FDD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44FDD" w:rsidRPr="00144FDD" w:rsidRDefault="00144FDD" w:rsidP="00144FD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FDD" w:rsidRPr="00144FDD" w:rsidTr="0014233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44FDD" w:rsidRPr="00144FDD" w:rsidTr="0014233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FDD" w:rsidRPr="00144FDD" w:rsidTr="0014233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144F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44FDD" w:rsidRPr="00144FDD" w:rsidRDefault="00144FDD" w:rsidP="00144F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4FDD" w:rsidRPr="00144FDD" w:rsidRDefault="00144FDD" w:rsidP="00144FD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44FDD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144FDD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 и 2022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44FDD" w:rsidRPr="00144FDD" w:rsidRDefault="00144FDD" w:rsidP="00144FD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FDD" w:rsidRPr="00144FDD" w:rsidRDefault="00144FDD" w:rsidP="00144FDD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FDD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144FDD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144FDD" w:rsidRPr="00144FDD" w:rsidRDefault="00144FDD" w:rsidP="00144FDD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4FDD" w:rsidRPr="00144FDD" w:rsidRDefault="00556EFA" w:rsidP="0055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F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A1E5C" w:rsidRPr="00CA1E5C" w:rsidRDefault="00CA1E5C" w:rsidP="00144FDD">
      <w:pPr>
        <w:tabs>
          <w:tab w:val="left" w:pos="3828"/>
        </w:tabs>
        <w:ind w:left="4253"/>
      </w:pPr>
    </w:p>
    <w:sectPr w:rsidR="00CA1E5C" w:rsidRPr="00CA1E5C" w:rsidSect="008E11BD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9A"/>
    <w:rsid w:val="000061C2"/>
    <w:rsid w:val="00071AF0"/>
    <w:rsid w:val="00144FDD"/>
    <w:rsid w:val="0017169A"/>
    <w:rsid w:val="001D566E"/>
    <w:rsid w:val="00556EFA"/>
    <w:rsid w:val="006748D2"/>
    <w:rsid w:val="00983E26"/>
    <w:rsid w:val="00CA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99DDC-B349-4703-AC36-8181B145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1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1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Стрельцова Анна Валерьевна</cp:lastModifiedBy>
  <cp:revision>15</cp:revision>
  <dcterms:created xsi:type="dcterms:W3CDTF">2020-11-30T01:22:00Z</dcterms:created>
  <dcterms:modified xsi:type="dcterms:W3CDTF">2020-12-03T23:53:00Z</dcterms:modified>
</cp:coreProperties>
</file>