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99540B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 26.12.2019 № 433 «</w:t>
            </w:r>
            <w:r w:rsidRPr="00F30BB8">
              <w:rPr>
                <w:bCs/>
                <w:szCs w:val="28"/>
              </w:rPr>
              <w:t>Об утверждении цен (тарифов) н</w:t>
            </w:r>
            <w:r>
              <w:rPr>
                <w:bCs/>
                <w:szCs w:val="28"/>
              </w:rPr>
              <w:t>а электрическую энергию, постав</w:t>
            </w:r>
            <w:r w:rsidRPr="00F30BB8">
              <w:rPr>
                <w:bCs/>
                <w:szCs w:val="28"/>
              </w:rPr>
              <w:t>ляемую ООО «Колхоз Ударник», на 2020-2022 годы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5671C7" w:rsidP="001B5371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 xml:space="preserve">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</w:t>
      </w:r>
      <w:r w:rsidRPr="005671C7">
        <w:rPr>
          <w:szCs w:val="28"/>
        </w:rPr>
        <w:lastRenderedPageBreak/>
        <w:t>поставляемую в технологически изолирован</w:t>
      </w:r>
      <w:r>
        <w:rPr>
          <w:szCs w:val="28"/>
        </w:rPr>
        <w:t>ных территориальных электроэнер</w:t>
      </w:r>
      <w:r w:rsidRPr="005671C7">
        <w:rPr>
          <w:szCs w:val="28"/>
        </w:rPr>
        <w:t>гетических системах и на территориях, технологически не связанных с Единой энергетической системой России и технолог</w:t>
      </w:r>
      <w:r>
        <w:rPr>
          <w:szCs w:val="28"/>
        </w:rPr>
        <w:t>ически изолированными территори</w:t>
      </w:r>
      <w:r w:rsidRPr="005671C7">
        <w:rPr>
          <w:szCs w:val="28"/>
        </w:rPr>
        <w:t xml:space="preserve">альными </w:t>
      </w:r>
      <w:r w:rsidRPr="00564BC7">
        <w:rPr>
          <w:szCs w:val="28"/>
        </w:rPr>
        <w:t xml:space="preserve">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564BC7" w:rsidRPr="00564BC7">
        <w:rPr>
          <w:szCs w:val="28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564BC7">
        <w:rPr>
          <w:szCs w:val="28"/>
        </w:rPr>
        <w:t xml:space="preserve">от 19.06.2018 № 834/18 «Об утверждении Регламента установления цен (тарифов) и </w:t>
      </w:r>
      <w:r>
        <w:rPr>
          <w:szCs w:val="28"/>
        </w:rPr>
        <w:t>(или) их пре</w:t>
      </w:r>
      <w:r w:rsidRPr="005671C7">
        <w:rPr>
          <w:szCs w:val="28"/>
        </w:rPr>
        <w:t>дельных уровней, предусматривающего поря</w:t>
      </w:r>
      <w:r>
        <w:rPr>
          <w:szCs w:val="28"/>
        </w:rPr>
        <w:t>док регистрации, принятия 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</w:t>
      </w:r>
      <w:r w:rsidRPr="00E03690">
        <w:rPr>
          <w:szCs w:val="28"/>
        </w:rPr>
        <w:t xml:space="preserve">субъекта Российской Федерации в области государственного регулирования тарифов», от </w:t>
      </w:r>
      <w:r w:rsidR="00E03690" w:rsidRPr="00E03690">
        <w:rPr>
          <w:szCs w:val="28"/>
        </w:rPr>
        <w:t>11.08.2020</w:t>
      </w:r>
      <w:r w:rsidRPr="00E03690">
        <w:rPr>
          <w:szCs w:val="28"/>
        </w:rPr>
        <w:t xml:space="preserve"> № </w:t>
      </w:r>
      <w:r w:rsidR="00E03690" w:rsidRPr="00E03690">
        <w:rPr>
          <w:szCs w:val="28"/>
        </w:rPr>
        <w:t>737а</w:t>
      </w:r>
      <w:r w:rsidRPr="00E03690">
        <w:rPr>
          <w:szCs w:val="28"/>
        </w:rPr>
        <w:t>/</w:t>
      </w:r>
      <w:r w:rsidR="00E03690" w:rsidRPr="00E03690">
        <w:rPr>
          <w:szCs w:val="28"/>
        </w:rPr>
        <w:t>20</w:t>
      </w:r>
      <w:r w:rsidRPr="00E03690">
        <w:rPr>
          <w:szCs w:val="28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E03690" w:rsidRPr="00E03690">
        <w:rPr>
          <w:szCs w:val="28"/>
        </w:rPr>
        <w:t>1</w:t>
      </w:r>
      <w:r w:rsidRPr="00E03690">
        <w:rPr>
          <w:szCs w:val="28"/>
        </w:rPr>
        <w:t xml:space="preserve"> год», приказом Минэнерго России от 29.11.2016 № 1256 «Об утверждении методических </w:t>
      </w:r>
      <w:r w:rsidRPr="005671C7">
        <w:rPr>
          <w:szCs w:val="28"/>
        </w:rPr>
        <w:t xml:space="preserve">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Pr="009704F4">
        <w:rPr>
          <w:szCs w:val="28"/>
        </w:rPr>
        <w:t>Законом Камчатского края от 29.11.2019 № 396 «О краевом бюджете на 2020 год и на плановый период 2021 и 2022 годов»</w:t>
      </w:r>
      <w:r>
        <w:rPr>
          <w:szCs w:val="28"/>
        </w:rPr>
        <w:t>,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="00806B7D">
        <w:rPr>
          <w:szCs w:val="28"/>
        </w:rPr>
        <w:t>ХХ</w:t>
      </w:r>
      <w:r>
        <w:rPr>
          <w:szCs w:val="28"/>
        </w:rPr>
        <w:t>.</w:t>
      </w:r>
      <w:r w:rsidR="00806B7D">
        <w:rPr>
          <w:szCs w:val="28"/>
        </w:rPr>
        <w:t>12</w:t>
      </w:r>
      <w:r>
        <w:rPr>
          <w:szCs w:val="28"/>
        </w:rPr>
        <w:t>.2020</w:t>
      </w:r>
      <w:r w:rsidRPr="005671C7">
        <w:rPr>
          <w:szCs w:val="28"/>
        </w:rPr>
        <w:t xml:space="preserve"> № </w:t>
      </w:r>
      <w:r w:rsidR="00806B7D">
        <w:rPr>
          <w:szCs w:val="28"/>
        </w:rPr>
        <w:t>ХХ</w:t>
      </w:r>
      <w:bookmarkStart w:id="0" w:name="_GoBack"/>
      <w:bookmarkEnd w:id="0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8A04A0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AD33FD">
        <w:rPr>
          <w:szCs w:val="28"/>
        </w:rPr>
        <w:t xml:space="preserve">в таблицу 2 приложения 12 к </w:t>
      </w:r>
      <w:r>
        <w:rPr>
          <w:bCs/>
          <w:szCs w:val="28"/>
        </w:rPr>
        <w:t>постанов</w:t>
      </w:r>
      <w:r w:rsidR="00AD33FD">
        <w:rPr>
          <w:bCs/>
          <w:szCs w:val="28"/>
        </w:rPr>
        <w:t>лению</w:t>
      </w:r>
      <w:r>
        <w:rPr>
          <w:bCs/>
          <w:szCs w:val="28"/>
        </w:rPr>
        <w:t xml:space="preserve"> Региональной службы по тарифам и ценам Камчатского края от 26.12.2019 № 433 «</w:t>
      </w:r>
      <w:r w:rsidRPr="00F30BB8">
        <w:rPr>
          <w:bCs/>
          <w:szCs w:val="28"/>
        </w:rPr>
        <w:t>Об утверждении цен (тарифов) н</w:t>
      </w:r>
      <w:r>
        <w:rPr>
          <w:bCs/>
          <w:szCs w:val="28"/>
        </w:rPr>
        <w:t>а электрическую энергию, постав</w:t>
      </w:r>
      <w:r w:rsidRPr="00F30BB8">
        <w:rPr>
          <w:bCs/>
          <w:szCs w:val="28"/>
        </w:rPr>
        <w:t>ляемую ООО «Колхоз Ударник», на 2020-2022 годы</w:t>
      </w:r>
      <w:r>
        <w:rPr>
          <w:bCs/>
          <w:szCs w:val="28"/>
        </w:rPr>
        <w:t xml:space="preserve">» </w:t>
      </w:r>
      <w:r w:rsidR="00AD33FD">
        <w:rPr>
          <w:bCs/>
          <w:szCs w:val="28"/>
        </w:rPr>
        <w:t>изменения, изложив ее в редакции согласно приложению к данному постановлению.</w:t>
      </w:r>
    </w:p>
    <w:p w:rsidR="0099540B" w:rsidRDefault="00B23422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9540B">
        <w:rPr>
          <w:szCs w:val="28"/>
        </w:rPr>
        <w:t xml:space="preserve">. </w:t>
      </w:r>
      <w:r w:rsidR="0099540B" w:rsidRPr="0099540B">
        <w:rPr>
          <w:szCs w:val="28"/>
        </w:rPr>
        <w:t xml:space="preserve">Настоящее постановление вступает в силу </w:t>
      </w:r>
      <w:r w:rsidR="005345B8">
        <w:rPr>
          <w:szCs w:val="28"/>
        </w:rPr>
        <w:t>через десять дней после дня его официального опубликования</w:t>
      </w:r>
      <w:r w:rsidR="0099540B" w:rsidRPr="0099540B">
        <w:rPr>
          <w:szCs w:val="28"/>
        </w:rPr>
        <w:t>.</w:t>
      </w:r>
      <w:r w:rsidR="0099540B">
        <w:rPr>
          <w:szCs w:val="28"/>
        </w:rPr>
        <w:t xml:space="preserve">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p w:rsidR="008E7599" w:rsidRPr="008E5DA4" w:rsidRDefault="008E7599" w:rsidP="008E7599">
      <w:pPr>
        <w:jc w:val="both"/>
        <w:rPr>
          <w:b/>
          <w:szCs w:val="28"/>
        </w:rPr>
      </w:pPr>
    </w:p>
    <w:p w:rsidR="000174AB" w:rsidRPr="00AD2E55" w:rsidRDefault="000174AB" w:rsidP="000174AB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lastRenderedPageBreak/>
        <w:t xml:space="preserve">Приложение </w:t>
      </w:r>
    </w:p>
    <w:p w:rsidR="000174AB" w:rsidRPr="00FE24B5" w:rsidRDefault="000174AB" w:rsidP="000174AB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0174AB" w:rsidRPr="00FE24B5" w:rsidRDefault="000174AB" w:rsidP="000174AB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</w:p>
    <w:p w:rsidR="000174AB" w:rsidRDefault="000174AB" w:rsidP="000174AB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12</w:t>
      </w:r>
      <w:r>
        <w:rPr>
          <w:bCs/>
          <w:szCs w:val="28"/>
          <w:lang w:val="x-none"/>
        </w:rPr>
        <w:t>.2020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</w:p>
    <w:p w:rsidR="00003C53" w:rsidRDefault="00003C53" w:rsidP="000174AB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</w:p>
    <w:p w:rsidR="00003C53" w:rsidRDefault="00003C53" w:rsidP="00003C53">
      <w:pPr>
        <w:framePr w:w="4846" w:h="1396" w:hRule="exact" w:hSpace="180" w:wrap="around" w:vAnchor="text" w:hAnchor="page" w:x="6046" w:y="47"/>
        <w:rPr>
          <w:szCs w:val="28"/>
        </w:rPr>
      </w:pPr>
      <w:r>
        <w:rPr>
          <w:szCs w:val="28"/>
        </w:rPr>
        <w:t>«</w:t>
      </w:r>
      <w:r w:rsidRPr="008E5DA4">
        <w:rPr>
          <w:szCs w:val="28"/>
        </w:rPr>
        <w:t xml:space="preserve">Таблица 2 Приложения </w:t>
      </w:r>
      <w:r>
        <w:rPr>
          <w:szCs w:val="28"/>
        </w:rPr>
        <w:t>12</w:t>
      </w:r>
      <w:r w:rsidRPr="00003C53">
        <w:rPr>
          <w:szCs w:val="28"/>
        </w:rPr>
        <w:t xml:space="preserve"> </w:t>
      </w:r>
    </w:p>
    <w:p w:rsidR="00003C53" w:rsidRDefault="00003C53" w:rsidP="00003C53">
      <w:pPr>
        <w:framePr w:w="4846" w:h="1396" w:hRule="exact" w:hSpace="180" w:wrap="around" w:vAnchor="text" w:hAnchor="page" w:x="6046" w:y="47"/>
        <w:rPr>
          <w:szCs w:val="28"/>
        </w:rPr>
      </w:pPr>
      <w:r w:rsidRPr="008E5DA4">
        <w:rPr>
          <w:szCs w:val="28"/>
        </w:rPr>
        <w:t xml:space="preserve">к постановлению Региональной службы </w:t>
      </w:r>
    </w:p>
    <w:p w:rsidR="00003C53" w:rsidRDefault="00003C53" w:rsidP="00003C53">
      <w:pPr>
        <w:framePr w:w="4846" w:h="1396" w:hRule="exact" w:hSpace="180" w:wrap="around" w:vAnchor="text" w:hAnchor="page" w:x="6046" w:y="47"/>
        <w:rPr>
          <w:szCs w:val="28"/>
        </w:rPr>
      </w:pPr>
      <w:r w:rsidRPr="008E5DA4">
        <w:rPr>
          <w:szCs w:val="28"/>
        </w:rPr>
        <w:t>по тарифам и ценам Камчатского края</w:t>
      </w:r>
      <w:r>
        <w:rPr>
          <w:szCs w:val="28"/>
        </w:rPr>
        <w:t xml:space="preserve"> </w:t>
      </w:r>
      <w:r w:rsidRPr="00B1171A">
        <w:rPr>
          <w:szCs w:val="28"/>
        </w:rPr>
        <w:t xml:space="preserve">от </w:t>
      </w:r>
      <w:r>
        <w:rPr>
          <w:szCs w:val="28"/>
        </w:rPr>
        <w:t>26</w:t>
      </w:r>
      <w:r w:rsidRPr="00B1171A">
        <w:rPr>
          <w:szCs w:val="28"/>
        </w:rPr>
        <w:t>.12.201</w:t>
      </w:r>
      <w:r>
        <w:rPr>
          <w:szCs w:val="28"/>
        </w:rPr>
        <w:t>9</w:t>
      </w:r>
      <w:r w:rsidRPr="00B1171A">
        <w:rPr>
          <w:szCs w:val="28"/>
        </w:rPr>
        <w:t xml:space="preserve"> № </w:t>
      </w:r>
      <w:r>
        <w:rPr>
          <w:szCs w:val="28"/>
        </w:rPr>
        <w:t>433</w:t>
      </w:r>
    </w:p>
    <w:p w:rsidR="00003C53" w:rsidRDefault="00003C53" w:rsidP="00003C53">
      <w:pPr>
        <w:framePr w:w="4846" w:h="1396" w:hRule="exact" w:hSpace="180" w:wrap="around" w:vAnchor="text" w:hAnchor="page" w:x="6046" w:y="47"/>
        <w:rPr>
          <w:szCs w:val="28"/>
        </w:rPr>
      </w:pPr>
    </w:p>
    <w:p w:rsidR="00003C53" w:rsidRDefault="00003C53" w:rsidP="00003C53">
      <w:pPr>
        <w:framePr w:w="4846" w:h="1396" w:hRule="exact" w:hSpace="180" w:wrap="around" w:vAnchor="text" w:hAnchor="page" w:x="6046" w:y="47"/>
        <w:rPr>
          <w:szCs w:val="28"/>
        </w:rPr>
      </w:pPr>
    </w:p>
    <w:p w:rsidR="00003C53" w:rsidRPr="008E5DA4" w:rsidRDefault="00003C53" w:rsidP="00003C53">
      <w:pPr>
        <w:framePr w:w="4846" w:h="1396" w:hRule="exact" w:hSpace="180" w:wrap="around" w:vAnchor="text" w:hAnchor="page" w:x="6046" w:y="47"/>
        <w:rPr>
          <w:szCs w:val="28"/>
        </w:rPr>
      </w:pPr>
    </w:p>
    <w:p w:rsidR="008E7599" w:rsidRPr="008E5DA4" w:rsidRDefault="008E7599" w:rsidP="008E7599">
      <w:pPr>
        <w:jc w:val="both"/>
        <w:rPr>
          <w:b/>
          <w:szCs w:val="28"/>
        </w:rPr>
      </w:pPr>
    </w:p>
    <w:p w:rsidR="00003C53" w:rsidRDefault="00003C53" w:rsidP="00003C53">
      <w:pPr>
        <w:jc w:val="center"/>
        <w:rPr>
          <w:szCs w:val="28"/>
        </w:rPr>
      </w:pPr>
    </w:p>
    <w:p w:rsidR="00003C53" w:rsidRDefault="00003C53" w:rsidP="00003C53">
      <w:pPr>
        <w:jc w:val="center"/>
        <w:rPr>
          <w:szCs w:val="28"/>
        </w:rPr>
      </w:pPr>
    </w:p>
    <w:p w:rsidR="008E7599" w:rsidRDefault="00003C53" w:rsidP="00003C5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003C53" w:rsidRDefault="00003C53" w:rsidP="008E7599">
      <w:pPr>
        <w:jc w:val="center"/>
        <w:rPr>
          <w:szCs w:val="28"/>
        </w:rPr>
      </w:pPr>
    </w:p>
    <w:p w:rsidR="00003C53" w:rsidRDefault="00003C53" w:rsidP="008E7599">
      <w:pPr>
        <w:jc w:val="center"/>
        <w:rPr>
          <w:szCs w:val="28"/>
        </w:rPr>
      </w:pPr>
    </w:p>
    <w:p w:rsidR="00003C53" w:rsidRDefault="00003C53" w:rsidP="008E7599">
      <w:pPr>
        <w:jc w:val="center"/>
        <w:rPr>
          <w:szCs w:val="28"/>
        </w:rPr>
      </w:pPr>
    </w:p>
    <w:p w:rsidR="00003C53" w:rsidRPr="008E5DA4" w:rsidRDefault="00003C53" w:rsidP="008E7599">
      <w:pPr>
        <w:jc w:val="center"/>
        <w:rPr>
          <w:b/>
          <w:sz w:val="22"/>
          <w:szCs w:val="22"/>
        </w:rPr>
      </w:pPr>
    </w:p>
    <w:p w:rsidR="008E7599" w:rsidRPr="00D053E1" w:rsidRDefault="008E7599" w:rsidP="008E7599">
      <w:pPr>
        <w:jc w:val="center"/>
        <w:rPr>
          <w:szCs w:val="28"/>
        </w:rPr>
      </w:pPr>
      <w:r w:rsidRPr="00D053E1">
        <w:rPr>
          <w:szCs w:val="28"/>
        </w:rPr>
        <w:t>Показатели для целей расчета единых (котловых) тарифов на услуги по передаче электрической энергии по сетям ООО «Колхоз Ударник»</w:t>
      </w:r>
      <w:r w:rsidR="00C40FCB">
        <w:rPr>
          <w:szCs w:val="28"/>
        </w:rPr>
        <w:t xml:space="preserve"> на 2021</w:t>
      </w:r>
      <w:r w:rsidRPr="00D053E1">
        <w:rPr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2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3029"/>
      </w:tblGrid>
      <w:tr w:rsidR="008E7599" w:rsidRPr="008E5DA4" w:rsidTr="004E116C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16C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E5DA4">
              <w:rPr>
                <w:sz w:val="18"/>
                <w:szCs w:val="18"/>
              </w:rPr>
              <w:t>1 полугодие</w:t>
            </w:r>
            <w:r w:rsidR="004E116C">
              <w:rPr>
                <w:sz w:val="18"/>
                <w:szCs w:val="18"/>
                <w:lang w:val="en-US"/>
              </w:rPr>
              <w:t xml:space="preserve"> </w:t>
            </w:r>
          </w:p>
          <w:p w:rsidR="008E7599" w:rsidRPr="004E116C" w:rsidRDefault="004E116C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 (01.01.2021 г. -30.06.2021</w:t>
            </w:r>
            <w:r w:rsidRPr="00490332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 полугодие</w:t>
            </w:r>
          </w:p>
          <w:p w:rsidR="004E116C" w:rsidRPr="004E116C" w:rsidRDefault="004E116C" w:rsidP="004E1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(01.07.2021 г. -31.12.2021</w:t>
            </w:r>
            <w:r w:rsidRPr="00490332">
              <w:rPr>
                <w:sz w:val="20"/>
                <w:szCs w:val="20"/>
              </w:rPr>
              <w:t xml:space="preserve"> г.)</w:t>
            </w:r>
          </w:p>
        </w:tc>
      </w:tr>
      <w:tr w:rsidR="008E7599" w:rsidRPr="008E5DA4" w:rsidTr="004E116C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7D08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7D08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</w:tr>
      <w:tr w:rsidR="008E7599" w:rsidRPr="008E5DA4" w:rsidTr="004E116C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E7599" w:rsidRPr="008E5DA4" w:rsidTr="004E116C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E5DA4">
                <w:rPr>
                  <w:sz w:val="18"/>
                  <w:szCs w:val="18"/>
                </w:rPr>
                <w:t>приложением</w:t>
              </w:r>
            </w:hyperlink>
            <w:r w:rsidRPr="008E5DA4">
              <w:rPr>
                <w:sz w:val="18"/>
                <w:szCs w:val="18"/>
              </w:rPr>
              <w:t xml:space="preserve"> к форме:</w:t>
            </w:r>
          </w:p>
        </w:tc>
      </w:tr>
      <w:tr w:rsidR="008E7599" w:rsidRPr="008E5DA4" w:rsidTr="004E116C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6A0602" w:rsidRDefault="008E7599" w:rsidP="006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0602">
              <w:rPr>
                <w:sz w:val="18"/>
                <w:szCs w:val="18"/>
              </w:rPr>
              <w:t>0,</w:t>
            </w:r>
            <w:r w:rsidR="006A0602" w:rsidRPr="006A0602">
              <w:rPr>
                <w:sz w:val="18"/>
                <w:szCs w:val="18"/>
              </w:rPr>
              <w:t>488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6A0602" w:rsidRDefault="008E7599" w:rsidP="006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0602">
              <w:rPr>
                <w:sz w:val="18"/>
                <w:szCs w:val="18"/>
              </w:rPr>
              <w:t>0,4</w:t>
            </w:r>
            <w:r w:rsidR="006A0602" w:rsidRPr="006A0602">
              <w:rPr>
                <w:sz w:val="18"/>
                <w:szCs w:val="18"/>
              </w:rPr>
              <w:t>49</w:t>
            </w:r>
          </w:p>
        </w:tc>
      </w:tr>
      <w:tr w:rsidR="008E7599" w:rsidRPr="008E5DA4" w:rsidTr="004E116C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Par3585"/>
            <w:bookmarkEnd w:id="1"/>
            <w:r w:rsidRPr="008E5DA4">
              <w:rPr>
                <w:sz w:val="18"/>
                <w:szCs w:val="18"/>
              </w:rPr>
              <w:t>1.1.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56186A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86A">
              <w:rPr>
                <w:sz w:val="18"/>
                <w:szCs w:val="18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8E7599" w:rsidRPr="008E5DA4" w:rsidTr="004E116C">
        <w:trPr>
          <w:trHeight w:val="866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2" w:name="Par3587"/>
            <w:bookmarkEnd w:id="2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616868" w:rsidRDefault="00AD33FD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616868" w:rsidRDefault="00AD33FD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0,084</w:t>
            </w:r>
          </w:p>
        </w:tc>
      </w:tr>
      <w:tr w:rsidR="008E7599" w:rsidRPr="008E5DA4" w:rsidTr="004E116C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616868" w:rsidRDefault="00AD33FD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616868" w:rsidRDefault="00AD33FD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</w:tr>
      <w:tr w:rsidR="008E7599" w:rsidRPr="008E5DA4" w:rsidTr="004E116C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AD33FD" w:rsidRDefault="008E7599" w:rsidP="006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3FD">
              <w:rPr>
                <w:sz w:val="18"/>
                <w:szCs w:val="18"/>
              </w:rPr>
              <w:t>0,33</w:t>
            </w:r>
            <w:r w:rsidR="006A0602" w:rsidRPr="00AD33FD">
              <w:rPr>
                <w:sz w:val="18"/>
                <w:szCs w:val="18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AD33FD" w:rsidRDefault="008E7599" w:rsidP="006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3FD">
              <w:rPr>
                <w:sz w:val="18"/>
                <w:szCs w:val="18"/>
              </w:rPr>
              <w:t>0,</w:t>
            </w:r>
            <w:r w:rsidR="006A0602" w:rsidRPr="00AD33FD">
              <w:rPr>
                <w:sz w:val="18"/>
                <w:szCs w:val="18"/>
              </w:rPr>
              <w:t>310</w:t>
            </w:r>
          </w:p>
        </w:tc>
      </w:tr>
      <w:tr w:rsidR="008E7599" w:rsidRPr="008E5DA4" w:rsidTr="004E116C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Par3807"/>
            <w:bookmarkEnd w:id="3"/>
            <w:r w:rsidRPr="008E5DA4">
              <w:rPr>
                <w:sz w:val="18"/>
                <w:szCs w:val="18"/>
              </w:rPr>
              <w:t>2.1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616868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868">
              <w:rPr>
                <w:sz w:val="18"/>
                <w:szCs w:val="18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8E7599" w:rsidRPr="008E5DA4" w:rsidTr="004E116C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8E5DA4" w:rsidRDefault="008E7599" w:rsidP="0015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616868" w:rsidRDefault="00AD33FD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599" w:rsidRPr="00616868" w:rsidRDefault="00AD33FD" w:rsidP="0061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0,084</w:t>
            </w:r>
          </w:p>
        </w:tc>
      </w:tr>
    </w:tbl>
    <w:p w:rsidR="008E7599" w:rsidRDefault="008E7599" w:rsidP="008E7599">
      <w:pPr>
        <w:jc w:val="both"/>
        <w:rPr>
          <w:b/>
          <w:szCs w:val="28"/>
          <w:lang w:val="en-US"/>
        </w:rPr>
      </w:pPr>
    </w:p>
    <w:p w:rsidR="008E7599" w:rsidRPr="00AD33FD" w:rsidRDefault="0098690F" w:rsidP="00AD33FD">
      <w:pPr>
        <w:jc w:val="right"/>
        <w:rPr>
          <w:szCs w:val="28"/>
        </w:rPr>
      </w:pPr>
      <w:r>
        <w:rPr>
          <w:b/>
          <w:szCs w:val="28"/>
        </w:rPr>
        <w:t xml:space="preserve"> </w:t>
      </w:r>
      <w:r w:rsidR="00E74063" w:rsidRPr="002F03AA">
        <w:rPr>
          <w:szCs w:val="28"/>
        </w:rPr>
        <w:t>»</w:t>
      </w:r>
      <w:r w:rsidR="00AD33FD">
        <w:rPr>
          <w:szCs w:val="28"/>
        </w:rPr>
        <w:t>.</w:t>
      </w:r>
    </w:p>
    <w:sectPr w:rsidR="008E7599" w:rsidRPr="00AD33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70" w:rsidRDefault="00920270" w:rsidP="00342D13">
      <w:r>
        <w:separator/>
      </w:r>
    </w:p>
  </w:endnote>
  <w:endnote w:type="continuationSeparator" w:id="0">
    <w:p w:rsidR="00920270" w:rsidRDefault="0092027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70" w:rsidRDefault="00920270" w:rsidP="00342D13">
      <w:r>
        <w:separator/>
      </w:r>
    </w:p>
  </w:footnote>
  <w:footnote w:type="continuationSeparator" w:id="0">
    <w:p w:rsidR="00920270" w:rsidRDefault="0092027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3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27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9"/>
  </w:num>
  <w:num w:numId="10">
    <w:abstractNumId w:val="3"/>
  </w:num>
  <w:num w:numId="11">
    <w:abstractNumId w:val="20"/>
  </w:num>
  <w:num w:numId="12">
    <w:abstractNumId w:val="11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4"/>
  </w:num>
  <w:num w:numId="18">
    <w:abstractNumId w:val="26"/>
  </w:num>
  <w:num w:numId="19">
    <w:abstractNumId w:val="25"/>
  </w:num>
  <w:num w:numId="20">
    <w:abstractNumId w:val="6"/>
  </w:num>
  <w:num w:numId="21">
    <w:abstractNumId w:val="2"/>
  </w:num>
  <w:num w:numId="22">
    <w:abstractNumId w:val="12"/>
  </w:num>
  <w:num w:numId="23">
    <w:abstractNumId w:val="14"/>
  </w:num>
  <w:num w:numId="24">
    <w:abstractNumId w:val="8"/>
  </w:num>
  <w:num w:numId="25">
    <w:abstractNumId w:val="16"/>
  </w:num>
  <w:num w:numId="26">
    <w:abstractNumId w:val="10"/>
  </w:num>
  <w:num w:numId="27">
    <w:abstractNumId w:val="24"/>
  </w:num>
  <w:num w:numId="28">
    <w:abstractNumId w:val="18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C53"/>
    <w:rsid w:val="00010930"/>
    <w:rsid w:val="00013733"/>
    <w:rsid w:val="000174AB"/>
    <w:rsid w:val="0003329F"/>
    <w:rsid w:val="00035C9A"/>
    <w:rsid w:val="00044126"/>
    <w:rsid w:val="000545B3"/>
    <w:rsid w:val="0007474C"/>
    <w:rsid w:val="000C0ABF"/>
    <w:rsid w:val="000C1841"/>
    <w:rsid w:val="0010596D"/>
    <w:rsid w:val="001356FB"/>
    <w:rsid w:val="00153105"/>
    <w:rsid w:val="001723D0"/>
    <w:rsid w:val="00184C6B"/>
    <w:rsid w:val="00191854"/>
    <w:rsid w:val="00196836"/>
    <w:rsid w:val="001A6B82"/>
    <w:rsid w:val="001B5371"/>
    <w:rsid w:val="001E0B39"/>
    <w:rsid w:val="001E62AB"/>
    <w:rsid w:val="001E6FE1"/>
    <w:rsid w:val="00200564"/>
    <w:rsid w:val="00223D68"/>
    <w:rsid w:val="00230F4D"/>
    <w:rsid w:val="00232889"/>
    <w:rsid w:val="00232A85"/>
    <w:rsid w:val="002722F0"/>
    <w:rsid w:val="00296585"/>
    <w:rsid w:val="002A71B0"/>
    <w:rsid w:val="002B334D"/>
    <w:rsid w:val="002D43BE"/>
    <w:rsid w:val="002F03AA"/>
    <w:rsid w:val="00321E7D"/>
    <w:rsid w:val="00342D13"/>
    <w:rsid w:val="00362299"/>
    <w:rsid w:val="003832CF"/>
    <w:rsid w:val="003926A3"/>
    <w:rsid w:val="00394579"/>
    <w:rsid w:val="003A5BEF"/>
    <w:rsid w:val="003A73A6"/>
    <w:rsid w:val="003A7F52"/>
    <w:rsid w:val="003C2A43"/>
    <w:rsid w:val="003D6F0D"/>
    <w:rsid w:val="003E38BA"/>
    <w:rsid w:val="00401241"/>
    <w:rsid w:val="00415D89"/>
    <w:rsid w:val="00430857"/>
    <w:rsid w:val="00441A91"/>
    <w:rsid w:val="00460247"/>
    <w:rsid w:val="0046790E"/>
    <w:rsid w:val="00474748"/>
    <w:rsid w:val="00480687"/>
    <w:rsid w:val="0048068C"/>
    <w:rsid w:val="0048261B"/>
    <w:rsid w:val="004D492F"/>
    <w:rsid w:val="004D79DB"/>
    <w:rsid w:val="004E116C"/>
    <w:rsid w:val="004F0472"/>
    <w:rsid w:val="00511A74"/>
    <w:rsid w:val="00512C6C"/>
    <w:rsid w:val="00515C76"/>
    <w:rsid w:val="005345B8"/>
    <w:rsid w:val="0054446A"/>
    <w:rsid w:val="00564BC7"/>
    <w:rsid w:val="005671C7"/>
    <w:rsid w:val="005709CE"/>
    <w:rsid w:val="005E22DD"/>
    <w:rsid w:val="005F0B57"/>
    <w:rsid w:val="005F2BC6"/>
    <w:rsid w:val="00616868"/>
    <w:rsid w:val="006317BF"/>
    <w:rsid w:val="006604E4"/>
    <w:rsid w:val="006650EC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6F6BCA"/>
    <w:rsid w:val="007120E9"/>
    <w:rsid w:val="0072115F"/>
    <w:rsid w:val="00733DC4"/>
    <w:rsid w:val="00747197"/>
    <w:rsid w:val="00753A03"/>
    <w:rsid w:val="00760202"/>
    <w:rsid w:val="00761A07"/>
    <w:rsid w:val="007932EF"/>
    <w:rsid w:val="00793645"/>
    <w:rsid w:val="007A764E"/>
    <w:rsid w:val="007C07DC"/>
    <w:rsid w:val="007C6DC9"/>
    <w:rsid w:val="007D0498"/>
    <w:rsid w:val="007E17B7"/>
    <w:rsid w:val="007E183E"/>
    <w:rsid w:val="007F3290"/>
    <w:rsid w:val="007F49CA"/>
    <w:rsid w:val="00806B7D"/>
    <w:rsid w:val="00815D96"/>
    <w:rsid w:val="0083039A"/>
    <w:rsid w:val="00832E23"/>
    <w:rsid w:val="008434A6"/>
    <w:rsid w:val="00855DF6"/>
    <w:rsid w:val="00856C9C"/>
    <w:rsid w:val="00863EEF"/>
    <w:rsid w:val="00872B64"/>
    <w:rsid w:val="0087382E"/>
    <w:rsid w:val="008A04A0"/>
    <w:rsid w:val="008B3DE0"/>
    <w:rsid w:val="008B7954"/>
    <w:rsid w:val="008D13CF"/>
    <w:rsid w:val="008E7599"/>
    <w:rsid w:val="008F114E"/>
    <w:rsid w:val="008F586A"/>
    <w:rsid w:val="00905B59"/>
    <w:rsid w:val="00920270"/>
    <w:rsid w:val="009244DB"/>
    <w:rsid w:val="009266B7"/>
    <w:rsid w:val="00941FB5"/>
    <w:rsid w:val="009704F4"/>
    <w:rsid w:val="00970B2B"/>
    <w:rsid w:val="0098690F"/>
    <w:rsid w:val="0099540B"/>
    <w:rsid w:val="009A5446"/>
    <w:rsid w:val="009B185D"/>
    <w:rsid w:val="009B1C1D"/>
    <w:rsid w:val="009B4E64"/>
    <w:rsid w:val="009B6B79"/>
    <w:rsid w:val="009C68A8"/>
    <w:rsid w:val="009D27F0"/>
    <w:rsid w:val="009E0C88"/>
    <w:rsid w:val="009E5EC5"/>
    <w:rsid w:val="009F2212"/>
    <w:rsid w:val="00A16406"/>
    <w:rsid w:val="00A37171"/>
    <w:rsid w:val="00A52C9A"/>
    <w:rsid w:val="00A540B6"/>
    <w:rsid w:val="00A5593D"/>
    <w:rsid w:val="00A62100"/>
    <w:rsid w:val="00A627D4"/>
    <w:rsid w:val="00A63668"/>
    <w:rsid w:val="00A7789B"/>
    <w:rsid w:val="00A96A62"/>
    <w:rsid w:val="00AA3CED"/>
    <w:rsid w:val="00AB08DC"/>
    <w:rsid w:val="00AB3503"/>
    <w:rsid w:val="00AC284F"/>
    <w:rsid w:val="00AC6BC7"/>
    <w:rsid w:val="00AD33FD"/>
    <w:rsid w:val="00AE25F7"/>
    <w:rsid w:val="00AE6285"/>
    <w:rsid w:val="00AE7CE5"/>
    <w:rsid w:val="00B0143F"/>
    <w:rsid w:val="00B047CC"/>
    <w:rsid w:val="00B05805"/>
    <w:rsid w:val="00B2111A"/>
    <w:rsid w:val="00B23422"/>
    <w:rsid w:val="00B440AB"/>
    <w:rsid w:val="00B524A1"/>
    <w:rsid w:val="00B539F9"/>
    <w:rsid w:val="00B540BB"/>
    <w:rsid w:val="00B60245"/>
    <w:rsid w:val="00B70452"/>
    <w:rsid w:val="00B74965"/>
    <w:rsid w:val="00B94020"/>
    <w:rsid w:val="00BA2CFB"/>
    <w:rsid w:val="00BA2D9F"/>
    <w:rsid w:val="00BA61D3"/>
    <w:rsid w:val="00BC2257"/>
    <w:rsid w:val="00BD3083"/>
    <w:rsid w:val="00BF3927"/>
    <w:rsid w:val="00BF5293"/>
    <w:rsid w:val="00C00871"/>
    <w:rsid w:val="00C27832"/>
    <w:rsid w:val="00C40FCB"/>
    <w:rsid w:val="00C73DC1"/>
    <w:rsid w:val="00C87DDD"/>
    <w:rsid w:val="00C93614"/>
    <w:rsid w:val="00C942BC"/>
    <w:rsid w:val="00C966C3"/>
    <w:rsid w:val="00CA2E6F"/>
    <w:rsid w:val="00CB67A4"/>
    <w:rsid w:val="00CC33A6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3690"/>
    <w:rsid w:val="00E0636D"/>
    <w:rsid w:val="00E153DD"/>
    <w:rsid w:val="00E24ECE"/>
    <w:rsid w:val="00E34935"/>
    <w:rsid w:val="00E3601E"/>
    <w:rsid w:val="00E36D0A"/>
    <w:rsid w:val="00E371B1"/>
    <w:rsid w:val="00E43D52"/>
    <w:rsid w:val="00E50355"/>
    <w:rsid w:val="00E704ED"/>
    <w:rsid w:val="00E74063"/>
    <w:rsid w:val="00E872A5"/>
    <w:rsid w:val="00E94805"/>
    <w:rsid w:val="00EB3439"/>
    <w:rsid w:val="00EE0DFD"/>
    <w:rsid w:val="00EE60C2"/>
    <w:rsid w:val="00EE6F1E"/>
    <w:rsid w:val="00EF0E5B"/>
    <w:rsid w:val="00F2522D"/>
    <w:rsid w:val="00F30BB8"/>
    <w:rsid w:val="00F35D89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89D8-F608-4532-8591-0F148E7B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830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12</cp:revision>
  <cp:lastPrinted>2020-11-15T23:38:00Z</cp:lastPrinted>
  <dcterms:created xsi:type="dcterms:W3CDTF">2020-11-18T05:16:00Z</dcterms:created>
  <dcterms:modified xsi:type="dcterms:W3CDTF">2020-12-03T05:06:00Z</dcterms:modified>
</cp:coreProperties>
</file>