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A42393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поселения, Новоавачинского и Пионерского сельских поселений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97" w:rsidRDefault="00930697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A42393" w:rsidRDefault="00A42393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A42393" w:rsidRDefault="00A42393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62CB9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="00A42393" w:rsidRPr="001326D5">
        <w:rPr>
          <w:szCs w:val="28"/>
        </w:rPr>
        <w:t xml:space="preserve">от </w:t>
      </w:r>
      <w:r w:rsidR="00A42393">
        <w:rPr>
          <w:szCs w:val="28"/>
        </w:rPr>
        <w:t>13.12.2018</w:t>
      </w:r>
      <w:r w:rsidR="00A42393" w:rsidRPr="001326D5">
        <w:rPr>
          <w:szCs w:val="28"/>
        </w:rPr>
        <w:t xml:space="preserve"> №</w:t>
      </w:r>
      <w:r w:rsidR="00A42393">
        <w:rPr>
          <w:szCs w:val="28"/>
        </w:rPr>
        <w:t xml:space="preserve"> 359 «</w:t>
      </w:r>
      <w:r w:rsidR="00A42393" w:rsidRPr="002C6A8C">
        <w:rPr>
          <w:szCs w:val="28"/>
        </w:rPr>
        <w:t xml:space="preserve">Об утверждении тарифов на </w:t>
      </w:r>
      <w:r w:rsidR="00A42393">
        <w:rPr>
          <w:szCs w:val="28"/>
        </w:rPr>
        <w:t xml:space="preserve">питьевую воду (питьевое водоснабжение) </w:t>
      </w:r>
      <w:r w:rsidR="00A42393" w:rsidRPr="002C6A8C">
        <w:rPr>
          <w:szCs w:val="28"/>
        </w:rPr>
        <w:t xml:space="preserve">КГУП «Камчатский водоканал» потребителям </w:t>
      </w:r>
      <w:r w:rsidR="00A42393">
        <w:rPr>
          <w:szCs w:val="28"/>
        </w:rPr>
        <w:t xml:space="preserve">Елизовского городского поселения, Новоавачинского и Пионерского сельских </w:t>
      </w:r>
      <w:r w:rsidR="00A42393">
        <w:rPr>
          <w:szCs w:val="28"/>
        </w:rPr>
        <w:lastRenderedPageBreak/>
        <w:t>поселений Елизовского муниципального района</w:t>
      </w:r>
      <w:r w:rsidR="00A42393" w:rsidRPr="002C6A8C">
        <w:rPr>
          <w:szCs w:val="28"/>
        </w:rPr>
        <w:t xml:space="preserve"> на 201</w:t>
      </w:r>
      <w:r w:rsidR="00A42393">
        <w:rPr>
          <w:szCs w:val="28"/>
        </w:rPr>
        <w:t>9</w:t>
      </w:r>
      <w:r w:rsidR="00A42393" w:rsidRPr="002C6A8C">
        <w:rPr>
          <w:szCs w:val="28"/>
        </w:rPr>
        <w:t>-20</w:t>
      </w:r>
      <w:r w:rsidR="00A42393">
        <w:rPr>
          <w:szCs w:val="28"/>
        </w:rPr>
        <w:t>23</w:t>
      </w:r>
      <w:r w:rsidR="00A42393" w:rsidRPr="002C6A8C">
        <w:rPr>
          <w:szCs w:val="28"/>
        </w:rPr>
        <w:t xml:space="preserve"> годы</w:t>
      </w:r>
      <w:r w:rsidR="00A42393">
        <w:rPr>
          <w:szCs w:val="28"/>
        </w:rPr>
        <w:t>»</w:t>
      </w:r>
      <w:r w:rsidRPr="00FE0BAA">
        <w:rPr>
          <w:bCs/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962CB9" w:rsidRPr="00FE0BAA" w:rsidRDefault="00A42393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r w:rsidR="00962CB9" w:rsidRPr="00FE0BAA">
        <w:rPr>
          <w:sz w:val="28"/>
          <w:szCs w:val="28"/>
        </w:rPr>
        <w:t xml:space="preserve"> изложить в следующей редакции:</w:t>
      </w:r>
    </w:p>
    <w:p w:rsidR="00962CB9" w:rsidRDefault="00AE5D79" w:rsidP="00A42393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«3</w:t>
      </w:r>
      <w:bookmarkStart w:id="0" w:name="_GoBack"/>
      <w:bookmarkEnd w:id="0"/>
      <w:r w:rsidR="00962CB9">
        <w:rPr>
          <w:b w:val="0"/>
          <w:szCs w:val="28"/>
        </w:rPr>
        <w:t xml:space="preserve">. </w:t>
      </w:r>
      <w:r w:rsidR="00962CB9" w:rsidRPr="00CC56C4">
        <w:rPr>
          <w:b w:val="0"/>
          <w:szCs w:val="28"/>
        </w:rPr>
        <w:t>Утвердить и ввести в действие на 20</w:t>
      </w:r>
      <w:r w:rsidR="00962CB9">
        <w:rPr>
          <w:b w:val="0"/>
          <w:szCs w:val="28"/>
          <w:lang w:val="ru-RU"/>
        </w:rPr>
        <w:t>19</w:t>
      </w:r>
      <w:r w:rsidR="00962CB9" w:rsidRPr="00CC56C4">
        <w:rPr>
          <w:b w:val="0"/>
          <w:szCs w:val="28"/>
        </w:rPr>
        <w:t>-202</w:t>
      </w:r>
      <w:r w:rsidR="00962CB9">
        <w:rPr>
          <w:b w:val="0"/>
          <w:szCs w:val="28"/>
          <w:lang w:val="ru-RU"/>
        </w:rPr>
        <w:t>3</w:t>
      </w:r>
      <w:r w:rsidR="00962CB9" w:rsidRPr="00CC56C4">
        <w:rPr>
          <w:b w:val="0"/>
          <w:szCs w:val="28"/>
        </w:rPr>
        <w:t xml:space="preserve"> годы </w:t>
      </w:r>
      <w:r w:rsidR="00962CB9" w:rsidRPr="00DE404F">
        <w:rPr>
          <w:b w:val="0"/>
          <w:szCs w:val="28"/>
        </w:rPr>
        <w:t xml:space="preserve">тарифы </w:t>
      </w:r>
      <w:r w:rsidR="00962CB9" w:rsidRPr="00CC56C4">
        <w:rPr>
          <w:b w:val="0"/>
          <w:szCs w:val="28"/>
        </w:rPr>
        <w:t xml:space="preserve">на </w:t>
      </w:r>
      <w:r w:rsidR="00962CB9" w:rsidRPr="003A70DB">
        <w:rPr>
          <w:b w:val="0"/>
          <w:szCs w:val="28"/>
        </w:rPr>
        <w:t xml:space="preserve">питьевую воду (питьевое водоснабжение) </w:t>
      </w:r>
      <w:r w:rsidR="006C144D" w:rsidRPr="006C144D">
        <w:rPr>
          <w:b w:val="0"/>
          <w:szCs w:val="28"/>
        </w:rPr>
        <w:t>КГУП «Камчатский водоканал»</w:t>
      </w:r>
      <w:r w:rsidR="00962CB9" w:rsidRPr="00DE404F">
        <w:rPr>
          <w:b w:val="0"/>
          <w:bCs w:val="0"/>
          <w:szCs w:val="28"/>
        </w:rPr>
        <w:t xml:space="preserve"> потребител</w:t>
      </w:r>
      <w:r w:rsidR="00962CB9" w:rsidRPr="00DE404F">
        <w:rPr>
          <w:b w:val="0"/>
          <w:bCs w:val="0"/>
          <w:szCs w:val="28"/>
          <w:lang w:val="ru-RU"/>
        </w:rPr>
        <w:t>ям</w:t>
      </w:r>
      <w:r w:rsidR="00962CB9" w:rsidRPr="00DE404F">
        <w:rPr>
          <w:b w:val="0"/>
          <w:bCs w:val="0"/>
          <w:szCs w:val="28"/>
        </w:rPr>
        <w:t xml:space="preserve"> </w:t>
      </w:r>
      <w:r w:rsidR="00A42393" w:rsidRPr="00A42393">
        <w:rPr>
          <w:b w:val="0"/>
          <w:szCs w:val="28"/>
        </w:rPr>
        <w:t>Елизовского городского поселения, Новоавачинского и Пионерского сельских поселений Елизовского муниципального района</w:t>
      </w:r>
      <w:r w:rsidR="00962CB9" w:rsidRPr="00A42393">
        <w:rPr>
          <w:b w:val="0"/>
          <w:bCs w:val="0"/>
          <w:szCs w:val="28"/>
        </w:rPr>
        <w:t>,</w:t>
      </w:r>
      <w:r w:rsidR="00962CB9" w:rsidRPr="00DE404F">
        <w:rPr>
          <w:b w:val="0"/>
          <w:bCs w:val="0"/>
          <w:szCs w:val="28"/>
        </w:rPr>
        <w:t xml:space="preserve"> с календарной разбивкой</w:t>
      </w:r>
      <w:r w:rsidR="00962CB9">
        <w:rPr>
          <w:b w:val="0"/>
          <w:bCs w:val="0"/>
          <w:szCs w:val="28"/>
          <w:lang w:val="ru-RU"/>
        </w:rPr>
        <w:t xml:space="preserve"> </w:t>
      </w:r>
      <w:r w:rsidR="00962CB9" w:rsidRPr="00CC56C4">
        <w:rPr>
          <w:b w:val="0"/>
          <w:szCs w:val="28"/>
        </w:rPr>
        <w:t xml:space="preserve">согласно приложению </w:t>
      </w:r>
      <w:r w:rsidR="003E6651">
        <w:rPr>
          <w:b w:val="0"/>
          <w:szCs w:val="28"/>
          <w:lang w:val="ru-RU"/>
        </w:rPr>
        <w:t>3</w:t>
      </w:r>
      <w:r w:rsidR="00962CB9" w:rsidRPr="00CC56C4">
        <w:rPr>
          <w:b w:val="0"/>
          <w:szCs w:val="28"/>
        </w:rPr>
        <w:t>.</w:t>
      </w:r>
      <w:r w:rsidR="00962CB9">
        <w:rPr>
          <w:b w:val="0"/>
          <w:szCs w:val="28"/>
          <w:lang w:val="ru-RU"/>
        </w:rPr>
        <w:t>»;</w:t>
      </w:r>
    </w:p>
    <w:p w:rsidR="00962CB9" w:rsidRDefault="00A42393" w:rsidP="00962CB9">
      <w:pPr>
        <w:pStyle w:val="ad"/>
        <w:numPr>
          <w:ilvl w:val="0"/>
          <w:numId w:val="12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часть</w:t>
      </w:r>
      <w:r w:rsidR="0029211C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</w:t>
      </w:r>
      <w:r w:rsidR="00962CB9">
        <w:rPr>
          <w:b w:val="0"/>
          <w:szCs w:val="28"/>
          <w:lang w:val="ru-RU"/>
        </w:rPr>
        <w:t xml:space="preserve"> исключить;</w:t>
      </w:r>
    </w:p>
    <w:p w:rsidR="00962CB9" w:rsidRPr="00D163F5" w:rsidRDefault="00A42393" w:rsidP="00962CB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приложение</w:t>
      </w:r>
      <w:r w:rsidR="00962CB9" w:rsidRPr="00D163F5">
        <w:rPr>
          <w:szCs w:val="28"/>
        </w:rPr>
        <w:t xml:space="preserve"> 1</w:t>
      </w:r>
      <w:r w:rsidR="00962CB9">
        <w:rPr>
          <w:szCs w:val="28"/>
        </w:rPr>
        <w:t xml:space="preserve"> изложить в редакции</w:t>
      </w:r>
      <w:r w:rsidR="00962CB9" w:rsidRPr="00D163F5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="00962CB9" w:rsidRPr="00D163F5">
        <w:rPr>
          <w:szCs w:val="28"/>
        </w:rPr>
        <w:t xml:space="preserve"> 1 к настоящему постановлению</w:t>
      </w:r>
      <w:r w:rsidR="00962CB9">
        <w:rPr>
          <w:szCs w:val="28"/>
        </w:rPr>
        <w:t>;</w:t>
      </w:r>
    </w:p>
    <w:p w:rsidR="00962CB9" w:rsidRPr="00D163F5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д</w:t>
      </w:r>
      <w:r w:rsidRPr="00D163F5">
        <w:rPr>
          <w:szCs w:val="28"/>
        </w:rPr>
        <w:t>ополнить приложени</w:t>
      </w:r>
      <w:r w:rsidR="00A42393">
        <w:rPr>
          <w:szCs w:val="28"/>
        </w:rPr>
        <w:t>ем 3</w:t>
      </w:r>
      <w:r w:rsidRPr="00D163F5">
        <w:rPr>
          <w:szCs w:val="28"/>
        </w:rPr>
        <w:t xml:space="preserve"> изложив </w:t>
      </w:r>
      <w:r w:rsidR="00A42393">
        <w:rPr>
          <w:szCs w:val="28"/>
        </w:rPr>
        <w:t>его</w:t>
      </w:r>
      <w:r>
        <w:rPr>
          <w:szCs w:val="28"/>
        </w:rPr>
        <w:t xml:space="preserve"> в редакции</w:t>
      </w:r>
      <w:r w:rsidRPr="00D163F5">
        <w:rPr>
          <w:szCs w:val="28"/>
        </w:rPr>
        <w:t xml:space="preserve"> согласно приложени</w:t>
      </w:r>
      <w:r w:rsidR="00A42393">
        <w:rPr>
          <w:szCs w:val="28"/>
        </w:rPr>
        <w:t>ю</w:t>
      </w:r>
      <w:r w:rsidRPr="00D163F5">
        <w:rPr>
          <w:szCs w:val="28"/>
        </w:rPr>
        <w:t xml:space="preserve"> </w:t>
      </w:r>
      <w:r w:rsidR="00A42393">
        <w:rPr>
          <w:szCs w:val="28"/>
        </w:rPr>
        <w:t>2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55369" w:rsidRDefault="00962CB9" w:rsidP="003553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A42393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359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2A499A" w:rsidRPr="002A499A" w:rsidRDefault="002A499A" w:rsidP="002A499A">
      <w:pPr>
        <w:autoSpaceDE w:val="0"/>
        <w:autoSpaceDN w:val="0"/>
        <w:adjustRightInd w:val="0"/>
        <w:jc w:val="center"/>
        <w:rPr>
          <w:szCs w:val="28"/>
        </w:rPr>
      </w:pPr>
      <w:r w:rsidRPr="002A499A">
        <w:rPr>
          <w:rFonts w:cs="Calibri"/>
          <w:szCs w:val="28"/>
        </w:rPr>
        <w:t xml:space="preserve">Производственная программа </w:t>
      </w:r>
      <w:r w:rsidRPr="002A499A">
        <w:rPr>
          <w:bCs/>
          <w:szCs w:val="28"/>
        </w:rPr>
        <w:t>КГУП «Камчатский водоканал»</w:t>
      </w:r>
      <w:r w:rsidRPr="002A499A">
        <w:rPr>
          <w:szCs w:val="28"/>
        </w:rPr>
        <w:t xml:space="preserve"> в сфере </w:t>
      </w:r>
    </w:p>
    <w:p w:rsidR="002A499A" w:rsidRPr="002A499A" w:rsidRDefault="002A499A" w:rsidP="002A499A">
      <w:pPr>
        <w:autoSpaceDE w:val="0"/>
        <w:autoSpaceDN w:val="0"/>
        <w:adjustRightInd w:val="0"/>
        <w:jc w:val="center"/>
        <w:rPr>
          <w:szCs w:val="28"/>
        </w:rPr>
      </w:pPr>
      <w:r w:rsidRPr="002A499A">
        <w:rPr>
          <w:szCs w:val="28"/>
        </w:rPr>
        <w:t>холодного водоснабжения в Елизовском городском поселении, Новоавачинском и Пионерском сельских поселениях Елизовского муниципального района на 2019-2023 годы</w:t>
      </w: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A499A" w:rsidRDefault="002A499A" w:rsidP="002A499A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2A499A" w:rsidRDefault="002A499A" w:rsidP="002A499A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2A499A" w:rsidRPr="00F819AB" w:rsidTr="00EF7BDF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2A499A" w:rsidRPr="00F819AB" w:rsidTr="00EF7BDF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A499A" w:rsidRPr="00F819AB" w:rsidTr="00EF7BDF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99A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2A499A" w:rsidRPr="00F819AB" w:rsidRDefault="002A499A" w:rsidP="00EF7BD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2A499A" w:rsidRPr="00F819AB" w:rsidRDefault="002A499A" w:rsidP="00EF7BD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A499A" w:rsidRDefault="002A499A" w:rsidP="002A499A">
      <w:pPr>
        <w:autoSpaceDE w:val="0"/>
        <w:autoSpaceDN w:val="0"/>
        <w:adjustRightInd w:val="0"/>
        <w:ind w:left="-709"/>
        <w:jc w:val="center"/>
      </w:pPr>
    </w:p>
    <w:p w:rsidR="002A499A" w:rsidRDefault="002A499A" w:rsidP="002A499A">
      <w:pPr>
        <w:autoSpaceDE w:val="0"/>
        <w:autoSpaceDN w:val="0"/>
        <w:adjustRightInd w:val="0"/>
        <w:ind w:left="-709"/>
        <w:jc w:val="center"/>
      </w:pPr>
      <w:r>
        <w:t xml:space="preserve">Раздел 2. </w:t>
      </w:r>
      <w:r w:rsidRPr="00D40908">
        <w:t>Планируемый объ</w:t>
      </w:r>
      <w:r>
        <w:t>е</w:t>
      </w:r>
      <w:r w:rsidRPr="00D40908">
        <w:t>м подачи питьевого водоснабжения</w:t>
      </w: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A499A" w:rsidRPr="006C065C" w:rsidRDefault="002A499A" w:rsidP="002A499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2A499A" w:rsidRPr="00831299" w:rsidTr="00EF7BDF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499A" w:rsidRPr="00831299" w:rsidTr="00EF7BDF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831299" w:rsidTr="00EF7BDF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2A499A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2A499A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2A499A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2A499A" w:rsidRDefault="002A499A" w:rsidP="00EF7BD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00EC7" w:rsidRPr="00831299" w:rsidTr="00EF7BDF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EC7" w:rsidRPr="00454274" w:rsidRDefault="00F00EC7" w:rsidP="00F0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3517,09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3574,86</w:t>
            </w:r>
          </w:p>
        </w:tc>
      </w:tr>
      <w:tr w:rsidR="00F00EC7" w:rsidRPr="00831299" w:rsidTr="00EF7BDF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2014,77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2083,75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2128,46</w:t>
            </w:r>
          </w:p>
        </w:tc>
      </w:tr>
      <w:tr w:rsidR="00F00EC7" w:rsidRPr="00831299" w:rsidTr="00EF7BDF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346,69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389,09</w:t>
            </w:r>
          </w:p>
        </w:tc>
      </w:tr>
      <w:tr w:rsidR="00F00EC7" w:rsidRPr="00831299" w:rsidTr="00EF7BDF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C7" w:rsidRPr="00454274" w:rsidRDefault="00F00EC7" w:rsidP="00F0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 w:rsidRPr="002A499A">
              <w:rPr>
                <w:color w:val="000000"/>
                <w:sz w:val="24"/>
              </w:rPr>
              <w:t>1155,63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0EC7" w:rsidRPr="002A499A" w:rsidRDefault="00F00EC7" w:rsidP="00F00EC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1057,31</w:t>
            </w:r>
          </w:p>
        </w:tc>
      </w:tr>
    </w:tbl>
    <w:p w:rsidR="002A499A" w:rsidRDefault="002A499A" w:rsidP="002A499A">
      <w:pPr>
        <w:autoSpaceDE w:val="0"/>
        <w:autoSpaceDN w:val="0"/>
        <w:adjustRightInd w:val="0"/>
        <w:ind w:left="-709"/>
        <w:jc w:val="center"/>
      </w:pPr>
    </w:p>
    <w:p w:rsidR="002A499A" w:rsidRPr="00B72CCB" w:rsidRDefault="002A499A" w:rsidP="002A499A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2A499A" w:rsidRPr="00B72CCB" w:rsidRDefault="002A499A" w:rsidP="002A499A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2A499A" w:rsidRPr="008A3EFA" w:rsidRDefault="002A499A" w:rsidP="002A499A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2A499A" w:rsidRPr="006C065C" w:rsidTr="00EF7BD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A499A" w:rsidRPr="006C065C" w:rsidTr="00EF7BDF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A499A" w:rsidRPr="006C065C" w:rsidTr="00EF7B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9A" w:rsidRPr="002A499A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9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A499A" w:rsidRPr="006C065C" w:rsidTr="00EF7B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6C065C" w:rsidTr="00EF7BDF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5072,50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6C065C" w:rsidTr="00EF7BDF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6B2A40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5172,43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6C065C" w:rsidTr="00EF7B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Default="00355986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5315,35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6C065C" w:rsidTr="00EF7B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Default="00355986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5467,42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6C065C" w:rsidTr="00EF7BD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6C065C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355986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5629,26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6C065C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9A" w:rsidRPr="00831299" w:rsidTr="00EF7BD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9A" w:rsidRPr="00454274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454274" w:rsidRDefault="00355986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26656,96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9A" w:rsidRPr="00454274" w:rsidRDefault="002A499A" w:rsidP="00EF7B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9A" w:rsidRDefault="002A499A" w:rsidP="002A499A">
      <w:pPr>
        <w:autoSpaceDE w:val="0"/>
        <w:autoSpaceDN w:val="0"/>
        <w:adjustRightInd w:val="0"/>
        <w:outlineLvl w:val="2"/>
      </w:pP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 xml:space="preserve">программы в сфере </w:t>
      </w:r>
      <w:r w:rsidRPr="006C065C">
        <w:t>водоснабжения</w:t>
      </w: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2A499A" w:rsidRPr="00D40908" w:rsidTr="00EF7BDF">
        <w:tc>
          <w:tcPr>
            <w:tcW w:w="670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sz w:val="24"/>
              </w:rPr>
              <w:t xml:space="preserve">№  </w:t>
            </w:r>
            <w:r w:rsidRPr="002A499A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тыс. руб.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2A499A" w:rsidP="00EF7BDF">
            <w:pPr>
              <w:widowControl w:val="0"/>
              <w:jc w:val="center"/>
              <w:rPr>
                <w:sz w:val="24"/>
              </w:rPr>
            </w:pPr>
            <w:r w:rsidRPr="002A499A">
              <w:rPr>
                <w:sz w:val="24"/>
              </w:rPr>
              <w:t>32945,96</w:t>
            </w:r>
            <w:r w:rsidR="006B2A40">
              <w:rPr>
                <w:sz w:val="24"/>
              </w:rPr>
              <w:t>*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6B2A40" w:rsidP="00EF7B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34216,06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355986" w:rsidP="00EF7B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35235,22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355986" w:rsidP="00EF7B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36611,20</w:t>
            </w:r>
          </w:p>
        </w:tc>
      </w:tr>
      <w:tr w:rsidR="002A499A" w:rsidRPr="00D40908" w:rsidTr="00EF7BDF">
        <w:tc>
          <w:tcPr>
            <w:tcW w:w="670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99A" w:rsidRPr="002A499A" w:rsidRDefault="00355986" w:rsidP="00EF7B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38373,63</w:t>
            </w:r>
          </w:p>
        </w:tc>
      </w:tr>
    </w:tbl>
    <w:p w:rsidR="002A499A" w:rsidRDefault="006B2A40" w:rsidP="006B2A40">
      <w:pPr>
        <w:autoSpaceDE w:val="0"/>
        <w:autoSpaceDN w:val="0"/>
        <w:adjustRightInd w:val="0"/>
        <w:ind w:left="-709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      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215,63 тыс. руб., признанных</w:t>
      </w:r>
      <w:r w:rsidRPr="00535D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Решению ФАС России от 26.07.2019 № 31/65254/19 экономически обоснованными по итогам рассмотрения разногласий, </w:t>
      </w:r>
      <w:r w:rsidRPr="00085247">
        <w:rPr>
          <w:sz w:val="20"/>
          <w:szCs w:val="20"/>
        </w:rPr>
        <w:t>возникших  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водоотведения.</w:t>
      </w:r>
    </w:p>
    <w:p w:rsidR="006B2A40" w:rsidRPr="00D40908" w:rsidRDefault="006B2A40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A499A" w:rsidRPr="00D40908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D40908">
        <w:rPr>
          <w:rFonts w:cs="Calibri"/>
        </w:rPr>
        <w:br/>
      </w:r>
      <w:r w:rsidRPr="006C065C">
        <w:t>водоснабжения</w:t>
      </w:r>
    </w:p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2A499A" w:rsidRPr="00F01B2D" w:rsidTr="00EF7BDF">
        <w:tc>
          <w:tcPr>
            <w:tcW w:w="533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№</w:t>
            </w: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A499A" w:rsidRPr="00F01B2D" w:rsidTr="00EF7BDF">
        <w:tc>
          <w:tcPr>
            <w:tcW w:w="533" w:type="dxa"/>
            <w:vMerge/>
            <w:shd w:val="clear" w:color="auto" w:fill="auto"/>
          </w:tcPr>
          <w:p w:rsidR="002A499A" w:rsidRPr="00454274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A499A" w:rsidRPr="00454274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2A499A" w:rsidRPr="002A499A" w:rsidRDefault="002A499A" w:rsidP="00EF7BDF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jc w:val="center"/>
              <w:rPr>
                <w:sz w:val="24"/>
              </w:rPr>
            </w:pPr>
            <w:r w:rsidRPr="002A499A">
              <w:rPr>
                <w:sz w:val="24"/>
              </w:rPr>
              <w:t>4 квартал.</w:t>
            </w:r>
          </w:p>
        </w:tc>
      </w:tr>
      <w:tr w:rsidR="002A499A" w:rsidRPr="00F01B2D" w:rsidTr="00EF7BDF">
        <w:tc>
          <w:tcPr>
            <w:tcW w:w="533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A499A" w:rsidRPr="006C065C" w:rsidTr="00EF7BD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A499A" w:rsidRPr="006C065C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A499A" w:rsidRPr="000B66C2" w:rsidRDefault="002A499A" w:rsidP="00EF7BD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объектов централизованных систем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  <w:tc>
          <w:tcPr>
            <w:tcW w:w="1417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1268,14</w:t>
            </w:r>
          </w:p>
        </w:tc>
        <w:tc>
          <w:tcPr>
            <w:tcW w:w="127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1268,12</w:t>
            </w:r>
          </w:p>
        </w:tc>
      </w:tr>
      <w:tr w:rsidR="006B2A40" w:rsidRPr="006C065C" w:rsidTr="00EF7BD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B2A40" w:rsidRPr="006C065C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2A40" w:rsidRPr="006C065C" w:rsidRDefault="006B2A40" w:rsidP="006B2A4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6B2A40" w:rsidRPr="002A499A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B2A40" w:rsidRPr="002A499A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  <w:tc>
          <w:tcPr>
            <w:tcW w:w="1417" w:type="dxa"/>
            <w:shd w:val="clear" w:color="auto" w:fill="auto"/>
          </w:tcPr>
          <w:p w:rsidR="006B2A40" w:rsidRPr="002A499A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  <w:tc>
          <w:tcPr>
            <w:tcW w:w="1276" w:type="dxa"/>
            <w:shd w:val="clear" w:color="auto" w:fill="auto"/>
          </w:tcPr>
          <w:p w:rsidR="006B2A40" w:rsidRPr="002A499A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1293,10</w:t>
            </w:r>
          </w:p>
        </w:tc>
        <w:tc>
          <w:tcPr>
            <w:tcW w:w="1276" w:type="dxa"/>
            <w:shd w:val="clear" w:color="auto" w:fill="auto"/>
          </w:tcPr>
          <w:p w:rsidR="006B2A40" w:rsidRPr="002A499A" w:rsidRDefault="006B2A40" w:rsidP="006B2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1293,11</w:t>
            </w:r>
          </w:p>
        </w:tc>
      </w:tr>
      <w:tr w:rsidR="00355986" w:rsidRPr="006C065C" w:rsidTr="00EF7BD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  <w:tc>
          <w:tcPr>
            <w:tcW w:w="1417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1328,83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1328,84</w:t>
            </w:r>
          </w:p>
        </w:tc>
      </w:tr>
      <w:tr w:rsidR="00355986" w:rsidRPr="006C065C" w:rsidTr="00EF7BD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1366,85</w:t>
            </w:r>
          </w:p>
        </w:tc>
        <w:tc>
          <w:tcPr>
            <w:tcW w:w="1417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1366,87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1366,85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1366,85</w:t>
            </w:r>
          </w:p>
        </w:tc>
      </w:tr>
      <w:tr w:rsidR="00355986" w:rsidRPr="006C065C" w:rsidTr="00EF7BD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55986" w:rsidRPr="006C065C" w:rsidRDefault="00355986" w:rsidP="0035598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1407,31</w:t>
            </w:r>
          </w:p>
        </w:tc>
        <w:tc>
          <w:tcPr>
            <w:tcW w:w="1417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1407,31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1407,33</w:t>
            </w:r>
          </w:p>
        </w:tc>
        <w:tc>
          <w:tcPr>
            <w:tcW w:w="1276" w:type="dxa"/>
            <w:shd w:val="clear" w:color="auto" w:fill="auto"/>
          </w:tcPr>
          <w:p w:rsidR="00355986" w:rsidRPr="002A499A" w:rsidRDefault="00355986" w:rsidP="003559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1407,31</w:t>
            </w:r>
          </w:p>
        </w:tc>
      </w:tr>
    </w:tbl>
    <w:p w:rsidR="002A499A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A499A" w:rsidRPr="00D40908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2A499A" w:rsidRPr="00D40908" w:rsidRDefault="002A499A" w:rsidP="002A499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2A499A" w:rsidRPr="00D40908" w:rsidTr="00EF7BD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№  </w:t>
            </w:r>
            <w:r w:rsidRPr="002A499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Ед. </w:t>
            </w:r>
            <w:r w:rsidRPr="002A499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DC427C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DC427C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DC427C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DC427C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99A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C427C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A499A" w:rsidRPr="00D40908" w:rsidTr="00EF7BDF">
        <w:tc>
          <w:tcPr>
            <w:tcW w:w="567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DC427C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DC427C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DC427C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DC427C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DC427C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A499A" w:rsidRPr="00D40908" w:rsidTr="00EF7BDF">
        <w:tc>
          <w:tcPr>
            <w:tcW w:w="567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</w:t>
            </w:r>
          </w:p>
        </w:tc>
      </w:tr>
      <w:tr w:rsidR="002A499A" w:rsidRPr="00D40908" w:rsidTr="00EF7BDF">
        <w:tc>
          <w:tcPr>
            <w:tcW w:w="567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</w:t>
            </w:r>
          </w:p>
        </w:tc>
      </w:tr>
      <w:tr w:rsidR="002A499A" w:rsidRPr="00D40908" w:rsidTr="00EF7BDF">
        <w:trPr>
          <w:trHeight w:val="1210"/>
        </w:trPr>
        <w:tc>
          <w:tcPr>
            <w:tcW w:w="567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0,54</w:t>
            </w: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0,54</w:t>
            </w:r>
          </w:p>
        </w:tc>
      </w:tr>
      <w:tr w:rsidR="002A499A" w:rsidRPr="00D40908" w:rsidTr="00EF7BDF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10,47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9,88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2A499A">
              <w:rPr>
                <w:sz w:val="22"/>
                <w:szCs w:val="22"/>
              </w:rPr>
              <w:t>9,</w:t>
            </w:r>
            <w:r w:rsidRPr="002A499A">
              <w:rPr>
                <w:sz w:val="22"/>
                <w:szCs w:val="22"/>
                <w:lang w:val="en-US"/>
              </w:rPr>
              <w:t>70</w:t>
            </w:r>
          </w:p>
        </w:tc>
      </w:tr>
      <w:tr w:rsidR="002A499A" w:rsidRPr="00D40908" w:rsidTr="00EF7BDF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</w:tr>
      <w:tr w:rsidR="002A499A" w:rsidRPr="00D40908" w:rsidTr="00EF7BDF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499A" w:rsidRPr="002A499A" w:rsidRDefault="002A499A" w:rsidP="00EF7BDF">
            <w:pPr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-</w:t>
            </w:r>
          </w:p>
        </w:tc>
      </w:tr>
      <w:tr w:rsidR="002A499A" w:rsidRPr="00D40908" w:rsidTr="00EF7BDF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99A" w:rsidRPr="002A499A" w:rsidRDefault="002A499A" w:rsidP="00EF7B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499A" w:rsidRPr="002A499A" w:rsidRDefault="002A499A" w:rsidP="00EF7BDF">
            <w:pPr>
              <w:widowControl w:val="0"/>
              <w:jc w:val="center"/>
              <w:rPr>
                <w:sz w:val="22"/>
                <w:szCs w:val="22"/>
              </w:rPr>
            </w:pPr>
            <w:r w:rsidRPr="002A499A">
              <w:rPr>
                <w:sz w:val="22"/>
                <w:szCs w:val="22"/>
              </w:rPr>
              <w:t>0,570</w:t>
            </w:r>
          </w:p>
        </w:tc>
      </w:tr>
    </w:tbl>
    <w:p w:rsidR="00962CB9" w:rsidRPr="00F36FD5" w:rsidRDefault="00962CB9" w:rsidP="00962CB9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DA4317" w:rsidRDefault="00962CB9" w:rsidP="00A42393">
      <w:pPr>
        <w:jc w:val="both"/>
      </w:pPr>
      <w:r>
        <w:br w:type="page"/>
      </w:r>
    </w:p>
    <w:p w:rsidR="008617EF" w:rsidRPr="001F76C5" w:rsidRDefault="008617EF" w:rsidP="008617EF">
      <w:pPr>
        <w:ind w:firstLine="4536"/>
        <w:jc w:val="both"/>
      </w:pPr>
      <w:r w:rsidRPr="001F76C5">
        <w:lastRenderedPageBreak/>
        <w:t xml:space="preserve">Приложение </w:t>
      </w:r>
      <w:r w:rsidR="00A42393">
        <w:t>2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617EF" w:rsidRPr="00974B12" w:rsidRDefault="008617EF" w:rsidP="008617E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8617EF" w:rsidRDefault="008617EF" w:rsidP="008617EF">
      <w:pPr>
        <w:ind w:firstLine="4536"/>
        <w:rPr>
          <w:szCs w:val="28"/>
        </w:rPr>
      </w:pPr>
    </w:p>
    <w:p w:rsidR="008617EF" w:rsidRDefault="00A42393" w:rsidP="008617EF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8617EF" w:rsidRPr="006A73E7" w:rsidRDefault="008617EF" w:rsidP="008617E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A42393" w:rsidP="008617EF">
      <w:pPr>
        <w:widowControl w:val="0"/>
        <w:ind w:left="4536"/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359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962CB9" w:rsidRPr="00F0210B" w:rsidRDefault="00962CB9" w:rsidP="00A42393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="00A42393" w:rsidRPr="00DE404F">
        <w:rPr>
          <w:szCs w:val="28"/>
        </w:rPr>
        <w:t xml:space="preserve">потребителям </w:t>
      </w:r>
      <w:r w:rsidR="00A42393" w:rsidRPr="00A42393">
        <w:rPr>
          <w:szCs w:val="28"/>
        </w:rPr>
        <w:t>Елизовского городского поселения, Новоавачинского и Пионерского сельских поселений Елизовского муниципального района</w:t>
      </w:r>
      <w:r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D75E4E" w:rsidRDefault="00D75E4E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45777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45777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6B2A40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</w:tr>
      <w:tr w:rsidR="00345777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6B2A40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345777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6B2A40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345777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6B2A40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345777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9,67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10,05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10,05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10,44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10,44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4831B4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11,04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Pr="00B61663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4"/>
        <w:gridCol w:w="3726"/>
        <w:gridCol w:w="2786"/>
      </w:tblGrid>
      <w:tr w:rsidR="006C5A06" w:rsidRPr="007C6E72" w:rsidTr="006C5A06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A06" w:rsidRPr="007C6E72" w:rsidTr="006C5A0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6B2A40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10,91</w:t>
            </w:r>
          </w:p>
        </w:tc>
      </w:tr>
      <w:tr w:rsidR="006C5A06" w:rsidRPr="007C6E72" w:rsidTr="006C5A0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6B2A40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6C5A06" w:rsidRPr="007C6E72" w:rsidTr="006C5A0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6B2A40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6C5A06" w:rsidRPr="007C6E72" w:rsidTr="006C5A0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6B2A40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6C5A06" w:rsidRPr="007C6E72" w:rsidTr="006C5A0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12,06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12,06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12,53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12,53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4831B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</w:tr>
    </w:tbl>
    <w:p w:rsidR="00962CB9" w:rsidRPr="00D75E4E" w:rsidRDefault="00D75E4E" w:rsidP="00D75E4E">
      <w:pPr>
        <w:widowControl w:val="0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962CB9" w:rsidRPr="00D75E4E">
        <w:rPr>
          <w:bCs/>
          <w:szCs w:val="28"/>
        </w:rPr>
        <w:t>».</w:t>
      </w:r>
    </w:p>
    <w:p w:rsidR="00962CB9" w:rsidRDefault="00962CB9" w:rsidP="00962CB9">
      <w:pPr>
        <w:jc w:val="both"/>
      </w:pPr>
      <w:r>
        <w:br w:type="page"/>
      </w:r>
    </w:p>
    <w:sectPr w:rsidR="00962C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B8" w:rsidRDefault="00EB21B8" w:rsidP="00342D13">
      <w:r>
        <w:separator/>
      </w:r>
    </w:p>
  </w:endnote>
  <w:endnote w:type="continuationSeparator" w:id="0">
    <w:p w:rsidR="00EB21B8" w:rsidRDefault="00EB21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B8" w:rsidRDefault="00EB21B8" w:rsidP="00342D13">
      <w:r>
        <w:separator/>
      </w:r>
    </w:p>
  </w:footnote>
  <w:footnote w:type="continuationSeparator" w:id="0">
    <w:p w:rsidR="00EB21B8" w:rsidRDefault="00EB21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225F4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200564"/>
    <w:rsid w:val="00214F5F"/>
    <w:rsid w:val="00223D68"/>
    <w:rsid w:val="00230F4D"/>
    <w:rsid w:val="00232A85"/>
    <w:rsid w:val="00240ECE"/>
    <w:rsid w:val="002601D2"/>
    <w:rsid w:val="002722F0"/>
    <w:rsid w:val="0029211C"/>
    <w:rsid w:val="00296585"/>
    <w:rsid w:val="002A499A"/>
    <w:rsid w:val="002A71B0"/>
    <w:rsid w:val="002B2C76"/>
    <w:rsid w:val="002B334D"/>
    <w:rsid w:val="002D0B1E"/>
    <w:rsid w:val="002D43BE"/>
    <w:rsid w:val="002E4C2F"/>
    <w:rsid w:val="00321E7D"/>
    <w:rsid w:val="00326D26"/>
    <w:rsid w:val="00342D13"/>
    <w:rsid w:val="00345777"/>
    <w:rsid w:val="00355369"/>
    <w:rsid w:val="00355986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3E6651"/>
    <w:rsid w:val="00430025"/>
    <w:rsid w:val="0043226E"/>
    <w:rsid w:val="004323B0"/>
    <w:rsid w:val="00441A91"/>
    <w:rsid w:val="00460247"/>
    <w:rsid w:val="004665D4"/>
    <w:rsid w:val="0046790E"/>
    <w:rsid w:val="0048068C"/>
    <w:rsid w:val="00480CA8"/>
    <w:rsid w:val="0048261B"/>
    <w:rsid w:val="004831B4"/>
    <w:rsid w:val="004A0D9B"/>
    <w:rsid w:val="004B6EA9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073D"/>
    <w:rsid w:val="006979FB"/>
    <w:rsid w:val="006A3D88"/>
    <w:rsid w:val="006A5AB2"/>
    <w:rsid w:val="006B2A40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87EFE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A51AB"/>
    <w:rsid w:val="008B7954"/>
    <w:rsid w:val="008C09B1"/>
    <w:rsid w:val="008D13CF"/>
    <w:rsid w:val="008E5210"/>
    <w:rsid w:val="008F0BB7"/>
    <w:rsid w:val="008F114E"/>
    <w:rsid w:val="008F20BF"/>
    <w:rsid w:val="008F586A"/>
    <w:rsid w:val="00905B59"/>
    <w:rsid w:val="00912A59"/>
    <w:rsid w:val="009244DB"/>
    <w:rsid w:val="00930697"/>
    <w:rsid w:val="00941FB5"/>
    <w:rsid w:val="0095188E"/>
    <w:rsid w:val="009557A2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42393"/>
    <w:rsid w:val="00A52C9A"/>
    <w:rsid w:val="00A540B6"/>
    <w:rsid w:val="00A5593D"/>
    <w:rsid w:val="00A62100"/>
    <w:rsid w:val="00A63668"/>
    <w:rsid w:val="00A66101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5D79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76FE9"/>
    <w:rsid w:val="00C83A2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54BFE"/>
    <w:rsid w:val="00D605CF"/>
    <w:rsid w:val="00D75E4E"/>
    <w:rsid w:val="00D840CE"/>
    <w:rsid w:val="00D871DE"/>
    <w:rsid w:val="00DA3A2D"/>
    <w:rsid w:val="00DA4317"/>
    <w:rsid w:val="00DC34F7"/>
    <w:rsid w:val="00DC427C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E0DFD"/>
    <w:rsid w:val="00EE60C2"/>
    <w:rsid w:val="00EE6F1E"/>
    <w:rsid w:val="00F00EC7"/>
    <w:rsid w:val="00F1790C"/>
    <w:rsid w:val="00F35D89"/>
    <w:rsid w:val="00F5061C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9E45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AAF-6899-4EC0-A276-F94C8238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1164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10</cp:revision>
  <cp:lastPrinted>2020-05-08T01:33:00Z</cp:lastPrinted>
  <dcterms:created xsi:type="dcterms:W3CDTF">2020-11-26T07:41:00Z</dcterms:created>
  <dcterms:modified xsi:type="dcterms:W3CDTF">2020-11-26T08:57:00Z</dcterms:modified>
</cp:coreProperties>
</file>