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71837">
        <w:rPr>
          <w:b/>
          <w:sz w:val="28"/>
          <w:szCs w:val="28"/>
        </w:rPr>
        <w:t>1</w:t>
      </w:r>
      <w:r w:rsidR="002C2B95" w:rsidRPr="002C2B95">
        <w:rPr>
          <w:b/>
          <w:sz w:val="28"/>
          <w:szCs w:val="28"/>
        </w:rPr>
        <w:t>8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71837">
        <w:rPr>
          <w:b/>
          <w:sz w:val="28"/>
          <w:szCs w:val="28"/>
        </w:rPr>
        <w:t>1</w:t>
      </w:r>
      <w:r w:rsidR="002C2B95" w:rsidRPr="002C2B95">
        <w:rPr>
          <w:b/>
          <w:sz w:val="28"/>
          <w:szCs w:val="28"/>
        </w:rPr>
        <w:t>8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0708BE" w:rsidRDefault="000708BE" w:rsidP="0007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8BE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13.11.2019 №247 «Об утверждении тарифов на питьевую воду (питьевое водоснабжение) ООО «Стимул» потребителям сельского поселения «село Ивашка» </w:t>
      </w:r>
      <w:proofErr w:type="spellStart"/>
      <w:r w:rsidRPr="000708BE">
        <w:rPr>
          <w:sz w:val="28"/>
          <w:szCs w:val="28"/>
        </w:rPr>
        <w:t>Карагинского</w:t>
      </w:r>
      <w:proofErr w:type="spellEnd"/>
      <w:r w:rsidRPr="000708BE">
        <w:rPr>
          <w:sz w:val="28"/>
          <w:szCs w:val="28"/>
        </w:rPr>
        <w:t xml:space="preserve"> муниципального района на 2020-2024 годы»</w:t>
      </w:r>
    </w:p>
    <w:p w:rsidR="000708BE" w:rsidRDefault="000708BE" w:rsidP="000708B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360078" w:rsidRDefault="00360078" w:rsidP="000708BE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9F469E" w:rsidRDefault="000708BE" w:rsidP="0007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08BE">
        <w:rPr>
          <w:sz w:val="28"/>
          <w:szCs w:val="28"/>
        </w:rPr>
        <w:t>Об установлении тарифов на подключение (технологическое присоединение) к централизованной системе холодного водоснабжения МУП «</w:t>
      </w:r>
      <w:proofErr w:type="spellStart"/>
      <w:r w:rsidRPr="000708BE">
        <w:rPr>
          <w:sz w:val="28"/>
          <w:szCs w:val="28"/>
        </w:rPr>
        <w:t>Паратунское</w:t>
      </w:r>
      <w:proofErr w:type="spellEnd"/>
      <w:r w:rsidRPr="000708BE">
        <w:rPr>
          <w:sz w:val="28"/>
          <w:szCs w:val="28"/>
        </w:rPr>
        <w:t xml:space="preserve"> коммунальное хозяйство» на 2021 год</w:t>
      </w:r>
    </w:p>
    <w:p w:rsidR="000708BE" w:rsidRDefault="000708BE" w:rsidP="000708BE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708BE" w:rsidRDefault="000708BE" w:rsidP="000708BE">
      <w:pPr>
        <w:ind w:firstLine="709"/>
        <w:jc w:val="both"/>
        <w:rPr>
          <w:sz w:val="28"/>
          <w:szCs w:val="28"/>
        </w:rPr>
      </w:pPr>
    </w:p>
    <w:p w:rsidR="00F4399E" w:rsidRPr="00E66A75" w:rsidRDefault="000708BE" w:rsidP="00F439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2496F">
        <w:rPr>
          <w:sz w:val="28"/>
          <w:szCs w:val="28"/>
        </w:rPr>
        <w:t xml:space="preserve">. </w:t>
      </w:r>
      <w:r w:rsidR="00F4399E" w:rsidRPr="00E66A75">
        <w:rPr>
          <w:bCs/>
          <w:sz w:val="28"/>
          <w:szCs w:val="28"/>
        </w:rPr>
        <w:t xml:space="preserve">О </w:t>
      </w:r>
      <w:r w:rsidR="00F4399E" w:rsidRPr="00E66A75">
        <w:rPr>
          <w:sz w:val="28"/>
          <w:szCs w:val="28"/>
        </w:rPr>
        <w:t xml:space="preserve">внесении изменений в приложения 5, 11, 15, 21 к постановлению Региональной службы по тарифам и ценам Камчатского края от 18.12.2019 № 396 «Об утверждении тарифов в сфере теплоснабжения </w:t>
      </w:r>
      <w:r w:rsidR="00F4399E" w:rsidRPr="00E66A75">
        <w:rPr>
          <w:bCs/>
          <w:sz w:val="28"/>
          <w:szCs w:val="28"/>
        </w:rPr>
        <w:t>для ООО «</w:t>
      </w:r>
      <w:proofErr w:type="spellStart"/>
      <w:r w:rsidR="00F4399E" w:rsidRPr="00E66A75">
        <w:rPr>
          <w:bCs/>
          <w:sz w:val="28"/>
          <w:szCs w:val="28"/>
        </w:rPr>
        <w:t>Ресурсоснабжающая</w:t>
      </w:r>
      <w:proofErr w:type="spellEnd"/>
      <w:r w:rsidR="00F4399E" w:rsidRPr="00E66A75">
        <w:rPr>
          <w:bCs/>
          <w:sz w:val="28"/>
          <w:szCs w:val="28"/>
        </w:rPr>
        <w:t xml:space="preserve"> организация» потребителям Камчатского края на 2020-2022 годы»</w:t>
      </w:r>
    </w:p>
    <w:p w:rsidR="00F4399E" w:rsidRDefault="00F4399E" w:rsidP="00F4399E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02496F" w:rsidRDefault="0002496F" w:rsidP="00C627E4">
      <w:pPr>
        <w:ind w:firstLine="709"/>
        <w:jc w:val="both"/>
        <w:rPr>
          <w:sz w:val="28"/>
          <w:szCs w:val="28"/>
        </w:rPr>
      </w:pPr>
    </w:p>
    <w:p w:rsidR="00F4399E" w:rsidRDefault="000708BE" w:rsidP="00F43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496F">
        <w:rPr>
          <w:sz w:val="28"/>
          <w:szCs w:val="28"/>
        </w:rPr>
        <w:t xml:space="preserve">. </w:t>
      </w:r>
      <w:r w:rsidR="00F4399E" w:rsidRPr="008970C6">
        <w:rPr>
          <w:sz w:val="28"/>
          <w:szCs w:val="28"/>
        </w:rPr>
        <w:t>Об установлении тарифов в сфере теплоснабжения МУП «Елизовская управляющая компания» на территории Елизовского городского поселения Елизовского муниципального района, на 2021-2025 годы</w:t>
      </w:r>
    </w:p>
    <w:p w:rsidR="00F4399E" w:rsidRDefault="00F4399E" w:rsidP="00F4399E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E66A75" w:rsidRDefault="00E66A75" w:rsidP="00F4399E">
      <w:pPr>
        <w:ind w:firstLine="709"/>
        <w:jc w:val="both"/>
        <w:rPr>
          <w:sz w:val="28"/>
          <w:szCs w:val="28"/>
        </w:rPr>
      </w:pPr>
    </w:p>
    <w:p w:rsidR="00E66A75" w:rsidRDefault="00E66A75" w:rsidP="00C62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6A75">
        <w:rPr>
          <w:sz w:val="28"/>
          <w:szCs w:val="28"/>
        </w:rPr>
        <w:t>О внесении изменений в приложения 2, 4 к постановлению Региональной службы по тарифам и ценам Камчатского края от 03.06.2018 № 81 «Об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годы»</w:t>
      </w:r>
    </w:p>
    <w:p w:rsidR="00E66A75" w:rsidRDefault="00E66A75" w:rsidP="00E66A75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E66A75" w:rsidRDefault="00E66A75" w:rsidP="00C627E4">
      <w:pPr>
        <w:ind w:firstLine="709"/>
        <w:jc w:val="both"/>
        <w:rPr>
          <w:sz w:val="28"/>
          <w:szCs w:val="28"/>
        </w:rPr>
      </w:pPr>
    </w:p>
    <w:p w:rsidR="00C627E4" w:rsidRDefault="0098625A" w:rsidP="00C62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96F">
        <w:rPr>
          <w:sz w:val="28"/>
          <w:szCs w:val="28"/>
        </w:rPr>
        <w:t xml:space="preserve">. </w:t>
      </w:r>
      <w:r w:rsidR="00C627E4" w:rsidRPr="008970C6">
        <w:rPr>
          <w:sz w:val="28"/>
          <w:szCs w:val="28"/>
        </w:rPr>
        <w:t>О внесении изменений в приложения 2 – 3 к постановлению Региональной службы по тарифам и ценам Камчатского края от 27.11.2018 № 288 «Об утверждении тарифов на тепловую энергию, поставляемую МУП «Горсети» потребителям городского округа «посёлок Палана», на 2019 -2023 годы»</w:t>
      </w:r>
    </w:p>
    <w:p w:rsidR="00C627E4" w:rsidRDefault="00C627E4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02496F" w:rsidRDefault="0002496F" w:rsidP="00C627E4">
      <w:pPr>
        <w:ind w:firstLine="709"/>
        <w:jc w:val="both"/>
        <w:rPr>
          <w:sz w:val="28"/>
          <w:szCs w:val="28"/>
        </w:rPr>
      </w:pPr>
    </w:p>
    <w:p w:rsidR="00C627E4" w:rsidRDefault="0098625A" w:rsidP="00C62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96F">
        <w:rPr>
          <w:sz w:val="28"/>
          <w:szCs w:val="28"/>
        </w:rPr>
        <w:t xml:space="preserve">. </w:t>
      </w:r>
      <w:r w:rsidR="00C627E4" w:rsidRPr="008970C6">
        <w:rPr>
          <w:sz w:val="28"/>
          <w:szCs w:val="28"/>
        </w:rPr>
        <w:t>Об утверждении тарифов на горячую воду в закрытой системе горячего водоснабжения, поставляемую МУП «Горсети» потребителям городского округа «посёлок Палана», на 2021 год»</w:t>
      </w:r>
    </w:p>
    <w:p w:rsidR="00C627E4" w:rsidRDefault="00C627E4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98625A" w:rsidRDefault="0098625A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D92001" w:rsidRPr="00D92001" w:rsidRDefault="0098625A" w:rsidP="00C627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2496F">
        <w:rPr>
          <w:sz w:val="28"/>
          <w:szCs w:val="28"/>
        </w:rPr>
        <w:t xml:space="preserve">. </w:t>
      </w:r>
      <w:r w:rsidR="00D92001" w:rsidRPr="00D92001">
        <w:rPr>
          <w:bCs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</w:r>
      <w:proofErr w:type="spellStart"/>
      <w:r w:rsidR="00D92001" w:rsidRPr="00D92001">
        <w:rPr>
          <w:bCs/>
          <w:sz w:val="28"/>
          <w:szCs w:val="28"/>
        </w:rPr>
        <w:t>Карагинского</w:t>
      </w:r>
      <w:proofErr w:type="spellEnd"/>
      <w:r w:rsidR="00D92001" w:rsidRPr="00D92001">
        <w:rPr>
          <w:bCs/>
          <w:sz w:val="28"/>
          <w:szCs w:val="28"/>
        </w:rPr>
        <w:t xml:space="preserve"> </w:t>
      </w:r>
      <w:r w:rsidR="00D92001" w:rsidRPr="00D92001">
        <w:rPr>
          <w:bCs/>
          <w:kern w:val="36"/>
          <w:sz w:val="28"/>
          <w:szCs w:val="28"/>
        </w:rPr>
        <w:t xml:space="preserve">муниципального района, </w:t>
      </w:r>
      <w:r w:rsidR="00D92001" w:rsidRPr="00D92001">
        <w:rPr>
          <w:bCs/>
          <w:sz w:val="28"/>
          <w:szCs w:val="28"/>
        </w:rPr>
        <w:t>на 2018 - 2022 годы»</w:t>
      </w:r>
    </w:p>
    <w:p w:rsidR="00D92001" w:rsidRDefault="00D92001" w:rsidP="00D92001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C627E4" w:rsidRDefault="00C627E4" w:rsidP="00C627E4">
      <w:pPr>
        <w:jc w:val="both"/>
        <w:rPr>
          <w:sz w:val="28"/>
          <w:szCs w:val="28"/>
        </w:rPr>
      </w:pPr>
    </w:p>
    <w:p w:rsidR="00C627E4" w:rsidRDefault="00360078" w:rsidP="00C62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4CA" w:rsidRPr="007144CA">
        <w:rPr>
          <w:sz w:val="28"/>
          <w:szCs w:val="28"/>
        </w:rPr>
        <w:t>0</w:t>
      </w:r>
      <w:r w:rsidR="00A11F80">
        <w:rPr>
          <w:sz w:val="28"/>
          <w:szCs w:val="28"/>
        </w:rPr>
        <w:t xml:space="preserve">. </w:t>
      </w:r>
      <w:r w:rsidR="00C627E4" w:rsidRPr="00A11F80">
        <w:rPr>
          <w:sz w:val="28"/>
          <w:szCs w:val="28"/>
        </w:rPr>
        <w:t>О внесении изменений в приложения 1 – 3 к постановлению Региональной службы по тарифам и ценам Камчатского края от 30.10.2019 № 228 «Об установлении тарифов на услуги по передаче электрической энергии по сетям МУП «ТЭСК» на 2020-2022 годы»</w:t>
      </w:r>
    </w:p>
    <w:p w:rsidR="00C627E4" w:rsidRDefault="00C627E4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Пегуровой</w:t>
      </w:r>
      <w:proofErr w:type="spellEnd"/>
      <w:r>
        <w:rPr>
          <w:rFonts w:eastAsia="Calibri"/>
          <w:lang w:eastAsia="en-US"/>
        </w:rPr>
        <w:t xml:space="preserve"> М.В. – советника отдела по регулированию тарифов в электроэнергетике)</w:t>
      </w:r>
    </w:p>
    <w:p w:rsidR="00C627E4" w:rsidRDefault="00C627E4" w:rsidP="00C627E4">
      <w:pPr>
        <w:ind w:firstLine="709"/>
        <w:jc w:val="both"/>
        <w:rPr>
          <w:sz w:val="28"/>
          <w:szCs w:val="28"/>
        </w:rPr>
      </w:pPr>
    </w:p>
    <w:p w:rsidR="00E41BE9" w:rsidRDefault="00E41BE9" w:rsidP="00E4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11F80">
        <w:rPr>
          <w:sz w:val="28"/>
          <w:szCs w:val="28"/>
        </w:rPr>
        <w:t xml:space="preserve">О внесении изменений в приложения 1 – 3 к постановлению Региональной службы по тарифам и ценам Камчатского края от </w:t>
      </w:r>
      <w:r>
        <w:rPr>
          <w:sz w:val="28"/>
          <w:szCs w:val="28"/>
        </w:rPr>
        <w:t>26.12.2019</w:t>
      </w:r>
      <w:r w:rsidRPr="00A11F80">
        <w:rPr>
          <w:sz w:val="28"/>
          <w:szCs w:val="28"/>
        </w:rPr>
        <w:t xml:space="preserve"> № </w:t>
      </w:r>
      <w:r>
        <w:rPr>
          <w:sz w:val="28"/>
          <w:szCs w:val="28"/>
        </w:rPr>
        <w:t>433</w:t>
      </w:r>
      <w:r w:rsidRPr="00A11F80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цен (тарифов) на электрическую энергию, поставляемую ООО «Колхоз Ударник</w:t>
      </w:r>
      <w:r w:rsidRPr="00A11F80">
        <w:rPr>
          <w:sz w:val="28"/>
          <w:szCs w:val="28"/>
        </w:rPr>
        <w:t>» на 2020-2022 годы»</w:t>
      </w:r>
    </w:p>
    <w:p w:rsidR="00E41BE9" w:rsidRDefault="00E41BE9" w:rsidP="00E41BE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Пегуровой</w:t>
      </w:r>
      <w:proofErr w:type="spellEnd"/>
      <w:r>
        <w:rPr>
          <w:rFonts w:eastAsia="Calibri"/>
          <w:lang w:eastAsia="en-US"/>
        </w:rPr>
        <w:t xml:space="preserve"> М.В. – советника отдела по регулированию тарифов в электроэнергетике)</w:t>
      </w:r>
    </w:p>
    <w:p w:rsidR="00E41BE9" w:rsidRDefault="00E41BE9" w:rsidP="00E41BE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E41BE9" w:rsidRDefault="00E41BE9" w:rsidP="00E4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11F80">
        <w:rPr>
          <w:sz w:val="28"/>
          <w:szCs w:val="28"/>
        </w:rPr>
        <w:t xml:space="preserve">О внесении изменений в приложения 1 – 3 к постановлению Региональной службы по тарифам и ценам Камчатского края от </w:t>
      </w:r>
      <w:r>
        <w:rPr>
          <w:sz w:val="28"/>
          <w:szCs w:val="28"/>
        </w:rPr>
        <w:t>11.12</w:t>
      </w:r>
      <w:r w:rsidRPr="00A11F80">
        <w:rPr>
          <w:sz w:val="28"/>
          <w:szCs w:val="28"/>
        </w:rPr>
        <w:t>.2019 № 2</w:t>
      </w:r>
      <w:r>
        <w:rPr>
          <w:sz w:val="28"/>
          <w:szCs w:val="28"/>
        </w:rPr>
        <w:t>8</w:t>
      </w:r>
      <w:r w:rsidRPr="00A11F80">
        <w:rPr>
          <w:sz w:val="28"/>
          <w:szCs w:val="28"/>
        </w:rPr>
        <w:t xml:space="preserve">8 «Об установлении тарифов на услуги по передаче электрической энергии по сетям </w:t>
      </w:r>
      <w:r>
        <w:rPr>
          <w:sz w:val="28"/>
          <w:szCs w:val="28"/>
        </w:rPr>
        <w:t>ООО «41 Электрическая сеть»</w:t>
      </w:r>
      <w:r w:rsidRPr="00A11F80">
        <w:rPr>
          <w:sz w:val="28"/>
          <w:szCs w:val="28"/>
        </w:rPr>
        <w:t xml:space="preserve"> на 2020-2022 годы»</w:t>
      </w:r>
    </w:p>
    <w:p w:rsidR="00E41BE9" w:rsidRDefault="00E41BE9" w:rsidP="00E41BE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Яковлевой В.А</w:t>
      </w:r>
      <w:r>
        <w:rPr>
          <w:rFonts w:eastAsia="Calibri"/>
          <w:lang w:eastAsia="en-US"/>
        </w:rPr>
        <w:t xml:space="preserve">.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в электроэнергетике)</w:t>
      </w:r>
    </w:p>
    <w:p w:rsidR="00E41BE9" w:rsidRDefault="00E41BE9" w:rsidP="00E41BE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E41BE9" w:rsidRDefault="00E41BE9" w:rsidP="00E4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11F80">
        <w:rPr>
          <w:sz w:val="28"/>
          <w:szCs w:val="28"/>
        </w:rPr>
        <w:t xml:space="preserve">О внесении изменений в приложения 1 – 3 к постановлению Региональной службы по тарифам и ценам Камчатского края от </w:t>
      </w:r>
      <w:r>
        <w:rPr>
          <w:sz w:val="28"/>
          <w:szCs w:val="28"/>
        </w:rPr>
        <w:t>11.12</w:t>
      </w:r>
      <w:r w:rsidRPr="00A11F80">
        <w:rPr>
          <w:sz w:val="28"/>
          <w:szCs w:val="28"/>
        </w:rPr>
        <w:t>.2019 № 2</w:t>
      </w:r>
      <w:r>
        <w:rPr>
          <w:sz w:val="28"/>
          <w:szCs w:val="28"/>
        </w:rPr>
        <w:t>89</w:t>
      </w:r>
      <w:r w:rsidRPr="00A11F80">
        <w:rPr>
          <w:sz w:val="28"/>
          <w:szCs w:val="28"/>
        </w:rPr>
        <w:t xml:space="preserve"> «Об установлении тарифов на услуги по передаче электрической энергии по сетям </w:t>
      </w:r>
      <w:r>
        <w:rPr>
          <w:sz w:val="28"/>
          <w:szCs w:val="28"/>
        </w:rPr>
        <w:t>ООО «Энергоресурс</w:t>
      </w:r>
      <w:r w:rsidRPr="00A11F80">
        <w:rPr>
          <w:sz w:val="28"/>
          <w:szCs w:val="28"/>
        </w:rPr>
        <w:t>» на 2020-2022 годы»</w:t>
      </w:r>
    </w:p>
    <w:p w:rsidR="00E41BE9" w:rsidRDefault="00E41BE9" w:rsidP="00E41BE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Пегуровой</w:t>
      </w:r>
      <w:proofErr w:type="spellEnd"/>
      <w:r>
        <w:rPr>
          <w:rFonts w:eastAsia="Calibri"/>
          <w:lang w:eastAsia="en-US"/>
        </w:rPr>
        <w:t xml:space="preserve"> М.В. – советника отдела по регулированию тарифов в электроэнергетике)</w:t>
      </w:r>
    </w:p>
    <w:p w:rsidR="00A11F80" w:rsidRDefault="00A11F80" w:rsidP="00C627E4">
      <w:pPr>
        <w:ind w:firstLine="709"/>
        <w:jc w:val="both"/>
        <w:rPr>
          <w:sz w:val="28"/>
          <w:szCs w:val="28"/>
        </w:rPr>
      </w:pPr>
    </w:p>
    <w:p w:rsidR="00C627E4" w:rsidRDefault="00360078" w:rsidP="00C62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BE9">
        <w:rPr>
          <w:sz w:val="28"/>
          <w:szCs w:val="28"/>
        </w:rPr>
        <w:t>4</w:t>
      </w:r>
      <w:r w:rsidR="00E40D20">
        <w:rPr>
          <w:sz w:val="28"/>
          <w:szCs w:val="28"/>
        </w:rPr>
        <w:t xml:space="preserve">. </w:t>
      </w:r>
      <w:r w:rsidR="00C627E4">
        <w:rPr>
          <w:sz w:val="28"/>
          <w:szCs w:val="28"/>
        </w:rPr>
        <w:t>О внесении изменений в приложения 3, 5, 6 и 21 к постановлению Региональной службы по тарифам и ценам Камчатского края от 30.10.2018 № 198 «</w:t>
      </w:r>
      <w:r w:rsidR="00C627E4" w:rsidRPr="00E64972">
        <w:rPr>
          <w:sz w:val="28"/>
          <w:szCs w:val="28"/>
        </w:rPr>
        <w:t>Об утверждении инвестиционной программы КГУП «Камчатский водоканал» в сфере водоснабжения и водоотведения на 2019-2021 годы</w:t>
      </w:r>
      <w:r w:rsidR="00C627E4">
        <w:rPr>
          <w:sz w:val="28"/>
          <w:szCs w:val="28"/>
        </w:rPr>
        <w:t>»</w:t>
      </w:r>
    </w:p>
    <w:p w:rsidR="00C627E4" w:rsidRDefault="00C627E4" w:rsidP="00C627E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</w:t>
      </w:r>
      <w:r w:rsidR="00561CA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0B6E30" w:rsidRDefault="000B6E30" w:rsidP="00C627E4">
      <w:pPr>
        <w:ind w:firstLine="709"/>
        <w:jc w:val="both"/>
        <w:rPr>
          <w:rFonts w:eastAsia="Calibri"/>
          <w:lang w:eastAsia="en-US"/>
        </w:rPr>
      </w:pPr>
    </w:p>
    <w:p w:rsidR="00C627E4" w:rsidRDefault="00360078" w:rsidP="00C62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BE9">
        <w:rPr>
          <w:sz w:val="28"/>
          <w:szCs w:val="28"/>
        </w:rPr>
        <w:t>5</w:t>
      </w:r>
      <w:r w:rsidR="000B6E30">
        <w:rPr>
          <w:sz w:val="28"/>
          <w:szCs w:val="28"/>
        </w:rPr>
        <w:t xml:space="preserve">. </w:t>
      </w:r>
      <w:r w:rsidR="00C627E4" w:rsidRPr="000B6E30">
        <w:rPr>
          <w:sz w:val="28"/>
          <w:szCs w:val="28"/>
        </w:rPr>
        <w:t xml:space="preserve">О внесении изменений в приложения 1, 3 к постановлению Региональной службы по тарифам и ценам Камчатского края от 29.11.2019 </w:t>
      </w:r>
      <w:r w:rsidR="00C627E4" w:rsidRPr="000B6E30">
        <w:rPr>
          <w:sz w:val="28"/>
          <w:szCs w:val="28"/>
        </w:rPr>
        <w:br/>
        <w:t xml:space="preserve">№ 271 «Об утверждении тарифов на </w:t>
      </w:r>
      <w:r w:rsidR="00C627E4" w:rsidRPr="000B6E30">
        <w:rPr>
          <w:bCs/>
          <w:sz w:val="28"/>
          <w:szCs w:val="28"/>
        </w:rPr>
        <w:t xml:space="preserve">захоронение твердых коммунальных отходов </w:t>
      </w:r>
      <w:r w:rsidR="00C627E4" w:rsidRPr="000B6E30">
        <w:rPr>
          <w:sz w:val="28"/>
          <w:szCs w:val="28"/>
        </w:rPr>
        <w:t>ОАО «</w:t>
      </w:r>
      <w:proofErr w:type="spellStart"/>
      <w:r w:rsidR="00C627E4" w:rsidRPr="000B6E30">
        <w:rPr>
          <w:sz w:val="28"/>
          <w:szCs w:val="28"/>
        </w:rPr>
        <w:t>Елизовское</w:t>
      </w:r>
      <w:proofErr w:type="spellEnd"/>
      <w:r w:rsidR="00C627E4" w:rsidRPr="000B6E30">
        <w:rPr>
          <w:sz w:val="28"/>
          <w:szCs w:val="28"/>
        </w:rPr>
        <w:t xml:space="preserve"> многоотраслевое коммунальное хозяйство» на 2020-2024 годы»</w:t>
      </w:r>
    </w:p>
    <w:p w:rsidR="00C627E4" w:rsidRDefault="00C627E4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 w:rsidR="005B3F16">
        <w:rPr>
          <w:rFonts w:eastAsia="Calibri"/>
          <w:lang w:eastAsia="en-US"/>
        </w:rPr>
        <w:t>Пригодской</w:t>
      </w:r>
      <w:proofErr w:type="spellEnd"/>
      <w:r w:rsidR="005B3F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О.А. – начальника отдела по регулированию тарифов в коммунальном комплексе)</w:t>
      </w:r>
    </w:p>
    <w:p w:rsidR="000B6E30" w:rsidRDefault="000B6E30" w:rsidP="00A11F80">
      <w:pPr>
        <w:ind w:firstLine="709"/>
        <w:jc w:val="both"/>
        <w:rPr>
          <w:rFonts w:eastAsia="Calibri"/>
          <w:lang w:eastAsia="en-US"/>
        </w:rPr>
      </w:pPr>
    </w:p>
    <w:p w:rsidR="00C627E4" w:rsidRDefault="00360078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41BE9">
        <w:rPr>
          <w:rFonts w:eastAsia="Calibri"/>
          <w:sz w:val="28"/>
          <w:szCs w:val="28"/>
          <w:lang w:eastAsia="en-US"/>
        </w:rPr>
        <w:t>6</w:t>
      </w:r>
      <w:r w:rsidR="000B6E30" w:rsidRPr="000B6E30">
        <w:rPr>
          <w:rFonts w:eastAsia="Calibri"/>
          <w:sz w:val="28"/>
          <w:szCs w:val="28"/>
          <w:lang w:eastAsia="en-US"/>
        </w:rPr>
        <w:t xml:space="preserve">. </w:t>
      </w:r>
      <w:r w:rsidR="00C627E4" w:rsidRPr="000B6E30">
        <w:rPr>
          <w:sz w:val="28"/>
          <w:szCs w:val="28"/>
        </w:rPr>
        <w:t xml:space="preserve">Об утверждении тарифов на </w:t>
      </w:r>
      <w:r w:rsidR="00C627E4" w:rsidRPr="000B6E30">
        <w:rPr>
          <w:bCs/>
          <w:sz w:val="28"/>
          <w:szCs w:val="28"/>
        </w:rPr>
        <w:t xml:space="preserve">захоронение твердых коммунальных отходов </w:t>
      </w:r>
      <w:r w:rsidR="00C627E4" w:rsidRPr="000B6E30">
        <w:rPr>
          <w:sz w:val="28"/>
          <w:szCs w:val="28"/>
        </w:rPr>
        <w:t>МУП «</w:t>
      </w:r>
      <w:proofErr w:type="spellStart"/>
      <w:r w:rsidR="00C627E4" w:rsidRPr="000B6E30">
        <w:rPr>
          <w:sz w:val="28"/>
          <w:szCs w:val="28"/>
        </w:rPr>
        <w:t>Бытсервис</w:t>
      </w:r>
      <w:proofErr w:type="spellEnd"/>
      <w:r w:rsidR="00C627E4" w:rsidRPr="000B6E30">
        <w:rPr>
          <w:sz w:val="28"/>
          <w:szCs w:val="28"/>
        </w:rPr>
        <w:t>» на 2021-2025 годы</w:t>
      </w:r>
    </w:p>
    <w:p w:rsidR="00C627E4" w:rsidRDefault="00C627E4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 w:rsidR="005B3F16">
        <w:rPr>
          <w:rFonts w:eastAsia="Calibri"/>
          <w:lang w:eastAsia="en-US"/>
        </w:rPr>
        <w:t>Пригодской</w:t>
      </w:r>
      <w:proofErr w:type="spellEnd"/>
      <w:r w:rsidR="005B3F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О.А. – начальника отдела по регулированию тарифов в коммунальном комплексе)</w:t>
      </w:r>
    </w:p>
    <w:p w:rsidR="003B6BEA" w:rsidRDefault="003B6BEA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3B6BEA" w:rsidRPr="003B6BEA" w:rsidRDefault="003B6BEA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B6BEA">
        <w:rPr>
          <w:sz w:val="28"/>
          <w:szCs w:val="28"/>
        </w:rPr>
        <w:t>1</w:t>
      </w:r>
      <w:r w:rsidR="00E41BE9">
        <w:rPr>
          <w:sz w:val="28"/>
          <w:szCs w:val="28"/>
        </w:rPr>
        <w:t>7</w:t>
      </w:r>
      <w:r w:rsidRPr="003B6BEA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04.12.2019 № 284 «Об утверждении тарифов на питьевую воду (питьевое водоснабжение) и водоотведение ООО «Управляющая организация «</w:t>
      </w:r>
      <w:proofErr w:type="spellStart"/>
      <w:r w:rsidRPr="003B6BEA">
        <w:rPr>
          <w:sz w:val="28"/>
          <w:szCs w:val="28"/>
        </w:rPr>
        <w:t>Сокоч</w:t>
      </w:r>
      <w:proofErr w:type="spellEnd"/>
      <w:r w:rsidRPr="003B6BEA">
        <w:rPr>
          <w:sz w:val="28"/>
          <w:szCs w:val="28"/>
        </w:rPr>
        <w:t xml:space="preserve">» потребителям </w:t>
      </w:r>
      <w:proofErr w:type="spellStart"/>
      <w:r w:rsidRPr="003B6BEA">
        <w:rPr>
          <w:sz w:val="28"/>
          <w:szCs w:val="28"/>
        </w:rPr>
        <w:t>Начикинского</w:t>
      </w:r>
      <w:proofErr w:type="spellEnd"/>
      <w:r w:rsidRPr="003B6BEA">
        <w:rPr>
          <w:sz w:val="28"/>
          <w:szCs w:val="28"/>
        </w:rPr>
        <w:t xml:space="preserve"> сельского поселения </w:t>
      </w:r>
      <w:proofErr w:type="spellStart"/>
      <w:r w:rsidRPr="003B6BEA">
        <w:rPr>
          <w:sz w:val="28"/>
          <w:szCs w:val="28"/>
        </w:rPr>
        <w:t>Елизовского</w:t>
      </w:r>
      <w:proofErr w:type="spellEnd"/>
      <w:r w:rsidRPr="003B6BEA">
        <w:rPr>
          <w:sz w:val="28"/>
          <w:szCs w:val="28"/>
        </w:rPr>
        <w:t xml:space="preserve"> муниципального района на 2020-2024 годы»</w:t>
      </w:r>
    </w:p>
    <w:p w:rsidR="003B6BEA" w:rsidRDefault="003B6BEA" w:rsidP="003B6BE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B6BEA" w:rsidRDefault="003B6BEA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B6BEA" w:rsidRDefault="003B6BEA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BE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3B6BEA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13.12.2018 № 353 «Об утверждении тарифов на питьевую воду (питьевое водоснабжение) ООО «Заозерный» потребителям Петропавловск-Камчатского городского округа на 2019-2023 годы</w:t>
      </w:r>
      <w:r>
        <w:rPr>
          <w:sz w:val="28"/>
          <w:szCs w:val="28"/>
        </w:rPr>
        <w:t>»</w:t>
      </w:r>
    </w:p>
    <w:p w:rsidR="003B6BEA" w:rsidRDefault="003B6BEA" w:rsidP="003B6BE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B6BEA" w:rsidRPr="003B6BEA" w:rsidRDefault="003B6BEA" w:rsidP="00C627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3B6BEA" w:rsidRPr="003B6BEA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2496F"/>
    <w:rsid w:val="000708BE"/>
    <w:rsid w:val="000B6E30"/>
    <w:rsid w:val="000C1775"/>
    <w:rsid w:val="000D6C58"/>
    <w:rsid w:val="000F6DFF"/>
    <w:rsid w:val="00140457"/>
    <w:rsid w:val="00152379"/>
    <w:rsid w:val="00171837"/>
    <w:rsid w:val="00187955"/>
    <w:rsid w:val="00225C6E"/>
    <w:rsid w:val="00233DC1"/>
    <w:rsid w:val="002730BE"/>
    <w:rsid w:val="00275A11"/>
    <w:rsid w:val="00284F65"/>
    <w:rsid w:val="002A1489"/>
    <w:rsid w:val="002B3E46"/>
    <w:rsid w:val="002C2B95"/>
    <w:rsid w:val="002C4068"/>
    <w:rsid w:val="002C7A44"/>
    <w:rsid w:val="002E0F12"/>
    <w:rsid w:val="00360078"/>
    <w:rsid w:val="003644F7"/>
    <w:rsid w:val="003728B2"/>
    <w:rsid w:val="003B6BEA"/>
    <w:rsid w:val="003D1C39"/>
    <w:rsid w:val="003D6FE0"/>
    <w:rsid w:val="003F21E6"/>
    <w:rsid w:val="00403D84"/>
    <w:rsid w:val="004358A4"/>
    <w:rsid w:val="004C6AB8"/>
    <w:rsid w:val="004D0184"/>
    <w:rsid w:val="004E6A4A"/>
    <w:rsid w:val="004F48E8"/>
    <w:rsid w:val="00503A91"/>
    <w:rsid w:val="00524ED4"/>
    <w:rsid w:val="00561CAD"/>
    <w:rsid w:val="00565BE2"/>
    <w:rsid w:val="005B3F16"/>
    <w:rsid w:val="006B1F50"/>
    <w:rsid w:val="006F4BC2"/>
    <w:rsid w:val="007144CA"/>
    <w:rsid w:val="007274E8"/>
    <w:rsid w:val="0076372D"/>
    <w:rsid w:val="00775BE6"/>
    <w:rsid w:val="00782940"/>
    <w:rsid w:val="007B6517"/>
    <w:rsid w:val="007E5476"/>
    <w:rsid w:val="008970C6"/>
    <w:rsid w:val="008B67D2"/>
    <w:rsid w:val="009127C2"/>
    <w:rsid w:val="0097200B"/>
    <w:rsid w:val="0098625A"/>
    <w:rsid w:val="00986767"/>
    <w:rsid w:val="009C732A"/>
    <w:rsid w:val="009F469E"/>
    <w:rsid w:val="00A11F80"/>
    <w:rsid w:val="00A4383D"/>
    <w:rsid w:val="00A63A0B"/>
    <w:rsid w:val="00A764A1"/>
    <w:rsid w:val="00AB268F"/>
    <w:rsid w:val="00AE3C6E"/>
    <w:rsid w:val="00AF68F5"/>
    <w:rsid w:val="00AF699F"/>
    <w:rsid w:val="00B23732"/>
    <w:rsid w:val="00B32C7C"/>
    <w:rsid w:val="00B5133D"/>
    <w:rsid w:val="00B554AA"/>
    <w:rsid w:val="00BD211E"/>
    <w:rsid w:val="00BD2252"/>
    <w:rsid w:val="00BF0AE9"/>
    <w:rsid w:val="00C3682B"/>
    <w:rsid w:val="00C627E4"/>
    <w:rsid w:val="00C90D6A"/>
    <w:rsid w:val="00D148BF"/>
    <w:rsid w:val="00D5040F"/>
    <w:rsid w:val="00D74BD8"/>
    <w:rsid w:val="00D91593"/>
    <w:rsid w:val="00D92001"/>
    <w:rsid w:val="00DF3809"/>
    <w:rsid w:val="00E40D20"/>
    <w:rsid w:val="00E41BE9"/>
    <w:rsid w:val="00E66A75"/>
    <w:rsid w:val="00E96C6A"/>
    <w:rsid w:val="00EC2CFB"/>
    <w:rsid w:val="00EF2209"/>
    <w:rsid w:val="00EF4BA9"/>
    <w:rsid w:val="00F4399E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25</cp:revision>
  <dcterms:created xsi:type="dcterms:W3CDTF">2020-11-08T21:07:00Z</dcterms:created>
  <dcterms:modified xsi:type="dcterms:W3CDTF">2020-11-17T01:26:00Z</dcterms:modified>
</cp:coreProperties>
</file>