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</w:tblGrid>
      <w:tr w:rsidR="00B60245" w:rsidRPr="008D13CF" w:rsidTr="00FF1EEE">
        <w:tc>
          <w:tcPr>
            <w:tcW w:w="4995" w:type="dxa"/>
          </w:tcPr>
          <w:p w:rsidR="00B60245" w:rsidRPr="008D13CF" w:rsidRDefault="004B64A0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4B64A0">
              <w:rPr>
                <w:szCs w:val="28"/>
              </w:rPr>
              <w:t>О внесении изменений в постановление Региональной службы по тарифам и ценам Камчатского края от 06.12.2018 № 319 «Об утверждении тарифов на водоотведение АО «Оссора» потребителям в городском поселении «поселок Оссора» Карагинского мун</w:t>
            </w:r>
            <w:r>
              <w:rPr>
                <w:szCs w:val="28"/>
              </w:rPr>
              <w:t>иципального рай</w:t>
            </w:r>
            <w:r w:rsidRPr="004B64A0">
              <w:rPr>
                <w:szCs w:val="28"/>
              </w:rPr>
              <w:t>она на 2019-2023 годы»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9C0761" w:rsidP="001B5371">
      <w:pPr>
        <w:suppressAutoHyphens/>
        <w:adjustRightInd w:val="0"/>
        <w:ind w:firstLine="720"/>
        <w:jc w:val="both"/>
        <w:rPr>
          <w:szCs w:val="28"/>
        </w:rPr>
      </w:pPr>
      <w:r w:rsidRPr="00F37041">
        <w:rPr>
          <w:szCs w:val="28"/>
        </w:rPr>
        <w:t>В соответствии с</w:t>
      </w:r>
      <w:r>
        <w:rPr>
          <w:szCs w:val="28"/>
        </w:rPr>
        <w:t xml:space="preserve"> </w:t>
      </w:r>
      <w:r w:rsidRPr="00F37041">
        <w:rPr>
          <w:szCs w:val="28"/>
        </w:rPr>
        <w:t>Федеральным законом</w:t>
      </w:r>
      <w:r>
        <w:rPr>
          <w:szCs w:val="28"/>
        </w:rPr>
        <w:t xml:space="preserve"> </w:t>
      </w:r>
      <w:r w:rsidRPr="00F37041">
        <w:rPr>
          <w:szCs w:val="28"/>
        </w:rPr>
        <w:t>от 07.12.2011 № 416-ФЗ «О водоснабжении и водоотведении», постановлением Правительства Российской Феде</w:t>
      </w:r>
      <w:r>
        <w:rPr>
          <w:szCs w:val="28"/>
        </w:rPr>
        <w:t>рации от 13.05.2013 № 406</w:t>
      </w:r>
      <w:r w:rsidRPr="00F37041">
        <w:rPr>
          <w:szCs w:val="28"/>
        </w:rPr>
        <w:t xml:space="preserve"> «О государственном регулировании тарифов в сфере водоснабжения и водоотведения», </w:t>
      </w:r>
      <w:r w:rsidRPr="00EA6251">
        <w:rPr>
          <w:szCs w:val="28"/>
        </w:rPr>
        <w:t>приказ</w:t>
      </w:r>
      <w:r>
        <w:rPr>
          <w:szCs w:val="28"/>
        </w:rPr>
        <w:t>ом</w:t>
      </w:r>
      <w:r w:rsidRPr="00EA6251">
        <w:rPr>
          <w:szCs w:val="28"/>
        </w:rPr>
        <w:t xml:space="preserve"> ФСТ России </w:t>
      </w:r>
      <w:r>
        <w:rPr>
          <w:szCs w:val="28"/>
        </w:rPr>
        <w:t xml:space="preserve">от </w:t>
      </w:r>
      <w:r w:rsidRPr="00EA6251">
        <w:rPr>
          <w:szCs w:val="28"/>
        </w:rPr>
        <w:t>27.12.2013 № 1746-э «Об утверждении Методических указаний по расчету регулируемых тарифов в сфере водоснабжения и водоотведения»</w:t>
      </w:r>
      <w:r>
        <w:rPr>
          <w:szCs w:val="28"/>
        </w:rPr>
        <w:t xml:space="preserve">, </w:t>
      </w:r>
      <w:r w:rsidRPr="008E7810">
        <w:rPr>
          <w:szCs w:val="28"/>
        </w:rPr>
        <w:t xml:space="preserve">Законом Камчатского края </w:t>
      </w:r>
      <w:r>
        <w:rPr>
          <w:szCs w:val="28"/>
        </w:rPr>
        <w:t>от 29.11.2019 № 396 «</w:t>
      </w:r>
      <w:r w:rsidRPr="00C72BB5">
        <w:rPr>
          <w:szCs w:val="28"/>
        </w:rPr>
        <w:t>О краевом бюджете на 20</w:t>
      </w:r>
      <w:r>
        <w:rPr>
          <w:szCs w:val="28"/>
        </w:rPr>
        <w:t>20</w:t>
      </w:r>
      <w:r w:rsidRPr="00C72BB5">
        <w:rPr>
          <w:szCs w:val="28"/>
        </w:rPr>
        <w:t xml:space="preserve"> год и на пл</w:t>
      </w:r>
      <w:r>
        <w:rPr>
          <w:szCs w:val="28"/>
        </w:rPr>
        <w:t xml:space="preserve">ановый период 2021 и 2022 годов», </w:t>
      </w:r>
      <w:r w:rsidRPr="00F37041">
        <w:rPr>
          <w:szCs w:val="28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3650E8">
        <w:rPr>
          <w:szCs w:val="28"/>
        </w:rPr>
        <w:t>25</w:t>
      </w:r>
      <w:r w:rsidRPr="00F37041">
        <w:rPr>
          <w:szCs w:val="28"/>
        </w:rPr>
        <w:t>.</w:t>
      </w:r>
      <w:r w:rsidR="00FF1EEE">
        <w:rPr>
          <w:szCs w:val="28"/>
        </w:rPr>
        <w:t>11</w:t>
      </w:r>
      <w:r w:rsidRPr="00F37041">
        <w:rPr>
          <w:szCs w:val="28"/>
        </w:rPr>
        <w:t>.20</w:t>
      </w:r>
      <w:r>
        <w:rPr>
          <w:szCs w:val="28"/>
        </w:rPr>
        <w:t>20</w:t>
      </w:r>
      <w:r w:rsidRPr="00F37041">
        <w:rPr>
          <w:szCs w:val="28"/>
        </w:rPr>
        <w:t xml:space="preserve"> № </w:t>
      </w:r>
      <w:r>
        <w:rPr>
          <w:szCs w:val="28"/>
        </w:rPr>
        <w:t>ххх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FF1EEE" w:rsidRPr="00A351B3" w:rsidRDefault="00FF1EEE" w:rsidP="00FF1EEE">
      <w:pPr>
        <w:pStyle w:val="ae"/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  <w:szCs w:val="28"/>
        </w:rPr>
        <w:t>Внести в</w:t>
      </w:r>
      <w:r w:rsidRPr="00AA3300">
        <w:rPr>
          <w:sz w:val="28"/>
          <w:szCs w:val="28"/>
        </w:rPr>
        <w:t xml:space="preserve"> постановление Региональной службы по тарифам и ценам Камчатского края </w:t>
      </w:r>
      <w:r w:rsidRPr="00AA3300">
        <w:rPr>
          <w:bCs/>
          <w:sz w:val="28"/>
          <w:szCs w:val="28"/>
        </w:rPr>
        <w:t xml:space="preserve">от </w:t>
      </w:r>
      <w:r w:rsidR="004B64A0" w:rsidRPr="004B64A0">
        <w:rPr>
          <w:sz w:val="28"/>
          <w:szCs w:val="28"/>
        </w:rPr>
        <w:t>06.12.2018 № 319 «Об утверждении тарифов на водоотведение АО «Оссора» потребителям в городском поселении «поселок Оссора» Карагинского муниципального района на 2019-2023 годы»</w:t>
      </w:r>
      <w:r w:rsidRPr="00AA3300">
        <w:rPr>
          <w:bCs/>
          <w:sz w:val="28"/>
          <w:szCs w:val="28"/>
        </w:rPr>
        <w:t xml:space="preserve"> </w:t>
      </w:r>
      <w:r w:rsidRPr="00AA3300">
        <w:rPr>
          <w:sz w:val="28"/>
          <w:szCs w:val="28"/>
        </w:rPr>
        <w:t>следующ</w:t>
      </w:r>
      <w:r>
        <w:rPr>
          <w:sz w:val="28"/>
          <w:szCs w:val="28"/>
        </w:rPr>
        <w:t>ие</w:t>
      </w:r>
      <w:r w:rsidRPr="00AA3300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AA3300">
        <w:rPr>
          <w:sz w:val="28"/>
          <w:szCs w:val="28"/>
        </w:rPr>
        <w:t>:</w:t>
      </w:r>
    </w:p>
    <w:p w:rsidR="00AC2384" w:rsidRPr="00AC2384" w:rsidRDefault="00AC2384" w:rsidP="00AC2384">
      <w:pPr>
        <w:pStyle w:val="ae"/>
        <w:numPr>
          <w:ilvl w:val="0"/>
          <w:numId w:val="2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 в наименовании и по тексту заменить слова «городское поселение «поселок Оссора»» на «сельское поселение «поселок Оссора»»</w:t>
      </w:r>
    </w:p>
    <w:p w:rsidR="00FF1EEE" w:rsidRPr="000312C1" w:rsidRDefault="00FF1EEE" w:rsidP="00FF1EEE">
      <w:pPr>
        <w:pStyle w:val="ae"/>
        <w:numPr>
          <w:ilvl w:val="0"/>
          <w:numId w:val="2"/>
        </w:numPr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часть </w:t>
      </w:r>
      <w:r w:rsidR="004B64A0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 в следующей редакции:</w:t>
      </w:r>
    </w:p>
    <w:p w:rsidR="00FF1EEE" w:rsidRDefault="00FF1EEE" w:rsidP="00FF1EEE">
      <w:pPr>
        <w:pStyle w:val="ac"/>
        <w:ind w:firstLine="708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«</w:t>
      </w:r>
      <w:r w:rsidR="004B64A0">
        <w:rPr>
          <w:b w:val="0"/>
          <w:szCs w:val="28"/>
          <w:lang w:val="ru-RU"/>
        </w:rPr>
        <w:t>3</w:t>
      </w:r>
      <w:r>
        <w:rPr>
          <w:b w:val="0"/>
          <w:szCs w:val="28"/>
        </w:rPr>
        <w:t xml:space="preserve">. </w:t>
      </w:r>
      <w:r w:rsidRPr="00CC56C4">
        <w:rPr>
          <w:b w:val="0"/>
          <w:szCs w:val="28"/>
        </w:rPr>
        <w:t>Утвердить и ввести в действие на 20</w:t>
      </w:r>
      <w:r w:rsidR="003650E8">
        <w:rPr>
          <w:b w:val="0"/>
          <w:szCs w:val="28"/>
          <w:lang w:val="ru-RU"/>
        </w:rPr>
        <w:t>19</w:t>
      </w:r>
      <w:r w:rsidRPr="00CC56C4">
        <w:rPr>
          <w:b w:val="0"/>
          <w:szCs w:val="28"/>
        </w:rPr>
        <w:t>-202</w:t>
      </w:r>
      <w:r w:rsidR="003650E8">
        <w:rPr>
          <w:b w:val="0"/>
          <w:szCs w:val="28"/>
          <w:lang w:val="ru-RU"/>
        </w:rPr>
        <w:t>3</w:t>
      </w:r>
      <w:r w:rsidRPr="00CC56C4">
        <w:rPr>
          <w:b w:val="0"/>
          <w:szCs w:val="28"/>
        </w:rPr>
        <w:t xml:space="preserve"> годы тарифы </w:t>
      </w:r>
      <w:r w:rsidRPr="00B51BCB">
        <w:rPr>
          <w:b w:val="0"/>
          <w:szCs w:val="28"/>
        </w:rPr>
        <w:t xml:space="preserve">на </w:t>
      </w:r>
      <w:r w:rsidR="004B64A0">
        <w:rPr>
          <w:b w:val="0"/>
          <w:szCs w:val="28"/>
          <w:lang w:val="ru-RU"/>
        </w:rPr>
        <w:t>водоотведение</w:t>
      </w:r>
      <w:r w:rsidRPr="00B51BCB">
        <w:rPr>
          <w:b w:val="0"/>
          <w:szCs w:val="28"/>
        </w:rPr>
        <w:t xml:space="preserve"> </w:t>
      </w:r>
      <w:r w:rsidR="003650E8" w:rsidRPr="003650E8">
        <w:rPr>
          <w:b w:val="0"/>
          <w:szCs w:val="28"/>
        </w:rPr>
        <w:t xml:space="preserve">«АО «Оссора» потребителям </w:t>
      </w:r>
      <w:r w:rsidR="00AC2384">
        <w:rPr>
          <w:b w:val="0"/>
          <w:szCs w:val="28"/>
          <w:lang w:val="ru-RU"/>
        </w:rPr>
        <w:t>сельского</w:t>
      </w:r>
      <w:r w:rsidR="003650E8" w:rsidRPr="003650E8">
        <w:rPr>
          <w:b w:val="0"/>
          <w:szCs w:val="28"/>
        </w:rPr>
        <w:t xml:space="preserve"> поселени</w:t>
      </w:r>
      <w:r w:rsidR="00653998">
        <w:rPr>
          <w:b w:val="0"/>
          <w:szCs w:val="28"/>
          <w:lang w:val="ru-RU"/>
        </w:rPr>
        <w:t>я</w:t>
      </w:r>
      <w:r w:rsidR="003650E8" w:rsidRPr="003650E8">
        <w:rPr>
          <w:b w:val="0"/>
          <w:szCs w:val="28"/>
        </w:rPr>
        <w:t xml:space="preserve"> «поселок Оссора»</w:t>
      </w:r>
      <w:r w:rsidRPr="00FF1EEE">
        <w:rPr>
          <w:b w:val="0"/>
          <w:szCs w:val="28"/>
        </w:rPr>
        <w:t xml:space="preserve"> </w:t>
      </w:r>
      <w:r w:rsidR="003650E8" w:rsidRPr="003650E8">
        <w:rPr>
          <w:b w:val="0"/>
          <w:szCs w:val="28"/>
        </w:rPr>
        <w:t>Карагинского муниципального района</w:t>
      </w:r>
      <w:r>
        <w:rPr>
          <w:b w:val="0"/>
          <w:szCs w:val="28"/>
        </w:rPr>
        <w:t>, с календар</w:t>
      </w:r>
      <w:r w:rsidRPr="00CC56C4">
        <w:rPr>
          <w:b w:val="0"/>
          <w:szCs w:val="28"/>
        </w:rPr>
        <w:t xml:space="preserve">ной разбивкой согласно приложению </w:t>
      </w:r>
      <w:r w:rsidR="004B64A0">
        <w:rPr>
          <w:b w:val="0"/>
          <w:szCs w:val="28"/>
          <w:lang w:val="ru-RU"/>
        </w:rPr>
        <w:t>3</w:t>
      </w:r>
      <w:r w:rsidRPr="00CC56C4">
        <w:rPr>
          <w:b w:val="0"/>
          <w:szCs w:val="28"/>
        </w:rPr>
        <w:t>.</w:t>
      </w:r>
      <w:r>
        <w:rPr>
          <w:b w:val="0"/>
          <w:szCs w:val="28"/>
          <w:lang w:val="ru-RU"/>
        </w:rPr>
        <w:t>»</w:t>
      </w:r>
    </w:p>
    <w:p w:rsidR="003650E8" w:rsidRDefault="003650E8" w:rsidP="003650E8">
      <w:pPr>
        <w:pStyle w:val="ac"/>
        <w:numPr>
          <w:ilvl w:val="0"/>
          <w:numId w:val="2"/>
        </w:numPr>
        <w:rPr>
          <w:b w:val="0"/>
          <w:szCs w:val="28"/>
          <w:lang w:val="ru-RU"/>
        </w:rPr>
      </w:pPr>
      <w:r w:rsidRPr="003650E8">
        <w:rPr>
          <w:b w:val="0"/>
          <w:szCs w:val="28"/>
          <w:lang w:val="ru-RU"/>
        </w:rPr>
        <w:t xml:space="preserve">исключить части </w:t>
      </w:r>
      <w:r w:rsidR="004B64A0">
        <w:rPr>
          <w:b w:val="0"/>
          <w:szCs w:val="28"/>
          <w:lang w:val="ru-RU"/>
        </w:rPr>
        <w:t>4</w:t>
      </w:r>
      <w:r w:rsidRPr="003650E8">
        <w:rPr>
          <w:b w:val="0"/>
          <w:szCs w:val="28"/>
          <w:lang w:val="ru-RU"/>
        </w:rPr>
        <w:t xml:space="preserve"> и </w:t>
      </w:r>
      <w:r w:rsidR="004B64A0">
        <w:rPr>
          <w:b w:val="0"/>
          <w:szCs w:val="28"/>
          <w:lang w:val="ru-RU"/>
        </w:rPr>
        <w:t>5</w:t>
      </w:r>
    </w:p>
    <w:p w:rsidR="00FF1EEE" w:rsidRDefault="00FF1EEE" w:rsidP="00F75B66">
      <w:pPr>
        <w:pStyle w:val="ac"/>
        <w:numPr>
          <w:ilvl w:val="0"/>
          <w:numId w:val="2"/>
        </w:numPr>
        <w:ind w:left="0" w:firstLine="426"/>
        <w:rPr>
          <w:b w:val="0"/>
          <w:szCs w:val="28"/>
          <w:lang w:val="ru-RU"/>
        </w:rPr>
      </w:pPr>
      <w:r w:rsidRPr="00143D8B">
        <w:rPr>
          <w:b w:val="0"/>
          <w:szCs w:val="28"/>
          <w:lang w:val="ru-RU"/>
        </w:rPr>
        <w:t>приложени</w:t>
      </w:r>
      <w:r w:rsidR="004B64A0">
        <w:rPr>
          <w:b w:val="0"/>
          <w:szCs w:val="28"/>
          <w:lang w:val="ru-RU"/>
        </w:rPr>
        <w:t>е</w:t>
      </w:r>
      <w:r w:rsidRPr="00143D8B">
        <w:rPr>
          <w:b w:val="0"/>
          <w:szCs w:val="28"/>
          <w:lang w:val="ru-RU"/>
        </w:rPr>
        <w:t xml:space="preserve"> 1</w:t>
      </w:r>
      <w:r w:rsidR="00F75B66">
        <w:rPr>
          <w:b w:val="0"/>
          <w:szCs w:val="28"/>
          <w:lang w:val="ru-RU"/>
        </w:rPr>
        <w:t xml:space="preserve"> </w:t>
      </w:r>
      <w:r w:rsidRPr="00143D8B">
        <w:rPr>
          <w:b w:val="0"/>
          <w:szCs w:val="28"/>
          <w:lang w:val="ru-RU"/>
        </w:rPr>
        <w:t>изложить в редакции, согласно приложени</w:t>
      </w:r>
      <w:r w:rsidR="004B64A0">
        <w:rPr>
          <w:b w:val="0"/>
          <w:szCs w:val="28"/>
          <w:lang w:val="ru-RU"/>
        </w:rPr>
        <w:t>ю</w:t>
      </w:r>
      <w:r w:rsidRPr="00143D8B">
        <w:rPr>
          <w:b w:val="0"/>
          <w:szCs w:val="28"/>
          <w:lang w:val="ru-RU"/>
        </w:rPr>
        <w:t xml:space="preserve"> 1 к настоящему постановлению;</w:t>
      </w:r>
    </w:p>
    <w:p w:rsidR="001D102E" w:rsidRPr="00F75B66" w:rsidRDefault="00FF1EEE" w:rsidP="00F75B66">
      <w:pPr>
        <w:pStyle w:val="ac"/>
        <w:ind w:firstLine="426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5) дополнить приложени</w:t>
      </w:r>
      <w:r w:rsidR="004B64A0">
        <w:rPr>
          <w:b w:val="0"/>
          <w:szCs w:val="28"/>
          <w:lang w:val="ru-RU"/>
        </w:rPr>
        <w:t>ем</w:t>
      </w:r>
      <w:r>
        <w:rPr>
          <w:b w:val="0"/>
          <w:szCs w:val="28"/>
          <w:lang w:val="ru-RU"/>
        </w:rPr>
        <w:t xml:space="preserve"> </w:t>
      </w:r>
      <w:r w:rsidR="004B64A0">
        <w:rPr>
          <w:b w:val="0"/>
          <w:szCs w:val="28"/>
          <w:lang w:val="ru-RU"/>
        </w:rPr>
        <w:t>3</w:t>
      </w:r>
      <w:r>
        <w:rPr>
          <w:b w:val="0"/>
          <w:szCs w:val="28"/>
          <w:lang w:val="ru-RU"/>
        </w:rPr>
        <w:t xml:space="preserve"> изложив </w:t>
      </w:r>
      <w:r w:rsidR="004B64A0">
        <w:rPr>
          <w:b w:val="0"/>
          <w:szCs w:val="28"/>
          <w:lang w:val="ru-RU"/>
        </w:rPr>
        <w:t>его</w:t>
      </w:r>
      <w:r>
        <w:rPr>
          <w:b w:val="0"/>
          <w:szCs w:val="28"/>
          <w:lang w:val="ru-RU"/>
        </w:rPr>
        <w:t xml:space="preserve"> в редакции, согласно приложени</w:t>
      </w:r>
      <w:r w:rsidR="004B64A0">
        <w:rPr>
          <w:b w:val="0"/>
          <w:szCs w:val="28"/>
          <w:lang w:val="ru-RU"/>
        </w:rPr>
        <w:t>ю</w:t>
      </w:r>
      <w:r>
        <w:rPr>
          <w:b w:val="0"/>
          <w:szCs w:val="28"/>
          <w:lang w:val="ru-RU"/>
        </w:rPr>
        <w:t xml:space="preserve"> </w:t>
      </w:r>
      <w:r w:rsidR="004B64A0">
        <w:rPr>
          <w:b w:val="0"/>
          <w:szCs w:val="28"/>
          <w:lang w:val="ru-RU"/>
        </w:rPr>
        <w:t>2</w:t>
      </w:r>
      <w:r>
        <w:rPr>
          <w:b w:val="0"/>
          <w:szCs w:val="28"/>
          <w:lang w:val="ru-RU"/>
        </w:rPr>
        <w:t xml:space="preserve"> к настоящему постановлению.</w:t>
      </w:r>
    </w:p>
    <w:p w:rsidR="00B60245" w:rsidRDefault="00F75B66" w:rsidP="009C0761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9C0761">
        <w:rPr>
          <w:szCs w:val="28"/>
        </w:rPr>
        <w:t xml:space="preserve">. </w:t>
      </w:r>
      <w:r w:rsidR="009C0761" w:rsidRPr="00AC4CB7">
        <w:rPr>
          <w:szCs w:val="28"/>
        </w:rPr>
        <w:t>Настоящее постановление вступает в силу через десять дней после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 w:rsidR="00F75B66">
              <w:rPr>
                <w:rFonts w:ascii="Times New Roman" w:hAnsi="Times New Roman"/>
                <w:sz w:val="27"/>
                <w:szCs w:val="27"/>
              </w:rPr>
              <w:t>ь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F75B66" w:rsidP="000C0ABF">
            <w:pPr>
              <w:adjustRightInd w:val="0"/>
              <w:ind w:right="36"/>
              <w:rPr>
                <w:szCs w:val="28"/>
              </w:rPr>
            </w:pPr>
            <w:r>
              <w:t>И.В. Лагуткина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B64A0" w:rsidRDefault="004B64A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B64A0" w:rsidRDefault="004B64A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B64A0" w:rsidRDefault="004B64A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B64A0" w:rsidRDefault="004B64A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B64A0" w:rsidRDefault="004B64A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B64A0" w:rsidRDefault="004B64A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653998" w:rsidRDefault="0065399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37EB5" w:rsidRPr="008A3EFA" w:rsidRDefault="00437EB5" w:rsidP="00437EB5">
      <w:pPr>
        <w:widowControl w:val="0"/>
        <w:ind w:left="1134" w:firstLine="142"/>
        <w:jc w:val="center"/>
        <w:rPr>
          <w:szCs w:val="28"/>
        </w:rPr>
      </w:pPr>
      <w:r>
        <w:rPr>
          <w:szCs w:val="28"/>
        </w:rPr>
        <w:lastRenderedPageBreak/>
        <w:t xml:space="preserve">  </w:t>
      </w:r>
      <w:r w:rsidRPr="008A3EFA">
        <w:rPr>
          <w:szCs w:val="28"/>
        </w:rPr>
        <w:t>Приложение № 1</w:t>
      </w:r>
    </w:p>
    <w:p w:rsidR="00437EB5" w:rsidRDefault="00437EB5" w:rsidP="00437EB5">
      <w:pPr>
        <w:ind w:left="4536"/>
        <w:rPr>
          <w:szCs w:val="28"/>
        </w:rPr>
      </w:pPr>
      <w:r w:rsidRPr="008A3EFA">
        <w:rPr>
          <w:szCs w:val="28"/>
        </w:rPr>
        <w:t xml:space="preserve">к постановлению Региональной службы </w:t>
      </w:r>
    </w:p>
    <w:p w:rsidR="00437EB5" w:rsidRPr="008A3EFA" w:rsidRDefault="00437EB5" w:rsidP="00437EB5">
      <w:pPr>
        <w:ind w:left="4536"/>
        <w:rPr>
          <w:szCs w:val="28"/>
        </w:rPr>
      </w:pPr>
      <w:r w:rsidRPr="008A3EFA">
        <w:rPr>
          <w:szCs w:val="28"/>
        </w:rPr>
        <w:t>по тари</w:t>
      </w:r>
      <w:r>
        <w:rPr>
          <w:szCs w:val="28"/>
        </w:rPr>
        <w:t xml:space="preserve">фам и </w:t>
      </w:r>
      <w:r w:rsidRPr="008A3EFA">
        <w:rPr>
          <w:szCs w:val="28"/>
        </w:rPr>
        <w:t>ценам Камчатского края</w:t>
      </w:r>
    </w:p>
    <w:p w:rsidR="00437EB5" w:rsidRPr="008A3EFA" w:rsidRDefault="00437EB5" w:rsidP="00437EB5">
      <w:pPr>
        <w:ind w:left="4536"/>
        <w:rPr>
          <w:szCs w:val="28"/>
        </w:rPr>
      </w:pPr>
      <w:r w:rsidRPr="008A3EFA">
        <w:rPr>
          <w:szCs w:val="28"/>
        </w:rPr>
        <w:t xml:space="preserve">от </w:t>
      </w:r>
      <w:r w:rsidR="00653998">
        <w:rPr>
          <w:szCs w:val="28"/>
        </w:rPr>
        <w:t>25</w:t>
      </w:r>
      <w:r w:rsidRPr="00143D8B">
        <w:rPr>
          <w:szCs w:val="28"/>
        </w:rPr>
        <w:t>.</w:t>
      </w:r>
      <w:r>
        <w:rPr>
          <w:szCs w:val="28"/>
        </w:rPr>
        <w:t>11</w:t>
      </w:r>
      <w:r w:rsidRPr="00143D8B">
        <w:rPr>
          <w:szCs w:val="28"/>
        </w:rPr>
        <w:t>.20</w:t>
      </w:r>
      <w:r>
        <w:rPr>
          <w:szCs w:val="28"/>
        </w:rPr>
        <w:t>20</w:t>
      </w:r>
      <w:r w:rsidRPr="00143D8B">
        <w:rPr>
          <w:szCs w:val="28"/>
        </w:rPr>
        <w:t xml:space="preserve"> №</w:t>
      </w:r>
      <w:r>
        <w:rPr>
          <w:szCs w:val="28"/>
        </w:rPr>
        <w:t>хх</w:t>
      </w:r>
    </w:p>
    <w:p w:rsidR="00437EB5" w:rsidRDefault="00437EB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Pr="008A3EFA" w:rsidRDefault="00437EB5" w:rsidP="009C0761">
      <w:pPr>
        <w:widowControl w:val="0"/>
        <w:ind w:left="1134" w:firstLine="142"/>
        <w:jc w:val="center"/>
        <w:rPr>
          <w:szCs w:val="28"/>
        </w:rPr>
      </w:pPr>
      <w:r>
        <w:rPr>
          <w:szCs w:val="28"/>
        </w:rPr>
        <w:t xml:space="preserve">  «</w:t>
      </w:r>
      <w:r w:rsidR="009C0761" w:rsidRPr="008A3EFA">
        <w:rPr>
          <w:szCs w:val="28"/>
        </w:rPr>
        <w:t>Приложение № 1</w:t>
      </w:r>
    </w:p>
    <w:p w:rsidR="009C0761" w:rsidRDefault="009C0761" w:rsidP="009C0761">
      <w:pPr>
        <w:ind w:left="4536"/>
        <w:rPr>
          <w:szCs w:val="28"/>
        </w:rPr>
      </w:pPr>
      <w:r w:rsidRPr="008A3EFA">
        <w:rPr>
          <w:szCs w:val="28"/>
        </w:rPr>
        <w:t xml:space="preserve">к постановлению Региональной службы </w:t>
      </w:r>
    </w:p>
    <w:p w:rsidR="009C0761" w:rsidRPr="008A3EFA" w:rsidRDefault="009C0761" w:rsidP="009C0761">
      <w:pPr>
        <w:ind w:left="4536"/>
        <w:rPr>
          <w:szCs w:val="28"/>
        </w:rPr>
      </w:pPr>
      <w:r w:rsidRPr="008A3EFA">
        <w:rPr>
          <w:szCs w:val="28"/>
        </w:rPr>
        <w:t>по тари</w:t>
      </w:r>
      <w:r>
        <w:rPr>
          <w:szCs w:val="28"/>
        </w:rPr>
        <w:t xml:space="preserve">фам и </w:t>
      </w:r>
      <w:r w:rsidRPr="008A3EFA">
        <w:rPr>
          <w:szCs w:val="28"/>
        </w:rPr>
        <w:t>ценам Камчатского края</w:t>
      </w:r>
    </w:p>
    <w:p w:rsidR="009C0761" w:rsidRPr="008A3EFA" w:rsidRDefault="009C0761" w:rsidP="009C0761">
      <w:pPr>
        <w:ind w:left="4536"/>
        <w:rPr>
          <w:szCs w:val="28"/>
        </w:rPr>
      </w:pPr>
      <w:r w:rsidRPr="008A3EFA">
        <w:rPr>
          <w:szCs w:val="28"/>
        </w:rPr>
        <w:t xml:space="preserve">от </w:t>
      </w:r>
      <w:r w:rsidR="00653998">
        <w:rPr>
          <w:szCs w:val="28"/>
        </w:rPr>
        <w:t>06</w:t>
      </w:r>
      <w:r w:rsidR="00143D8B" w:rsidRPr="00143D8B">
        <w:rPr>
          <w:szCs w:val="28"/>
        </w:rPr>
        <w:t>.</w:t>
      </w:r>
      <w:r w:rsidR="00437EB5">
        <w:rPr>
          <w:szCs w:val="28"/>
        </w:rPr>
        <w:t>12</w:t>
      </w:r>
      <w:r w:rsidR="00143D8B" w:rsidRPr="00143D8B">
        <w:rPr>
          <w:szCs w:val="28"/>
        </w:rPr>
        <w:t>.20</w:t>
      </w:r>
      <w:r w:rsidR="00653998">
        <w:rPr>
          <w:szCs w:val="28"/>
        </w:rPr>
        <w:t>18</w:t>
      </w:r>
      <w:r w:rsidR="00143D8B" w:rsidRPr="00143D8B">
        <w:rPr>
          <w:szCs w:val="28"/>
        </w:rPr>
        <w:t xml:space="preserve"> №</w:t>
      </w:r>
      <w:r w:rsidR="00437EB5">
        <w:rPr>
          <w:szCs w:val="28"/>
        </w:rPr>
        <w:t>3</w:t>
      </w:r>
      <w:r w:rsidR="00653998">
        <w:rPr>
          <w:szCs w:val="28"/>
        </w:rPr>
        <w:t>20</w:t>
      </w:r>
    </w:p>
    <w:p w:rsidR="009C0761" w:rsidRPr="008A3EFA" w:rsidRDefault="009C0761" w:rsidP="009C0761">
      <w:pPr>
        <w:jc w:val="center"/>
        <w:rPr>
          <w:b/>
        </w:rPr>
      </w:pPr>
    </w:p>
    <w:p w:rsidR="004B64A0" w:rsidRDefault="004B64A0" w:rsidP="004B64A0">
      <w:pPr>
        <w:autoSpaceDE w:val="0"/>
        <w:autoSpaceDN w:val="0"/>
        <w:adjustRightInd w:val="0"/>
        <w:jc w:val="center"/>
        <w:rPr>
          <w:b/>
          <w:szCs w:val="28"/>
        </w:rPr>
      </w:pPr>
      <w:r w:rsidRPr="00FE40A4">
        <w:rPr>
          <w:rFonts w:cs="Calibri"/>
          <w:b/>
          <w:szCs w:val="28"/>
        </w:rPr>
        <w:t xml:space="preserve">Производственная программа </w:t>
      </w:r>
      <w:r>
        <w:rPr>
          <w:b/>
          <w:szCs w:val="28"/>
        </w:rPr>
        <w:t>«АО «Оссора»</w:t>
      </w:r>
      <w:r w:rsidRPr="00967693">
        <w:rPr>
          <w:b/>
          <w:szCs w:val="28"/>
        </w:rPr>
        <w:t xml:space="preserve"> </w:t>
      </w:r>
      <w:r>
        <w:rPr>
          <w:b/>
          <w:szCs w:val="28"/>
        </w:rPr>
        <w:t xml:space="preserve">в сфере водоотведения </w:t>
      </w:r>
      <w:r w:rsidRPr="007633A3">
        <w:rPr>
          <w:b/>
          <w:szCs w:val="28"/>
        </w:rPr>
        <w:t>в городс</w:t>
      </w:r>
      <w:r>
        <w:rPr>
          <w:b/>
          <w:szCs w:val="28"/>
        </w:rPr>
        <w:t xml:space="preserve">ком поселении «поселок Оссора» </w:t>
      </w:r>
      <w:r w:rsidRPr="007633A3">
        <w:rPr>
          <w:b/>
          <w:szCs w:val="28"/>
        </w:rPr>
        <w:t>Кар</w:t>
      </w:r>
      <w:r w:rsidRPr="007633A3">
        <w:rPr>
          <w:b/>
          <w:szCs w:val="28"/>
        </w:rPr>
        <w:t>а</w:t>
      </w:r>
      <w:r w:rsidRPr="007633A3">
        <w:rPr>
          <w:b/>
          <w:szCs w:val="28"/>
        </w:rPr>
        <w:t xml:space="preserve">гинского </w:t>
      </w:r>
    </w:p>
    <w:p w:rsidR="004B64A0" w:rsidRDefault="004B64A0" w:rsidP="004B64A0">
      <w:pPr>
        <w:autoSpaceDE w:val="0"/>
        <w:autoSpaceDN w:val="0"/>
        <w:adjustRightInd w:val="0"/>
        <w:jc w:val="center"/>
        <w:rPr>
          <w:b/>
          <w:szCs w:val="28"/>
        </w:rPr>
      </w:pPr>
      <w:r w:rsidRPr="007633A3">
        <w:rPr>
          <w:b/>
          <w:szCs w:val="28"/>
        </w:rPr>
        <w:t>муниципального района</w:t>
      </w:r>
      <w:r>
        <w:rPr>
          <w:b/>
          <w:szCs w:val="28"/>
        </w:rPr>
        <w:t xml:space="preserve"> </w:t>
      </w:r>
      <w:r w:rsidRPr="00273215">
        <w:rPr>
          <w:b/>
          <w:szCs w:val="28"/>
        </w:rPr>
        <w:t>на 201</w:t>
      </w:r>
      <w:r>
        <w:rPr>
          <w:b/>
          <w:szCs w:val="28"/>
        </w:rPr>
        <w:t>9</w:t>
      </w:r>
      <w:r w:rsidRPr="00273215">
        <w:rPr>
          <w:b/>
          <w:szCs w:val="28"/>
        </w:rPr>
        <w:t>-20</w:t>
      </w:r>
      <w:r>
        <w:rPr>
          <w:b/>
          <w:szCs w:val="28"/>
        </w:rPr>
        <w:t>23</w:t>
      </w:r>
      <w:r w:rsidRPr="00273215">
        <w:rPr>
          <w:b/>
          <w:szCs w:val="28"/>
        </w:rPr>
        <w:t xml:space="preserve"> годы</w:t>
      </w:r>
    </w:p>
    <w:p w:rsidR="004B64A0" w:rsidRPr="00F74636" w:rsidRDefault="004B64A0" w:rsidP="004B64A0">
      <w:pPr>
        <w:autoSpaceDE w:val="0"/>
        <w:autoSpaceDN w:val="0"/>
        <w:adjustRightInd w:val="0"/>
        <w:ind w:left="-709"/>
        <w:jc w:val="center"/>
        <w:rPr>
          <w:b/>
        </w:rPr>
      </w:pPr>
    </w:p>
    <w:p w:rsidR="004B64A0" w:rsidRDefault="004B64A0" w:rsidP="004B64A0">
      <w:pPr>
        <w:autoSpaceDE w:val="0"/>
        <w:autoSpaceDN w:val="0"/>
        <w:adjustRightInd w:val="0"/>
        <w:jc w:val="center"/>
      </w:pPr>
      <w:r w:rsidRPr="00BB796D">
        <w:t xml:space="preserve">Раздел </w:t>
      </w:r>
      <w:r>
        <w:t>1</w:t>
      </w:r>
      <w:r w:rsidRPr="00BB796D">
        <w:t xml:space="preserve">. </w:t>
      </w:r>
      <w:r>
        <w:t>Паспорт регулируемой организации</w:t>
      </w:r>
    </w:p>
    <w:p w:rsidR="004B64A0" w:rsidRPr="00F74636" w:rsidRDefault="004B64A0" w:rsidP="004B64A0">
      <w:pPr>
        <w:autoSpaceDE w:val="0"/>
        <w:autoSpaceDN w:val="0"/>
        <w:adjustRightInd w:val="0"/>
        <w:ind w:left="-709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002"/>
        <w:gridCol w:w="3073"/>
        <w:gridCol w:w="2096"/>
        <w:gridCol w:w="1943"/>
      </w:tblGrid>
      <w:tr w:rsidR="004B64A0" w:rsidRPr="00BB796D" w:rsidTr="004B64A0">
        <w:trPr>
          <w:trHeight w:val="1295"/>
        </w:trPr>
        <w:tc>
          <w:tcPr>
            <w:tcW w:w="288" w:type="pct"/>
            <w:shd w:val="clear" w:color="auto" w:fill="auto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104" w:type="pct"/>
            <w:shd w:val="clear" w:color="auto" w:fill="auto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6" w:type="pct"/>
            <w:shd w:val="clear" w:color="auto" w:fill="auto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Регулируемая организация,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в отношении которой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разработана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производственная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1170" w:type="pct"/>
            <w:shd w:val="clear" w:color="auto" w:fill="auto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Уполномоченный орган,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утверждающий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производственную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программу</w:t>
            </w:r>
          </w:p>
        </w:tc>
        <w:tc>
          <w:tcPr>
            <w:tcW w:w="682" w:type="pct"/>
            <w:shd w:val="clear" w:color="auto" w:fill="auto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Период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реализации производственной программы</w:t>
            </w:r>
          </w:p>
        </w:tc>
      </w:tr>
      <w:tr w:rsidR="004B64A0" w:rsidRPr="00BB796D" w:rsidTr="004B64A0">
        <w:trPr>
          <w:trHeight w:val="964"/>
        </w:trPr>
        <w:tc>
          <w:tcPr>
            <w:tcW w:w="288" w:type="pct"/>
            <w:shd w:val="clear" w:color="auto" w:fill="auto"/>
            <w:vAlign w:val="center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04" w:type="pct"/>
            <w:shd w:val="clear" w:color="auto" w:fill="auto"/>
            <w:vAlign w:val="center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полное / сокращенное</w:t>
            </w:r>
          </w:p>
        </w:tc>
        <w:tc>
          <w:tcPr>
            <w:tcW w:w="1756" w:type="pct"/>
            <w:shd w:val="clear" w:color="auto" w:fill="auto"/>
            <w:vAlign w:val="center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АО «Оссора» /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Акционерное общество «Оссора»</w:t>
            </w:r>
          </w:p>
        </w:tc>
        <w:tc>
          <w:tcPr>
            <w:tcW w:w="1170" w:type="pct"/>
            <w:shd w:val="clear" w:color="auto" w:fill="auto"/>
            <w:vAlign w:val="bottom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Региональная служба по тарифам и ценам Камчатского края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BB796D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BB796D">
              <w:rPr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4B64A0" w:rsidRPr="00BB796D" w:rsidTr="004B64A0">
        <w:trPr>
          <w:trHeight w:val="1164"/>
        </w:trPr>
        <w:tc>
          <w:tcPr>
            <w:tcW w:w="288" w:type="pct"/>
            <w:shd w:val="clear" w:color="auto" w:fill="auto"/>
            <w:vAlign w:val="center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1104" w:type="pct"/>
            <w:shd w:val="clear" w:color="auto" w:fill="auto"/>
            <w:vAlign w:val="center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 xml:space="preserve">Юридический 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адрес/фактический адрес</w:t>
            </w:r>
          </w:p>
        </w:tc>
        <w:tc>
          <w:tcPr>
            <w:tcW w:w="1756" w:type="pct"/>
            <w:shd w:val="clear" w:color="000000" w:fill="FFFFFF"/>
            <w:vAlign w:val="center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688700, Камчатский край, Карагинский район, п. Оссора, ул.Советская, 45</w:t>
            </w:r>
          </w:p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  <w:vAlign w:val="center"/>
            <w:hideMark/>
          </w:tcPr>
          <w:p w:rsidR="004B64A0" w:rsidRPr="00BB796D" w:rsidRDefault="004B64A0" w:rsidP="004B64A0">
            <w:pPr>
              <w:jc w:val="center"/>
              <w:rPr>
                <w:color w:val="000000"/>
                <w:sz w:val="22"/>
                <w:szCs w:val="22"/>
              </w:rPr>
            </w:pPr>
            <w:r w:rsidRPr="00BB796D">
              <w:rPr>
                <w:color w:val="000000"/>
                <w:sz w:val="22"/>
                <w:szCs w:val="22"/>
              </w:rPr>
              <w:t>Ленинградская ул., 118, г.Петропавловск-Камчатский, 683003</w:t>
            </w:r>
          </w:p>
        </w:tc>
        <w:tc>
          <w:tcPr>
            <w:tcW w:w="682" w:type="pct"/>
            <w:vMerge/>
            <w:vAlign w:val="center"/>
            <w:hideMark/>
          </w:tcPr>
          <w:p w:rsidR="004B64A0" w:rsidRPr="00BB796D" w:rsidRDefault="004B64A0" w:rsidP="004B64A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B64A0" w:rsidRPr="00273215" w:rsidRDefault="004B64A0" w:rsidP="004B64A0">
      <w:pPr>
        <w:autoSpaceDE w:val="0"/>
        <w:autoSpaceDN w:val="0"/>
        <w:adjustRightInd w:val="0"/>
        <w:ind w:left="-709"/>
        <w:rPr>
          <w:b/>
          <w:sz w:val="16"/>
          <w:szCs w:val="16"/>
        </w:rPr>
      </w:pPr>
    </w:p>
    <w:p w:rsidR="004B64A0" w:rsidRDefault="004B64A0" w:rsidP="004B64A0">
      <w:pPr>
        <w:autoSpaceDE w:val="0"/>
        <w:autoSpaceDN w:val="0"/>
        <w:adjustRightInd w:val="0"/>
        <w:jc w:val="center"/>
      </w:pPr>
      <w:r>
        <w:t>Раздел 2. Планируемый объем принимаемых сточных вод</w:t>
      </w:r>
    </w:p>
    <w:p w:rsidR="004B64A0" w:rsidRPr="00B3108B" w:rsidRDefault="004B64A0" w:rsidP="004B64A0">
      <w:pPr>
        <w:autoSpaceDE w:val="0"/>
        <w:autoSpaceDN w:val="0"/>
        <w:adjustRightInd w:val="0"/>
        <w:ind w:left="-709"/>
        <w:jc w:val="center"/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2181"/>
        <w:gridCol w:w="1539"/>
        <w:gridCol w:w="1155"/>
        <w:gridCol w:w="1155"/>
        <w:gridCol w:w="1026"/>
        <w:gridCol w:w="1026"/>
        <w:gridCol w:w="1026"/>
      </w:tblGrid>
      <w:tr w:rsidR="004B64A0" w:rsidRPr="004B64A0" w:rsidTr="004B64A0">
        <w:trPr>
          <w:cantSplit/>
          <w:trHeight w:val="421"/>
        </w:trPr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B64A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B64A0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производственной програ</w:t>
            </w: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</w:t>
            </w:r>
            <w:r w:rsidRPr="004B64A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B64A0" w:rsidRPr="004B64A0" w:rsidTr="004B64A0">
        <w:trPr>
          <w:cantSplit/>
          <w:trHeight w:val="278"/>
        </w:trPr>
        <w:tc>
          <w:tcPr>
            <w:tcW w:w="26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left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left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left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left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A0" w:rsidRPr="004B64A0" w:rsidTr="004B64A0">
        <w:trPr>
          <w:cantSplit/>
          <w:trHeight w:val="24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64A0" w:rsidRPr="004B64A0" w:rsidTr="004B64A0">
        <w:trPr>
          <w:cantSplit/>
          <w:trHeight w:val="49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Объем реализации услуг, в том числе по потребит</w:t>
            </w: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лям:                  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B64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pStyle w:val="ad"/>
              <w:jc w:val="center"/>
              <w:rPr>
                <w:bCs/>
                <w:sz w:val="24"/>
              </w:rPr>
            </w:pPr>
            <w:r w:rsidRPr="004B64A0">
              <w:rPr>
                <w:bCs/>
                <w:sz w:val="24"/>
              </w:rPr>
              <w:t>60,4</w:t>
            </w:r>
            <w:r>
              <w:rPr>
                <w:bCs/>
                <w:sz w:val="24"/>
              </w:rPr>
              <w:t>77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AF74FF">
            <w:pPr>
              <w:pStyle w:val="ad"/>
              <w:jc w:val="center"/>
              <w:rPr>
                <w:bCs/>
                <w:sz w:val="24"/>
              </w:rPr>
            </w:pPr>
            <w:r w:rsidRPr="004B64A0">
              <w:rPr>
                <w:bCs/>
                <w:sz w:val="24"/>
              </w:rPr>
              <w:t>59,4</w:t>
            </w:r>
            <w:r w:rsidR="00AF74FF">
              <w:rPr>
                <w:bCs/>
                <w:sz w:val="24"/>
              </w:rPr>
              <w:t>77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AF74FF">
            <w:pPr>
              <w:pStyle w:val="ad"/>
              <w:jc w:val="center"/>
              <w:rPr>
                <w:bCs/>
                <w:sz w:val="24"/>
              </w:rPr>
            </w:pPr>
            <w:r w:rsidRPr="004B64A0">
              <w:rPr>
                <w:bCs/>
                <w:sz w:val="24"/>
              </w:rPr>
              <w:t>58,4</w:t>
            </w:r>
            <w:r w:rsidR="00AF74FF">
              <w:rPr>
                <w:bCs/>
                <w:sz w:val="24"/>
              </w:rPr>
              <w:t>77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AF74FF">
            <w:pPr>
              <w:pStyle w:val="ad"/>
              <w:jc w:val="center"/>
              <w:rPr>
                <w:bCs/>
                <w:sz w:val="24"/>
              </w:rPr>
            </w:pPr>
            <w:r w:rsidRPr="004B64A0">
              <w:rPr>
                <w:bCs/>
                <w:sz w:val="24"/>
              </w:rPr>
              <w:t>57,4</w:t>
            </w:r>
            <w:r w:rsidR="00AF74FF">
              <w:rPr>
                <w:bCs/>
                <w:sz w:val="24"/>
              </w:rPr>
              <w:t>77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AF74FF">
            <w:pPr>
              <w:pStyle w:val="ad"/>
              <w:jc w:val="center"/>
              <w:rPr>
                <w:bCs/>
                <w:sz w:val="24"/>
              </w:rPr>
            </w:pPr>
            <w:r w:rsidRPr="004B64A0">
              <w:rPr>
                <w:bCs/>
                <w:sz w:val="24"/>
              </w:rPr>
              <w:t>56,4</w:t>
            </w:r>
            <w:r w:rsidR="00AF74FF">
              <w:rPr>
                <w:bCs/>
                <w:sz w:val="24"/>
              </w:rPr>
              <w:t>77</w:t>
            </w:r>
          </w:p>
        </w:tc>
      </w:tr>
      <w:tr w:rsidR="004B64A0" w:rsidRPr="004B64A0" w:rsidTr="004B64A0">
        <w:trPr>
          <w:cantSplit/>
          <w:trHeight w:val="24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- населению                  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B64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33,333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33,333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33,333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33,333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33,333</w:t>
            </w:r>
          </w:p>
        </w:tc>
      </w:tr>
      <w:tr w:rsidR="004B64A0" w:rsidRPr="004B64A0" w:rsidTr="004B64A0">
        <w:trPr>
          <w:cantSplit/>
          <w:trHeight w:val="24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- бюджетным потребителям     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B64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3,692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3,692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3,692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3,692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3,692</w:t>
            </w:r>
          </w:p>
        </w:tc>
      </w:tr>
      <w:tr w:rsidR="004B64A0" w:rsidRPr="004B64A0" w:rsidTr="004B64A0">
        <w:trPr>
          <w:cantSplit/>
          <w:trHeight w:val="24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 xml:space="preserve">- прочим потребителям        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4B64A0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A0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B64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23,452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22,452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21,452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20,452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4B64A0" w:rsidRDefault="004B64A0" w:rsidP="004B64A0">
            <w:pPr>
              <w:jc w:val="center"/>
              <w:rPr>
                <w:sz w:val="24"/>
              </w:rPr>
            </w:pPr>
            <w:r w:rsidRPr="004B64A0">
              <w:rPr>
                <w:sz w:val="24"/>
              </w:rPr>
              <w:t>19,452</w:t>
            </w:r>
          </w:p>
        </w:tc>
      </w:tr>
    </w:tbl>
    <w:p w:rsidR="004B64A0" w:rsidRDefault="004B64A0" w:rsidP="004B64A0">
      <w:pPr>
        <w:autoSpaceDE w:val="0"/>
        <w:autoSpaceDN w:val="0"/>
        <w:adjustRightInd w:val="0"/>
        <w:outlineLvl w:val="2"/>
      </w:pPr>
    </w:p>
    <w:p w:rsidR="004B64A0" w:rsidRDefault="004B64A0" w:rsidP="00AF74FF">
      <w:pPr>
        <w:autoSpaceDE w:val="0"/>
        <w:autoSpaceDN w:val="0"/>
        <w:adjustRightInd w:val="0"/>
        <w:jc w:val="center"/>
        <w:outlineLvl w:val="2"/>
      </w:pPr>
      <w:r>
        <w:t xml:space="preserve">Раздел 3. Перечень плановых мероприятий по повышению эффективности деятельности организации коммунального комплекса </w:t>
      </w:r>
    </w:p>
    <w:p w:rsidR="004B64A0" w:rsidRDefault="004B64A0" w:rsidP="004B64A0">
      <w:pPr>
        <w:autoSpaceDE w:val="0"/>
        <w:autoSpaceDN w:val="0"/>
        <w:adjustRightInd w:val="0"/>
        <w:jc w:val="center"/>
        <w:outlineLvl w:val="2"/>
      </w:pPr>
    </w:p>
    <w:p w:rsidR="004B64A0" w:rsidRPr="006C065C" w:rsidRDefault="004B64A0" w:rsidP="004B64A0">
      <w:pPr>
        <w:autoSpaceDE w:val="0"/>
        <w:autoSpaceDN w:val="0"/>
        <w:adjustRightInd w:val="0"/>
        <w:ind w:left="-709"/>
        <w:jc w:val="center"/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2843"/>
        <w:gridCol w:w="1431"/>
        <w:gridCol w:w="1491"/>
        <w:gridCol w:w="2620"/>
        <w:gridCol w:w="772"/>
      </w:tblGrid>
      <w:tr w:rsidR="004B64A0" w:rsidRPr="00AF74FF" w:rsidTr="00AF74FF">
        <w:trPr>
          <w:cantSplit/>
          <w:trHeight w:val="240"/>
        </w:trPr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64A0" w:rsidRPr="00AF74FF" w:rsidRDefault="00AF74FF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4B64A0" w:rsidRPr="00AF74F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7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548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4B64A0" w:rsidRPr="00AF74FF" w:rsidRDefault="004B64A0" w:rsidP="004B64A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ции мер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 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потребности 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1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Ожидаемый эффект</w:t>
            </w:r>
          </w:p>
        </w:tc>
      </w:tr>
      <w:tr w:rsidR="004B64A0" w:rsidRPr="00AF74FF" w:rsidTr="00AF74FF">
        <w:trPr>
          <w:cantSplit/>
          <w:trHeight w:val="480"/>
        </w:trPr>
        <w:tc>
          <w:tcPr>
            <w:tcW w:w="27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tabs>
                <w:tab w:val="left" w:pos="623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тыс. руб./%</w:t>
            </w:r>
          </w:p>
        </w:tc>
      </w:tr>
      <w:tr w:rsidR="004B64A0" w:rsidRPr="00AF74FF" w:rsidTr="00AF74FF">
        <w:trPr>
          <w:cantSplit/>
          <w:trHeight w:val="240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64A0" w:rsidRPr="00AF74FF" w:rsidTr="00AF74FF">
        <w:trPr>
          <w:cantSplit/>
          <w:trHeight w:val="240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A0" w:rsidRPr="00AF74FF" w:rsidTr="00AF74FF">
        <w:trPr>
          <w:cantSplit/>
          <w:trHeight w:val="560"/>
        </w:trPr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7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монт и техническое обслуж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вание объектов централиз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ванных систем водоснабж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ния либо объе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тов, входящих в состав таких с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стем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290,06</w:t>
            </w:r>
            <w:r w:rsidR="00AF7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ной работы объектов вод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снабжения, качестве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 xml:space="preserve">ного предоставления услуг, </w:t>
            </w:r>
          </w:p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поддержание и восстано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ление эксплуатационных свойств оборудования, с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оружений и устройств с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стем водоснабжения</w:t>
            </w:r>
          </w:p>
        </w:tc>
        <w:tc>
          <w:tcPr>
            <w:tcW w:w="4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A0" w:rsidRPr="00AF74FF" w:rsidTr="00AF74FF">
        <w:trPr>
          <w:cantSplit/>
          <w:trHeight w:val="407"/>
        </w:trPr>
        <w:tc>
          <w:tcPr>
            <w:tcW w:w="2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AF74FF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295,778</w:t>
            </w:r>
          </w:p>
        </w:tc>
        <w:tc>
          <w:tcPr>
            <w:tcW w:w="14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A0" w:rsidRPr="00AF74FF" w:rsidTr="00AF74FF">
        <w:trPr>
          <w:cantSplit/>
          <w:trHeight w:val="432"/>
        </w:trPr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Pr="00AF74FF" w:rsidRDefault="00AF74FF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306,426</w:t>
            </w:r>
          </w:p>
        </w:tc>
        <w:tc>
          <w:tcPr>
            <w:tcW w:w="14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A0" w:rsidRPr="00AF74FF" w:rsidTr="00AF74FF">
        <w:trPr>
          <w:cantSplit/>
          <w:trHeight w:val="411"/>
        </w:trPr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Pr="00AF74FF" w:rsidRDefault="00AF74FF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315,193</w:t>
            </w:r>
          </w:p>
        </w:tc>
        <w:tc>
          <w:tcPr>
            <w:tcW w:w="14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A0" w:rsidRPr="00AF74FF" w:rsidTr="00AF74FF">
        <w:trPr>
          <w:cantSplit/>
          <w:trHeight w:val="841"/>
        </w:trPr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4A0" w:rsidRPr="00AF74FF" w:rsidRDefault="00AF74FF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324,523</w:t>
            </w:r>
          </w:p>
        </w:tc>
        <w:tc>
          <w:tcPr>
            <w:tcW w:w="14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A0" w:rsidRPr="00AF74FF" w:rsidTr="00AF74FF">
        <w:trPr>
          <w:cantSplit/>
          <w:trHeight w:val="240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64A0" w:rsidRPr="00AF74FF" w:rsidRDefault="004B64A0" w:rsidP="00AF74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F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AF74FF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1531,984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A0" w:rsidRPr="00AF74FF" w:rsidRDefault="004B64A0" w:rsidP="004B6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4A0" w:rsidRPr="00B3108B" w:rsidRDefault="004B64A0" w:rsidP="004B64A0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4B64A0" w:rsidRDefault="004B64A0" w:rsidP="004B64A0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4B64A0" w:rsidRDefault="004B64A0" w:rsidP="00AF74FF">
      <w:pPr>
        <w:autoSpaceDE w:val="0"/>
        <w:autoSpaceDN w:val="0"/>
        <w:adjustRightInd w:val="0"/>
        <w:jc w:val="center"/>
        <w:rPr>
          <w:rFonts w:cs="Calibri"/>
        </w:rPr>
      </w:pPr>
      <w:r w:rsidRPr="00F61BC8">
        <w:rPr>
          <w:rFonts w:cs="Calibri"/>
        </w:rPr>
        <w:t xml:space="preserve">Раздел </w:t>
      </w:r>
      <w:r>
        <w:rPr>
          <w:rFonts w:cs="Calibri"/>
        </w:rPr>
        <w:t>4</w:t>
      </w:r>
      <w:r w:rsidRPr="00F61BC8">
        <w:rPr>
          <w:rFonts w:cs="Calibri"/>
        </w:rPr>
        <w:t>.</w:t>
      </w:r>
      <w:r>
        <w:rPr>
          <w:rFonts w:cs="Calibri"/>
        </w:rPr>
        <w:t xml:space="preserve"> Объем финансовых потребностей, необходимых для реализации производственной программы в сфере водоотведения</w:t>
      </w:r>
    </w:p>
    <w:p w:rsidR="004B64A0" w:rsidRPr="00B3108B" w:rsidRDefault="004B64A0" w:rsidP="004B64A0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4994"/>
        <w:gridCol w:w="1365"/>
        <w:gridCol w:w="2715"/>
      </w:tblGrid>
      <w:tr w:rsidR="004B64A0" w:rsidRPr="00AF74FF" w:rsidTr="00AF74FF">
        <w:trPr>
          <w:trHeight w:val="315"/>
        </w:trPr>
        <w:tc>
          <w:tcPr>
            <w:tcW w:w="287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sz w:val="24"/>
              </w:rPr>
              <w:t>№</w:t>
            </w:r>
            <w:r w:rsidR="004B64A0" w:rsidRPr="00AF74FF">
              <w:rPr>
                <w:sz w:val="24"/>
              </w:rPr>
              <w:br/>
              <w:t>п/п</w:t>
            </w:r>
          </w:p>
        </w:tc>
        <w:tc>
          <w:tcPr>
            <w:tcW w:w="259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70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Год</w:t>
            </w:r>
          </w:p>
        </w:tc>
        <w:tc>
          <w:tcPr>
            <w:tcW w:w="1410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тыс. руб.</w:t>
            </w:r>
          </w:p>
        </w:tc>
      </w:tr>
      <w:tr w:rsidR="004B64A0" w:rsidRPr="00AF74FF" w:rsidTr="00AF74FF">
        <w:tc>
          <w:tcPr>
            <w:tcW w:w="2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1</w:t>
            </w:r>
          </w:p>
        </w:tc>
        <w:tc>
          <w:tcPr>
            <w:tcW w:w="259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</w:t>
            </w:r>
          </w:p>
        </w:tc>
        <w:tc>
          <w:tcPr>
            <w:tcW w:w="70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3</w:t>
            </w:r>
          </w:p>
        </w:tc>
        <w:tc>
          <w:tcPr>
            <w:tcW w:w="1410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4</w:t>
            </w:r>
          </w:p>
        </w:tc>
      </w:tr>
      <w:tr w:rsidR="004B64A0" w:rsidRPr="00AF74FF" w:rsidTr="00AF74FF">
        <w:tc>
          <w:tcPr>
            <w:tcW w:w="2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1.</w:t>
            </w:r>
          </w:p>
        </w:tc>
        <w:tc>
          <w:tcPr>
            <w:tcW w:w="259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70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2019</w:t>
            </w:r>
          </w:p>
        </w:tc>
        <w:tc>
          <w:tcPr>
            <w:tcW w:w="1410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7801,60</w:t>
            </w:r>
            <w:r w:rsidR="00AF74FF">
              <w:rPr>
                <w:rFonts w:cs="Calibri"/>
                <w:sz w:val="24"/>
              </w:rPr>
              <w:t>3</w:t>
            </w:r>
          </w:p>
        </w:tc>
      </w:tr>
      <w:tr w:rsidR="004B64A0" w:rsidRPr="00AF74FF" w:rsidTr="00AF74FF">
        <w:tc>
          <w:tcPr>
            <w:tcW w:w="2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2.</w:t>
            </w:r>
          </w:p>
        </w:tc>
        <w:tc>
          <w:tcPr>
            <w:tcW w:w="2593" w:type="pct"/>
            <w:shd w:val="clear" w:color="auto" w:fill="auto"/>
          </w:tcPr>
          <w:p w:rsidR="004B64A0" w:rsidRPr="00AF74FF" w:rsidRDefault="004B64A0" w:rsidP="004B64A0">
            <w:pPr>
              <w:rPr>
                <w:sz w:val="24"/>
              </w:rPr>
            </w:pPr>
            <w:r w:rsidRPr="00AF74FF">
              <w:rPr>
                <w:sz w:val="24"/>
              </w:rPr>
              <w:t>Необходимая валовая выручка</w:t>
            </w:r>
          </w:p>
        </w:tc>
        <w:tc>
          <w:tcPr>
            <w:tcW w:w="70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2020</w:t>
            </w:r>
          </w:p>
        </w:tc>
        <w:tc>
          <w:tcPr>
            <w:tcW w:w="1410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8178,885</w:t>
            </w:r>
          </w:p>
        </w:tc>
      </w:tr>
      <w:tr w:rsidR="004B64A0" w:rsidRPr="00AF74FF" w:rsidTr="00AF74FF">
        <w:tc>
          <w:tcPr>
            <w:tcW w:w="2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3.</w:t>
            </w:r>
          </w:p>
        </w:tc>
        <w:tc>
          <w:tcPr>
            <w:tcW w:w="2593" w:type="pct"/>
            <w:shd w:val="clear" w:color="auto" w:fill="auto"/>
          </w:tcPr>
          <w:p w:rsidR="004B64A0" w:rsidRPr="00AF74FF" w:rsidRDefault="004B64A0" w:rsidP="004B64A0">
            <w:pPr>
              <w:rPr>
                <w:sz w:val="24"/>
              </w:rPr>
            </w:pPr>
            <w:r w:rsidRPr="00AF74FF">
              <w:rPr>
                <w:sz w:val="24"/>
              </w:rPr>
              <w:t>Необходимая валовая выручка</w:t>
            </w:r>
          </w:p>
        </w:tc>
        <w:tc>
          <w:tcPr>
            <w:tcW w:w="70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2021</w:t>
            </w:r>
          </w:p>
        </w:tc>
        <w:tc>
          <w:tcPr>
            <w:tcW w:w="1410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8443,315</w:t>
            </w:r>
          </w:p>
        </w:tc>
      </w:tr>
      <w:tr w:rsidR="004B64A0" w:rsidRPr="00AF74FF" w:rsidTr="00AF74FF">
        <w:tc>
          <w:tcPr>
            <w:tcW w:w="2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4.</w:t>
            </w:r>
          </w:p>
        </w:tc>
        <w:tc>
          <w:tcPr>
            <w:tcW w:w="2593" w:type="pct"/>
            <w:shd w:val="clear" w:color="auto" w:fill="auto"/>
          </w:tcPr>
          <w:p w:rsidR="004B64A0" w:rsidRPr="00AF74FF" w:rsidRDefault="004B64A0" w:rsidP="004B64A0">
            <w:pPr>
              <w:rPr>
                <w:sz w:val="24"/>
              </w:rPr>
            </w:pPr>
            <w:r w:rsidRPr="00AF74FF">
              <w:rPr>
                <w:sz w:val="24"/>
              </w:rPr>
              <w:t>Необходимая валовая выручка</w:t>
            </w:r>
          </w:p>
        </w:tc>
        <w:tc>
          <w:tcPr>
            <w:tcW w:w="70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2022</w:t>
            </w:r>
          </w:p>
        </w:tc>
        <w:tc>
          <w:tcPr>
            <w:tcW w:w="1410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8672,650</w:t>
            </w:r>
          </w:p>
        </w:tc>
      </w:tr>
      <w:tr w:rsidR="004B64A0" w:rsidRPr="00AF74FF" w:rsidTr="00AF74FF">
        <w:trPr>
          <w:trHeight w:val="262"/>
        </w:trPr>
        <w:tc>
          <w:tcPr>
            <w:tcW w:w="2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5.</w:t>
            </w:r>
          </w:p>
        </w:tc>
        <w:tc>
          <w:tcPr>
            <w:tcW w:w="2593" w:type="pct"/>
            <w:shd w:val="clear" w:color="auto" w:fill="auto"/>
          </w:tcPr>
          <w:p w:rsidR="004B64A0" w:rsidRPr="00AF74FF" w:rsidRDefault="004B64A0" w:rsidP="004B64A0">
            <w:pPr>
              <w:rPr>
                <w:sz w:val="24"/>
              </w:rPr>
            </w:pPr>
            <w:r w:rsidRPr="00AF74FF">
              <w:rPr>
                <w:sz w:val="24"/>
              </w:rPr>
              <w:t>Необходимая валовая выручка</w:t>
            </w:r>
          </w:p>
        </w:tc>
        <w:tc>
          <w:tcPr>
            <w:tcW w:w="70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2023</w:t>
            </w:r>
          </w:p>
        </w:tc>
        <w:tc>
          <w:tcPr>
            <w:tcW w:w="1410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8916,776</w:t>
            </w:r>
          </w:p>
        </w:tc>
      </w:tr>
    </w:tbl>
    <w:p w:rsidR="004B64A0" w:rsidRPr="00B3108B" w:rsidRDefault="004B64A0" w:rsidP="004B64A0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4B64A0" w:rsidRDefault="004B64A0" w:rsidP="00AF74FF">
      <w:pPr>
        <w:autoSpaceDE w:val="0"/>
        <w:autoSpaceDN w:val="0"/>
        <w:adjustRightInd w:val="0"/>
        <w:jc w:val="center"/>
        <w:rPr>
          <w:rFonts w:cs="Calibri"/>
        </w:rPr>
      </w:pPr>
      <w:r w:rsidRPr="009D31B9">
        <w:rPr>
          <w:rFonts w:cs="Calibri"/>
        </w:rPr>
        <w:t xml:space="preserve">Раздел </w:t>
      </w:r>
      <w:r>
        <w:rPr>
          <w:rFonts w:cs="Calibri"/>
        </w:rPr>
        <w:t>5</w:t>
      </w:r>
      <w:r w:rsidRPr="009D31B9">
        <w:rPr>
          <w:rFonts w:cs="Calibri"/>
        </w:rPr>
        <w:t>.</w:t>
      </w:r>
      <w:r>
        <w:rPr>
          <w:rFonts w:cs="Calibri"/>
        </w:rPr>
        <w:t xml:space="preserve"> График реализации мероприятий производственной программы </w:t>
      </w:r>
    </w:p>
    <w:p w:rsidR="004B64A0" w:rsidRDefault="004B64A0" w:rsidP="004B64A0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rPr>
          <w:rFonts w:cs="Calibri"/>
        </w:rPr>
        <w:t>в сфере водоотведения</w:t>
      </w:r>
    </w:p>
    <w:p w:rsidR="004B64A0" w:rsidRPr="00B3108B" w:rsidRDefault="004B64A0" w:rsidP="004B64A0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00"/>
        <w:gridCol w:w="785"/>
        <w:gridCol w:w="1316"/>
        <w:gridCol w:w="1316"/>
        <w:gridCol w:w="1185"/>
        <w:gridCol w:w="1185"/>
      </w:tblGrid>
      <w:tr w:rsidR="004B64A0" w:rsidRPr="00AF74FF" w:rsidTr="00AF74FF">
        <w:tc>
          <w:tcPr>
            <w:tcW w:w="258" w:type="pct"/>
            <w:vMerge w:val="restar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№</w:t>
            </w:r>
          </w:p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п/п</w:t>
            </w:r>
          </w:p>
        </w:tc>
        <w:tc>
          <w:tcPr>
            <w:tcW w:w="1718" w:type="pct"/>
            <w:vMerge w:val="restar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412" w:type="pct"/>
            <w:vMerge w:val="restar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Год</w:t>
            </w:r>
          </w:p>
        </w:tc>
        <w:tc>
          <w:tcPr>
            <w:tcW w:w="2611" w:type="pct"/>
            <w:gridSpan w:val="4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 xml:space="preserve">Срок выполнения мероприятий </w:t>
            </w:r>
          </w:p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производственной пр</w:t>
            </w:r>
            <w:r w:rsidRPr="00AF74FF">
              <w:rPr>
                <w:rFonts w:cs="Calibri"/>
                <w:sz w:val="24"/>
              </w:rPr>
              <w:t>о</w:t>
            </w:r>
            <w:r w:rsidRPr="00AF74FF">
              <w:rPr>
                <w:rFonts w:cs="Calibri"/>
                <w:sz w:val="24"/>
              </w:rPr>
              <w:t>граммы (тыс. руб.)</w:t>
            </w:r>
          </w:p>
        </w:tc>
      </w:tr>
      <w:tr w:rsidR="004B64A0" w:rsidRPr="00AF74FF" w:rsidTr="00AF74FF">
        <w:tc>
          <w:tcPr>
            <w:tcW w:w="258" w:type="pct"/>
            <w:vMerge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718" w:type="pct"/>
            <w:vMerge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12" w:type="pct"/>
            <w:vMerge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6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1 квартал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4B64A0" w:rsidP="004B64A0">
            <w:pPr>
              <w:jc w:val="center"/>
              <w:rPr>
                <w:sz w:val="24"/>
              </w:rPr>
            </w:pPr>
            <w:r w:rsidRPr="00AF74FF">
              <w:rPr>
                <w:sz w:val="24"/>
              </w:rPr>
              <w:t>2 квартал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4B64A0" w:rsidP="004B64A0">
            <w:pPr>
              <w:jc w:val="center"/>
              <w:rPr>
                <w:sz w:val="24"/>
              </w:rPr>
            </w:pPr>
            <w:r w:rsidRPr="00AF74FF">
              <w:rPr>
                <w:sz w:val="24"/>
              </w:rPr>
              <w:t>3 квартал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4B64A0" w:rsidP="00AF74FF">
            <w:pPr>
              <w:ind w:left="-191" w:right="-115"/>
              <w:jc w:val="center"/>
              <w:rPr>
                <w:sz w:val="24"/>
              </w:rPr>
            </w:pPr>
            <w:r w:rsidRPr="00AF74FF">
              <w:rPr>
                <w:sz w:val="24"/>
              </w:rPr>
              <w:t>4 квартал.</w:t>
            </w:r>
          </w:p>
        </w:tc>
      </w:tr>
      <w:tr w:rsidR="004B64A0" w:rsidRPr="00AF74FF" w:rsidTr="00AF74FF">
        <w:tc>
          <w:tcPr>
            <w:tcW w:w="258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1</w:t>
            </w:r>
          </w:p>
        </w:tc>
        <w:tc>
          <w:tcPr>
            <w:tcW w:w="1718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</w:t>
            </w:r>
          </w:p>
        </w:tc>
        <w:tc>
          <w:tcPr>
            <w:tcW w:w="412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3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4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5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6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7</w:t>
            </w:r>
          </w:p>
        </w:tc>
      </w:tr>
      <w:tr w:rsidR="004B64A0" w:rsidRPr="00AF74FF" w:rsidTr="00AF74FF">
        <w:trPr>
          <w:trHeight w:val="454"/>
        </w:trPr>
        <w:tc>
          <w:tcPr>
            <w:tcW w:w="258" w:type="pct"/>
            <w:vMerge w:val="restar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1.2</w:t>
            </w:r>
          </w:p>
        </w:tc>
        <w:tc>
          <w:tcPr>
            <w:tcW w:w="1718" w:type="pct"/>
            <w:vMerge w:val="restar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sz w:val="24"/>
              </w:rPr>
            </w:pPr>
            <w:r w:rsidRPr="00AF74FF">
              <w:rPr>
                <w:sz w:val="24"/>
              </w:rPr>
              <w:t>Капитальный и текущий ремонт и техническое обслуживание объектов централизованных с</w:t>
            </w:r>
            <w:r w:rsidRPr="00AF74FF">
              <w:rPr>
                <w:sz w:val="24"/>
              </w:rPr>
              <w:t>и</w:t>
            </w:r>
            <w:r w:rsidRPr="00AF74FF">
              <w:rPr>
                <w:sz w:val="24"/>
              </w:rPr>
              <w:t>стем водоснабжения либо объе</w:t>
            </w:r>
            <w:r w:rsidRPr="00AF74FF">
              <w:rPr>
                <w:sz w:val="24"/>
              </w:rPr>
              <w:t>к</w:t>
            </w:r>
            <w:r w:rsidRPr="00AF74FF">
              <w:rPr>
                <w:sz w:val="24"/>
              </w:rPr>
              <w:t>тов, вх</w:t>
            </w:r>
            <w:r w:rsidRPr="00AF74FF">
              <w:rPr>
                <w:sz w:val="24"/>
              </w:rPr>
              <w:t>о</w:t>
            </w:r>
            <w:r w:rsidRPr="00AF74FF">
              <w:rPr>
                <w:sz w:val="24"/>
              </w:rPr>
              <w:t>дящих в состав таких систем</w:t>
            </w:r>
          </w:p>
        </w:tc>
        <w:tc>
          <w:tcPr>
            <w:tcW w:w="412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2019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72,51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72,51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72,51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72,53</w:t>
            </w:r>
          </w:p>
        </w:tc>
      </w:tr>
      <w:tr w:rsidR="004B64A0" w:rsidRPr="00AF74FF" w:rsidTr="00AF74FF">
        <w:trPr>
          <w:trHeight w:val="454"/>
        </w:trPr>
        <w:tc>
          <w:tcPr>
            <w:tcW w:w="258" w:type="pct"/>
            <w:vMerge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718" w:type="pct"/>
            <w:vMerge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412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2020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73,945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73,945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73,944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73,944</w:t>
            </w:r>
          </w:p>
        </w:tc>
      </w:tr>
      <w:tr w:rsidR="004B64A0" w:rsidRPr="00AF74FF" w:rsidTr="00AF74FF">
        <w:trPr>
          <w:trHeight w:val="454"/>
        </w:trPr>
        <w:tc>
          <w:tcPr>
            <w:tcW w:w="258" w:type="pct"/>
            <w:vMerge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718" w:type="pct"/>
            <w:vMerge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412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2021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76,607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76,607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AF74FF" w:rsidP="00AF74F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76,606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76,606</w:t>
            </w:r>
          </w:p>
        </w:tc>
      </w:tr>
      <w:tr w:rsidR="004B64A0" w:rsidRPr="00AF74FF" w:rsidTr="00AF74FF">
        <w:trPr>
          <w:trHeight w:val="454"/>
        </w:trPr>
        <w:tc>
          <w:tcPr>
            <w:tcW w:w="258" w:type="pct"/>
            <w:vMerge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718" w:type="pct"/>
            <w:vMerge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412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2022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78,798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78,798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78,798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78,798</w:t>
            </w:r>
          </w:p>
        </w:tc>
      </w:tr>
      <w:tr w:rsidR="004B64A0" w:rsidRPr="00AF74FF" w:rsidTr="00AF74FF">
        <w:trPr>
          <w:trHeight w:val="454"/>
        </w:trPr>
        <w:tc>
          <w:tcPr>
            <w:tcW w:w="258" w:type="pct"/>
            <w:vMerge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718" w:type="pct"/>
            <w:vMerge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412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AF74FF">
              <w:rPr>
                <w:rFonts w:cs="Calibri"/>
                <w:sz w:val="24"/>
              </w:rPr>
              <w:t>2023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81,131</w:t>
            </w:r>
          </w:p>
        </w:tc>
        <w:tc>
          <w:tcPr>
            <w:tcW w:w="687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81,131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81,131</w:t>
            </w:r>
          </w:p>
        </w:tc>
        <w:tc>
          <w:tcPr>
            <w:tcW w:w="619" w:type="pct"/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81,130</w:t>
            </w:r>
          </w:p>
        </w:tc>
      </w:tr>
    </w:tbl>
    <w:p w:rsidR="004B64A0" w:rsidRPr="00190BCD" w:rsidRDefault="004B64A0" w:rsidP="004B64A0">
      <w:pPr>
        <w:autoSpaceDE w:val="0"/>
        <w:autoSpaceDN w:val="0"/>
        <w:adjustRightInd w:val="0"/>
        <w:ind w:left="-709"/>
        <w:jc w:val="center"/>
        <w:rPr>
          <w:rFonts w:cs="Calibri"/>
          <w:sz w:val="20"/>
          <w:szCs w:val="20"/>
        </w:rPr>
      </w:pPr>
    </w:p>
    <w:p w:rsidR="004B64A0" w:rsidRDefault="004B64A0" w:rsidP="00AF74FF">
      <w:pPr>
        <w:autoSpaceDE w:val="0"/>
        <w:autoSpaceDN w:val="0"/>
        <w:adjustRightInd w:val="0"/>
        <w:jc w:val="center"/>
      </w:pPr>
      <w:r w:rsidRPr="006C065C">
        <w:rPr>
          <w:rFonts w:cs="Calibri"/>
        </w:rPr>
        <w:lastRenderedPageBreak/>
        <w:t xml:space="preserve">Раздел </w:t>
      </w:r>
      <w:r>
        <w:rPr>
          <w:rFonts w:cs="Calibri"/>
        </w:rPr>
        <w:t>6</w:t>
      </w:r>
      <w:r w:rsidRPr="006C065C">
        <w:rPr>
          <w:rFonts w:cs="Calibri"/>
        </w:rPr>
        <w:t xml:space="preserve">. </w:t>
      </w:r>
      <w:r>
        <w:t>Плановые п</w:t>
      </w:r>
      <w:r w:rsidRPr="000A256A">
        <w:t>оказатели надежности, качества и энергетической эффективн</w:t>
      </w:r>
      <w:r>
        <w:t>ости объектов централизо</w:t>
      </w:r>
      <w:r w:rsidRPr="000A256A">
        <w:t>ванных систем водо</w:t>
      </w:r>
      <w:r>
        <w:t>отведения</w:t>
      </w:r>
    </w:p>
    <w:p w:rsidR="00AF74FF" w:rsidRDefault="00AF74FF" w:rsidP="00AF74FF">
      <w:pPr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050"/>
        <w:gridCol w:w="1267"/>
        <w:gridCol w:w="758"/>
        <w:gridCol w:w="758"/>
        <w:gridCol w:w="759"/>
        <w:gridCol w:w="759"/>
        <w:gridCol w:w="757"/>
      </w:tblGrid>
      <w:tr w:rsidR="004B64A0" w:rsidRPr="00AF74FF" w:rsidTr="00AF74FF">
        <w:trPr>
          <w:trHeight w:val="59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A0" w:rsidRPr="00AF74FF" w:rsidRDefault="00AF74FF" w:rsidP="004B64A0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>
              <w:rPr>
                <w:sz w:val="24"/>
              </w:rPr>
              <w:t>№</w:t>
            </w:r>
            <w:r w:rsidR="004B64A0" w:rsidRPr="00AF74FF">
              <w:rPr>
                <w:sz w:val="24"/>
              </w:rPr>
              <w:br/>
              <w:t>п/п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Наименование показ</w:t>
            </w:r>
            <w:r w:rsidRPr="00AF74FF">
              <w:rPr>
                <w:sz w:val="24"/>
              </w:rPr>
              <w:t>а</w:t>
            </w:r>
            <w:r w:rsidRPr="00AF74FF">
              <w:rPr>
                <w:sz w:val="24"/>
              </w:rPr>
              <w:t>теля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 xml:space="preserve">Ед.     </w:t>
            </w:r>
            <w:r w:rsidRPr="00AF74FF">
              <w:rPr>
                <w:sz w:val="24"/>
              </w:rPr>
              <w:br/>
              <w:t>измер</w:t>
            </w:r>
            <w:r w:rsidRPr="00AF74FF">
              <w:rPr>
                <w:sz w:val="24"/>
              </w:rPr>
              <w:t>е</w:t>
            </w:r>
            <w:r w:rsidRPr="00AF74FF">
              <w:rPr>
                <w:sz w:val="24"/>
              </w:rPr>
              <w:t>ния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2019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2020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2021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2022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2023 год</w:t>
            </w:r>
          </w:p>
        </w:tc>
      </w:tr>
      <w:tr w:rsidR="004B64A0" w:rsidRPr="00AF74FF" w:rsidTr="00AF74FF">
        <w:tc>
          <w:tcPr>
            <w:tcW w:w="26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1</w:t>
            </w:r>
          </w:p>
        </w:tc>
        <w:tc>
          <w:tcPr>
            <w:tcW w:w="2105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2</w:t>
            </w:r>
          </w:p>
        </w:tc>
        <w:tc>
          <w:tcPr>
            <w:tcW w:w="658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3</w:t>
            </w:r>
          </w:p>
        </w:tc>
        <w:tc>
          <w:tcPr>
            <w:tcW w:w="395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4</w:t>
            </w: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5</w:t>
            </w: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6</w:t>
            </w: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7</w:t>
            </w: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8</w:t>
            </w:r>
          </w:p>
        </w:tc>
      </w:tr>
      <w:tr w:rsidR="004B64A0" w:rsidRPr="00AF74FF" w:rsidTr="00AF74FF">
        <w:trPr>
          <w:trHeight w:val="270"/>
        </w:trPr>
        <w:tc>
          <w:tcPr>
            <w:tcW w:w="26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1.</w:t>
            </w:r>
          </w:p>
        </w:tc>
        <w:tc>
          <w:tcPr>
            <w:tcW w:w="4737" w:type="pct"/>
            <w:gridSpan w:val="7"/>
          </w:tcPr>
          <w:p w:rsidR="004B64A0" w:rsidRPr="00AF74FF" w:rsidRDefault="004B64A0" w:rsidP="004B64A0">
            <w:pPr>
              <w:ind w:left="-57" w:right="-57"/>
              <w:jc w:val="center"/>
              <w:rPr>
                <w:sz w:val="24"/>
              </w:rPr>
            </w:pPr>
            <w:r w:rsidRPr="00AF74FF">
              <w:rPr>
                <w:sz w:val="24"/>
              </w:rPr>
              <w:t>Показатели надежности и бесперебойности водоотв</w:t>
            </w:r>
            <w:r w:rsidRPr="00AF74FF">
              <w:rPr>
                <w:sz w:val="24"/>
              </w:rPr>
              <w:t>е</w:t>
            </w:r>
            <w:r w:rsidRPr="00AF74FF">
              <w:rPr>
                <w:sz w:val="24"/>
              </w:rPr>
              <w:t>дения</w:t>
            </w:r>
          </w:p>
        </w:tc>
      </w:tr>
      <w:tr w:rsidR="004B64A0" w:rsidRPr="00AF74FF" w:rsidTr="00AF74FF">
        <w:trPr>
          <w:trHeight w:val="555"/>
        </w:trPr>
        <w:tc>
          <w:tcPr>
            <w:tcW w:w="26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1.1.</w:t>
            </w:r>
          </w:p>
        </w:tc>
        <w:tc>
          <w:tcPr>
            <w:tcW w:w="2105" w:type="pct"/>
            <w:shd w:val="clear" w:color="auto" w:fill="auto"/>
          </w:tcPr>
          <w:p w:rsidR="004B64A0" w:rsidRPr="00AF74FF" w:rsidRDefault="004B64A0" w:rsidP="004B64A0">
            <w:pPr>
              <w:ind w:right="-57"/>
              <w:rPr>
                <w:sz w:val="24"/>
              </w:rPr>
            </w:pPr>
            <w:r w:rsidRPr="00AF74FF">
              <w:rPr>
                <w:sz w:val="24"/>
              </w:rPr>
              <w:t>Удельное количество аварий и засоров в расчете на протяженность канализационной с</w:t>
            </w:r>
            <w:r w:rsidRPr="00AF74FF">
              <w:rPr>
                <w:sz w:val="24"/>
              </w:rPr>
              <w:t>е</w:t>
            </w:r>
            <w:r w:rsidRPr="00AF74FF">
              <w:rPr>
                <w:sz w:val="24"/>
              </w:rPr>
              <w:t>ти в год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B64A0" w:rsidRPr="00AF74FF" w:rsidRDefault="004B64A0" w:rsidP="004B64A0">
            <w:pPr>
              <w:ind w:left="-57" w:right="-57"/>
              <w:jc w:val="center"/>
              <w:rPr>
                <w:sz w:val="24"/>
              </w:rPr>
            </w:pPr>
            <w:r w:rsidRPr="00AF74FF">
              <w:rPr>
                <w:sz w:val="24"/>
              </w:rPr>
              <w:t xml:space="preserve">ед./км 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4B64A0" w:rsidRPr="00AF74FF" w:rsidTr="00AF74FF">
        <w:trPr>
          <w:trHeight w:val="329"/>
        </w:trPr>
        <w:tc>
          <w:tcPr>
            <w:tcW w:w="26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2.</w:t>
            </w:r>
          </w:p>
        </w:tc>
        <w:tc>
          <w:tcPr>
            <w:tcW w:w="4737" w:type="pct"/>
            <w:gridSpan w:val="7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right="-57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Показат</w:t>
            </w:r>
            <w:r w:rsidRPr="00AF74FF">
              <w:rPr>
                <w:sz w:val="24"/>
              </w:rPr>
              <w:t>е</w:t>
            </w:r>
            <w:r w:rsidRPr="00AF74FF">
              <w:rPr>
                <w:sz w:val="24"/>
              </w:rPr>
              <w:t>ли качества очистки сточных вод</w:t>
            </w:r>
          </w:p>
        </w:tc>
      </w:tr>
      <w:tr w:rsidR="004B64A0" w:rsidRPr="00AF74FF" w:rsidTr="00AF74FF">
        <w:trPr>
          <w:trHeight w:val="910"/>
        </w:trPr>
        <w:tc>
          <w:tcPr>
            <w:tcW w:w="26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2.1.</w:t>
            </w:r>
          </w:p>
        </w:tc>
        <w:tc>
          <w:tcPr>
            <w:tcW w:w="2105" w:type="pct"/>
            <w:shd w:val="clear" w:color="auto" w:fill="auto"/>
          </w:tcPr>
          <w:p w:rsidR="004B64A0" w:rsidRPr="00AF74FF" w:rsidRDefault="004B64A0" w:rsidP="004B64A0">
            <w:pPr>
              <w:ind w:right="-57"/>
              <w:rPr>
                <w:sz w:val="24"/>
              </w:rPr>
            </w:pPr>
            <w:r w:rsidRPr="00AF74FF">
              <w:rPr>
                <w:sz w:val="24"/>
              </w:rPr>
              <w:t>Доля сточных вод, не подвергающихся очистке, в общем объеме сточных вод, сбрасываемых в це</w:t>
            </w:r>
            <w:r w:rsidRPr="00AF74FF">
              <w:rPr>
                <w:sz w:val="24"/>
              </w:rPr>
              <w:t>н</w:t>
            </w:r>
            <w:r w:rsidRPr="00AF74FF">
              <w:rPr>
                <w:sz w:val="24"/>
              </w:rPr>
              <w:t>трализованные общесплавные или бытовые сист</w:t>
            </w:r>
            <w:r w:rsidRPr="00AF74FF">
              <w:rPr>
                <w:sz w:val="24"/>
              </w:rPr>
              <w:t>е</w:t>
            </w:r>
            <w:r w:rsidRPr="00AF74FF">
              <w:rPr>
                <w:sz w:val="24"/>
              </w:rPr>
              <w:t>мы в</w:t>
            </w:r>
            <w:r w:rsidRPr="00AF74FF">
              <w:rPr>
                <w:sz w:val="24"/>
              </w:rPr>
              <w:t>о</w:t>
            </w:r>
            <w:r w:rsidRPr="00AF74FF">
              <w:rPr>
                <w:sz w:val="24"/>
              </w:rPr>
              <w:t>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4B64A0" w:rsidRPr="00AF74FF" w:rsidTr="00AF74FF">
        <w:trPr>
          <w:trHeight w:val="910"/>
        </w:trPr>
        <w:tc>
          <w:tcPr>
            <w:tcW w:w="26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2.2.</w:t>
            </w:r>
          </w:p>
        </w:tc>
        <w:tc>
          <w:tcPr>
            <w:tcW w:w="2105" w:type="pct"/>
            <w:shd w:val="clear" w:color="auto" w:fill="auto"/>
          </w:tcPr>
          <w:p w:rsidR="004B64A0" w:rsidRPr="00AF74FF" w:rsidRDefault="004B64A0" w:rsidP="004B64A0">
            <w:pPr>
              <w:ind w:right="-57"/>
              <w:rPr>
                <w:sz w:val="24"/>
              </w:rPr>
            </w:pPr>
            <w:r w:rsidRPr="00AF74FF">
              <w:rPr>
                <w:sz w:val="24"/>
              </w:rPr>
              <w:t>Доля поверхностных сточных вод, не подверга</w:t>
            </w:r>
            <w:r w:rsidRPr="00AF74FF">
              <w:rPr>
                <w:sz w:val="24"/>
              </w:rPr>
              <w:t>ю</w:t>
            </w:r>
            <w:r w:rsidRPr="00AF74FF">
              <w:rPr>
                <w:sz w:val="24"/>
              </w:rPr>
              <w:t>щихся очистке, в общем объеме поверхностных сточных вод, принимаемых в централизованную ливневую систему водоотвед</w:t>
            </w:r>
            <w:r w:rsidRPr="00AF74FF">
              <w:rPr>
                <w:sz w:val="24"/>
              </w:rPr>
              <w:t>е</w:t>
            </w:r>
            <w:r w:rsidRPr="00AF74FF">
              <w:rPr>
                <w:sz w:val="24"/>
              </w:rPr>
              <w:t>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4B64A0" w:rsidRPr="00AF74FF" w:rsidTr="00AF74FF">
        <w:trPr>
          <w:trHeight w:val="910"/>
        </w:trPr>
        <w:tc>
          <w:tcPr>
            <w:tcW w:w="26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2.3.</w:t>
            </w:r>
          </w:p>
        </w:tc>
        <w:tc>
          <w:tcPr>
            <w:tcW w:w="2105" w:type="pct"/>
            <w:shd w:val="clear" w:color="auto" w:fill="auto"/>
          </w:tcPr>
          <w:p w:rsidR="004B64A0" w:rsidRPr="00AF74FF" w:rsidRDefault="004B64A0" w:rsidP="004B64A0">
            <w:pPr>
              <w:ind w:right="-57"/>
              <w:rPr>
                <w:sz w:val="24"/>
              </w:rPr>
            </w:pPr>
            <w:r w:rsidRPr="00AF74FF">
              <w:rPr>
                <w:sz w:val="24"/>
              </w:rPr>
              <w:t>Доля проб сточных вод, не соответствующих уст</w:t>
            </w:r>
            <w:r w:rsidRPr="00AF74FF">
              <w:rPr>
                <w:sz w:val="24"/>
              </w:rPr>
              <w:t>а</w:t>
            </w:r>
            <w:r w:rsidRPr="00AF74FF">
              <w:rPr>
                <w:sz w:val="24"/>
              </w:rPr>
              <w:t>новленным нормативам допустимых сбросов, л</w:t>
            </w:r>
            <w:r w:rsidRPr="00AF74FF">
              <w:rPr>
                <w:sz w:val="24"/>
              </w:rPr>
              <w:t>и</w:t>
            </w:r>
            <w:r w:rsidRPr="00AF74FF">
              <w:rPr>
                <w:sz w:val="24"/>
              </w:rPr>
              <w:t xml:space="preserve">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</w:t>
            </w:r>
          </w:p>
          <w:p w:rsidR="004B64A0" w:rsidRPr="00AF74FF" w:rsidRDefault="004B64A0" w:rsidP="004B64A0">
            <w:pPr>
              <w:ind w:right="-57"/>
              <w:rPr>
                <w:sz w:val="24"/>
              </w:rPr>
            </w:pPr>
            <w:r w:rsidRPr="00AF74FF">
              <w:rPr>
                <w:sz w:val="24"/>
              </w:rPr>
              <w:t>в</w:t>
            </w:r>
            <w:r w:rsidRPr="00AF74FF">
              <w:rPr>
                <w:sz w:val="24"/>
              </w:rPr>
              <w:t>о</w:t>
            </w:r>
            <w:r w:rsidRPr="00AF74FF">
              <w:rPr>
                <w:sz w:val="24"/>
              </w:rPr>
              <w:t>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4B64A0" w:rsidRPr="00AF74FF" w:rsidTr="00AF74FF">
        <w:trPr>
          <w:trHeight w:val="341"/>
        </w:trPr>
        <w:tc>
          <w:tcPr>
            <w:tcW w:w="26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3.</w:t>
            </w:r>
          </w:p>
        </w:tc>
        <w:tc>
          <w:tcPr>
            <w:tcW w:w="4737" w:type="pct"/>
            <w:gridSpan w:val="7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right="-57"/>
              <w:jc w:val="center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Показатели энергетической эффе</w:t>
            </w:r>
            <w:r w:rsidRPr="00AF74FF">
              <w:rPr>
                <w:sz w:val="24"/>
              </w:rPr>
              <w:t>к</w:t>
            </w:r>
            <w:r w:rsidRPr="00AF74FF">
              <w:rPr>
                <w:sz w:val="24"/>
              </w:rPr>
              <w:t>тивности</w:t>
            </w:r>
          </w:p>
        </w:tc>
      </w:tr>
      <w:tr w:rsidR="004B64A0" w:rsidRPr="00AF74FF" w:rsidTr="00AF74FF">
        <w:trPr>
          <w:trHeight w:val="910"/>
        </w:trPr>
        <w:tc>
          <w:tcPr>
            <w:tcW w:w="26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3.1.</w:t>
            </w:r>
          </w:p>
        </w:tc>
        <w:tc>
          <w:tcPr>
            <w:tcW w:w="2105" w:type="pct"/>
            <w:shd w:val="clear" w:color="auto" w:fill="auto"/>
          </w:tcPr>
          <w:p w:rsidR="004B64A0" w:rsidRPr="00AF74FF" w:rsidRDefault="004B64A0" w:rsidP="004B64A0">
            <w:pPr>
              <w:ind w:left="-57" w:right="-57"/>
              <w:rPr>
                <w:sz w:val="24"/>
              </w:rPr>
            </w:pPr>
            <w:r w:rsidRPr="00AF74FF">
              <w:rPr>
                <w:sz w:val="24"/>
              </w:rPr>
              <w:t>Удельный расход электрической энергии, потребл</w:t>
            </w:r>
            <w:r w:rsidRPr="00AF74FF">
              <w:rPr>
                <w:sz w:val="24"/>
              </w:rPr>
              <w:t>я</w:t>
            </w:r>
            <w:r w:rsidRPr="00AF74FF">
              <w:rPr>
                <w:sz w:val="24"/>
              </w:rPr>
              <w:t>емой в технологическом процессе очистки сто</w:t>
            </w:r>
            <w:r w:rsidRPr="00AF74FF">
              <w:rPr>
                <w:sz w:val="24"/>
              </w:rPr>
              <w:t>ч</w:t>
            </w:r>
            <w:r w:rsidRPr="00AF74FF">
              <w:rPr>
                <w:sz w:val="24"/>
              </w:rPr>
              <w:t>ных вод, на единицу объема очищаемых сточных вод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B64A0" w:rsidRPr="00AF74FF" w:rsidRDefault="004B64A0" w:rsidP="004B64A0">
            <w:pPr>
              <w:ind w:left="-57" w:right="-57"/>
              <w:jc w:val="center"/>
              <w:rPr>
                <w:sz w:val="24"/>
              </w:rPr>
            </w:pPr>
            <w:r w:rsidRPr="00AF74FF">
              <w:rPr>
                <w:sz w:val="24"/>
              </w:rPr>
              <w:t>кВт*ч/куб. 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4B64A0" w:rsidRPr="00AF74FF" w:rsidTr="00AF74FF">
        <w:trPr>
          <w:trHeight w:val="910"/>
        </w:trPr>
        <w:tc>
          <w:tcPr>
            <w:tcW w:w="263" w:type="pct"/>
            <w:shd w:val="clear" w:color="auto" w:fill="auto"/>
          </w:tcPr>
          <w:p w:rsidR="004B64A0" w:rsidRPr="00AF74FF" w:rsidRDefault="004B64A0" w:rsidP="004B64A0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AF74FF">
              <w:rPr>
                <w:sz w:val="24"/>
              </w:rPr>
              <w:t>3.2.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4B64A0" w:rsidRPr="00AF74FF" w:rsidRDefault="004B64A0" w:rsidP="004B64A0">
            <w:pPr>
              <w:ind w:left="-57" w:right="-57"/>
              <w:rPr>
                <w:sz w:val="24"/>
              </w:rPr>
            </w:pPr>
            <w:r w:rsidRPr="00AF74FF">
              <w:rPr>
                <w:sz w:val="24"/>
              </w:rPr>
              <w:t>Удельный расход электрической энергии, потребл</w:t>
            </w:r>
            <w:r w:rsidRPr="00AF74FF">
              <w:rPr>
                <w:sz w:val="24"/>
              </w:rPr>
              <w:t>я</w:t>
            </w:r>
            <w:r w:rsidRPr="00AF74FF">
              <w:rPr>
                <w:sz w:val="24"/>
              </w:rPr>
              <w:t>емой в технологическом процессе транспорт</w:t>
            </w:r>
            <w:r w:rsidRPr="00AF74FF">
              <w:rPr>
                <w:sz w:val="24"/>
              </w:rPr>
              <w:t>и</w:t>
            </w:r>
            <w:r w:rsidRPr="00AF74FF">
              <w:rPr>
                <w:sz w:val="24"/>
              </w:rPr>
              <w:t>ровки сточных вод, на единицу объема транспортиру</w:t>
            </w:r>
            <w:r w:rsidRPr="00AF74FF">
              <w:rPr>
                <w:sz w:val="24"/>
              </w:rPr>
              <w:t>е</w:t>
            </w:r>
            <w:r w:rsidRPr="00AF74FF">
              <w:rPr>
                <w:sz w:val="24"/>
              </w:rPr>
              <w:t>мых сточных вод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B64A0" w:rsidRPr="00AF74FF" w:rsidRDefault="004B64A0" w:rsidP="004B64A0">
            <w:pPr>
              <w:ind w:left="-57" w:right="-57"/>
              <w:jc w:val="center"/>
              <w:rPr>
                <w:sz w:val="24"/>
              </w:rPr>
            </w:pPr>
            <w:r w:rsidRPr="00AF74FF">
              <w:rPr>
                <w:sz w:val="24"/>
              </w:rPr>
              <w:t>кВт*ч/куб. 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B64A0" w:rsidRPr="00AF74FF" w:rsidRDefault="004B64A0" w:rsidP="004B64A0">
            <w:pPr>
              <w:rPr>
                <w:sz w:val="24"/>
              </w:rPr>
            </w:pPr>
            <w:r w:rsidRPr="00AF74FF">
              <w:rPr>
                <w:sz w:val="24"/>
              </w:rPr>
              <w:t>1,2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B64A0" w:rsidRPr="00AF74FF" w:rsidRDefault="004B64A0" w:rsidP="004B64A0">
            <w:pPr>
              <w:rPr>
                <w:sz w:val="24"/>
              </w:rPr>
            </w:pPr>
            <w:r w:rsidRPr="00AF74FF">
              <w:rPr>
                <w:sz w:val="24"/>
              </w:rPr>
              <w:t>1,2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B64A0" w:rsidRPr="00AF74FF" w:rsidRDefault="004B64A0" w:rsidP="004B64A0">
            <w:pPr>
              <w:rPr>
                <w:sz w:val="24"/>
              </w:rPr>
            </w:pPr>
            <w:r w:rsidRPr="00AF74FF">
              <w:rPr>
                <w:sz w:val="24"/>
              </w:rPr>
              <w:t>1,2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B64A0" w:rsidRPr="00AF74FF" w:rsidRDefault="004B64A0" w:rsidP="004B64A0">
            <w:pPr>
              <w:rPr>
                <w:sz w:val="24"/>
              </w:rPr>
            </w:pPr>
            <w:r w:rsidRPr="00AF74FF">
              <w:rPr>
                <w:sz w:val="24"/>
              </w:rPr>
              <w:t>1,2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B64A0" w:rsidRPr="00AF74FF" w:rsidRDefault="004B64A0" w:rsidP="004B64A0">
            <w:pPr>
              <w:rPr>
                <w:sz w:val="24"/>
              </w:rPr>
            </w:pPr>
            <w:r w:rsidRPr="00AF74FF">
              <w:rPr>
                <w:sz w:val="24"/>
              </w:rPr>
              <w:t>1,2</w:t>
            </w:r>
          </w:p>
        </w:tc>
      </w:tr>
    </w:tbl>
    <w:p w:rsidR="009C0761" w:rsidRPr="008A3EFA" w:rsidRDefault="009C0761" w:rsidP="009C0761">
      <w:pPr>
        <w:autoSpaceDE w:val="0"/>
        <w:autoSpaceDN w:val="0"/>
        <w:adjustRightInd w:val="0"/>
        <w:ind w:left="-709"/>
        <w:jc w:val="right"/>
        <w:rPr>
          <w:rFonts w:cs="Calibri"/>
        </w:rPr>
      </w:pPr>
      <w:r>
        <w:rPr>
          <w:rFonts w:cs="Calibri"/>
        </w:rPr>
        <w:t>»</w:t>
      </w:r>
    </w:p>
    <w:p w:rsidR="009C0761" w:rsidRDefault="009C0761" w:rsidP="009C0761">
      <w:pPr>
        <w:jc w:val="both"/>
      </w:pPr>
      <w:r>
        <w:br w:type="page"/>
      </w:r>
    </w:p>
    <w:p w:rsidR="00665FF3" w:rsidRPr="008A3EFA" w:rsidRDefault="00665FF3" w:rsidP="00665FF3">
      <w:pPr>
        <w:ind w:left="4536"/>
        <w:jc w:val="both"/>
      </w:pPr>
      <w:r w:rsidRPr="008A3EFA">
        <w:lastRenderedPageBreak/>
        <w:t>Приложение № 2</w:t>
      </w:r>
    </w:p>
    <w:p w:rsidR="00665FF3" w:rsidRPr="008A3EFA" w:rsidRDefault="00665FF3" w:rsidP="00665FF3">
      <w:pPr>
        <w:widowControl w:val="0"/>
        <w:ind w:left="4536"/>
      </w:pPr>
      <w:r w:rsidRPr="008A3EFA">
        <w:t xml:space="preserve">к постановлению Региональной службы по тарифам и ценам Камчатского края </w:t>
      </w:r>
    </w:p>
    <w:p w:rsidR="00665FF3" w:rsidRDefault="00665FF3" w:rsidP="00665FF3">
      <w:pPr>
        <w:widowControl w:val="0"/>
        <w:ind w:left="4536"/>
      </w:pPr>
      <w:r w:rsidRPr="008A3EFA">
        <w:t xml:space="preserve">от </w:t>
      </w:r>
      <w:r w:rsidR="008239F3">
        <w:t>25</w:t>
      </w:r>
      <w:r w:rsidRPr="008A3EFA">
        <w:t>.</w:t>
      </w:r>
      <w:r w:rsidR="0067367C">
        <w:t>11</w:t>
      </w:r>
      <w:r w:rsidRPr="008A3EFA">
        <w:t>.20</w:t>
      </w:r>
      <w:r>
        <w:t>20</w:t>
      </w:r>
      <w:r w:rsidRPr="008A3EFA">
        <w:t xml:space="preserve"> № </w:t>
      </w:r>
      <w:r>
        <w:t>хх</w:t>
      </w:r>
    </w:p>
    <w:p w:rsidR="0067367C" w:rsidRDefault="0067367C" w:rsidP="00665FF3">
      <w:pPr>
        <w:widowControl w:val="0"/>
        <w:ind w:left="4536"/>
      </w:pPr>
    </w:p>
    <w:p w:rsidR="009C0761" w:rsidRPr="001F76C5" w:rsidRDefault="007C5F70" w:rsidP="009C0761">
      <w:pPr>
        <w:ind w:left="4536"/>
        <w:jc w:val="both"/>
      </w:pPr>
      <w:r>
        <w:t xml:space="preserve"> </w:t>
      </w:r>
      <w:r w:rsidR="00E96D63">
        <w:t>«</w:t>
      </w:r>
      <w:r w:rsidR="009C0761">
        <w:t>П</w:t>
      </w:r>
      <w:r w:rsidR="009C0761" w:rsidRPr="001F76C5">
        <w:t xml:space="preserve">риложение </w:t>
      </w:r>
      <w:r>
        <w:t>3</w:t>
      </w:r>
    </w:p>
    <w:p w:rsidR="009C0761" w:rsidRDefault="009C0761" w:rsidP="009C0761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9C0761" w:rsidRDefault="009C0761" w:rsidP="009C0761">
      <w:pPr>
        <w:widowControl w:val="0"/>
        <w:ind w:left="4536"/>
      </w:pPr>
      <w:r>
        <w:t xml:space="preserve">от </w:t>
      </w:r>
      <w:r w:rsidR="005642C9">
        <w:t>06</w:t>
      </w:r>
      <w:r w:rsidR="005D01B8" w:rsidRPr="005D01B8">
        <w:t>.</w:t>
      </w:r>
      <w:r w:rsidR="00E96D63">
        <w:t>12</w:t>
      </w:r>
      <w:r w:rsidR="005D01B8" w:rsidRPr="005D01B8">
        <w:t>.20</w:t>
      </w:r>
      <w:r w:rsidR="005642C9">
        <w:t>18</w:t>
      </w:r>
      <w:r w:rsidR="005D01B8" w:rsidRPr="005D01B8">
        <w:t xml:space="preserve"> №</w:t>
      </w:r>
      <w:r w:rsidR="00E96D63">
        <w:t>3</w:t>
      </w:r>
      <w:r w:rsidR="007C5F70">
        <w:t>19</w:t>
      </w:r>
    </w:p>
    <w:p w:rsidR="009C0761" w:rsidRDefault="009C0761" w:rsidP="009C0761">
      <w:pPr>
        <w:widowControl w:val="0"/>
        <w:ind w:left="4536"/>
      </w:pPr>
    </w:p>
    <w:p w:rsidR="009C0761" w:rsidRPr="0041606E" w:rsidRDefault="009C0761" w:rsidP="00CD6583">
      <w:pPr>
        <w:widowControl w:val="0"/>
        <w:jc w:val="center"/>
        <w:rPr>
          <w:b/>
          <w:bCs/>
          <w:szCs w:val="28"/>
        </w:rPr>
      </w:pPr>
      <w:r>
        <w:rPr>
          <w:b/>
          <w:szCs w:val="28"/>
        </w:rPr>
        <w:t>Т</w:t>
      </w:r>
      <w:r w:rsidRPr="00EE5246">
        <w:rPr>
          <w:b/>
          <w:szCs w:val="28"/>
        </w:rPr>
        <w:t xml:space="preserve">арифы на </w:t>
      </w:r>
      <w:r w:rsidR="007C5F70">
        <w:rPr>
          <w:b/>
          <w:szCs w:val="28"/>
        </w:rPr>
        <w:t>водоотведение</w:t>
      </w:r>
      <w:r w:rsidRPr="00EE5246">
        <w:rPr>
          <w:b/>
          <w:szCs w:val="28"/>
        </w:rPr>
        <w:t xml:space="preserve"> </w:t>
      </w:r>
      <w:r w:rsidR="005642C9">
        <w:rPr>
          <w:b/>
          <w:szCs w:val="28"/>
        </w:rPr>
        <w:t>«АО Оссора»</w:t>
      </w:r>
      <w:r w:rsidRPr="00EE5246">
        <w:rPr>
          <w:b/>
          <w:szCs w:val="28"/>
        </w:rPr>
        <w:t xml:space="preserve"> потребителям </w:t>
      </w:r>
      <w:r w:rsidR="005642C9">
        <w:rPr>
          <w:b/>
          <w:szCs w:val="28"/>
        </w:rPr>
        <w:t>сельского поселения «поселок Оссора» Карагинского муниципального района</w:t>
      </w:r>
    </w:p>
    <w:p w:rsidR="009C0761" w:rsidRDefault="009C0761" w:rsidP="009C0761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9C0761" w:rsidRDefault="009C0761" w:rsidP="009C0761">
      <w:pPr>
        <w:widowControl w:val="0"/>
        <w:numPr>
          <w:ilvl w:val="0"/>
          <w:numId w:val="3"/>
        </w:numPr>
        <w:tabs>
          <w:tab w:val="left" w:pos="0"/>
        </w:tabs>
        <w:ind w:left="0" w:firstLine="426"/>
        <w:jc w:val="center"/>
        <w:rPr>
          <w:bCs/>
          <w:szCs w:val="28"/>
        </w:rPr>
      </w:pPr>
      <w:r w:rsidRPr="00663486">
        <w:rPr>
          <w:szCs w:val="28"/>
        </w:rPr>
        <w:t>Экономически обоснованны</w:t>
      </w:r>
      <w:r>
        <w:rPr>
          <w:szCs w:val="28"/>
        </w:rPr>
        <w:t>е</w:t>
      </w:r>
      <w:r w:rsidRPr="00663486">
        <w:rPr>
          <w:szCs w:val="28"/>
        </w:rPr>
        <w:t xml:space="preserve"> тариф</w:t>
      </w:r>
      <w:r>
        <w:rPr>
          <w:szCs w:val="28"/>
        </w:rPr>
        <w:t>ы</w:t>
      </w:r>
      <w:r w:rsidRPr="00663486">
        <w:rPr>
          <w:szCs w:val="28"/>
        </w:rPr>
        <w:t xml:space="preserve"> для потребителей </w:t>
      </w:r>
    </w:p>
    <w:p w:rsidR="009C0761" w:rsidRPr="00663486" w:rsidRDefault="009C0761" w:rsidP="009C0761">
      <w:pPr>
        <w:widowControl w:val="0"/>
        <w:tabs>
          <w:tab w:val="left" w:pos="284"/>
        </w:tabs>
        <w:ind w:left="294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907"/>
        <w:gridCol w:w="3038"/>
        <w:gridCol w:w="3033"/>
      </w:tblGrid>
      <w:tr w:rsidR="00AC2384" w:rsidRPr="009C0761" w:rsidTr="00AC2384">
        <w:trPr>
          <w:trHeight w:val="657"/>
        </w:trPr>
        <w:tc>
          <w:tcPr>
            <w:tcW w:w="337" w:type="pct"/>
            <w:vMerge w:val="restart"/>
            <w:shd w:val="clear" w:color="auto" w:fill="auto"/>
          </w:tcPr>
          <w:p w:rsidR="00AC2384" w:rsidRPr="009C0761" w:rsidRDefault="00AC2384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№ п/п</w:t>
            </w:r>
          </w:p>
        </w:tc>
        <w:tc>
          <w:tcPr>
            <w:tcW w:w="1510" w:type="pct"/>
            <w:vMerge w:val="restart"/>
          </w:tcPr>
          <w:p w:rsidR="00AC2384" w:rsidRPr="009C0761" w:rsidRDefault="00AC2384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 xml:space="preserve">Год (период) </w:t>
            </w:r>
          </w:p>
        </w:tc>
        <w:tc>
          <w:tcPr>
            <w:tcW w:w="3153" w:type="pct"/>
            <w:gridSpan w:val="2"/>
            <w:shd w:val="clear" w:color="auto" w:fill="auto"/>
          </w:tcPr>
          <w:p w:rsidR="00AC2384" w:rsidRPr="009C0761" w:rsidRDefault="00AC2384" w:rsidP="007C5F70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 xml:space="preserve">Тариф на </w:t>
            </w:r>
            <w:r w:rsidR="007C5F70">
              <w:rPr>
                <w:sz w:val="24"/>
              </w:rPr>
              <w:t>водоотведение</w:t>
            </w:r>
            <w:r w:rsidRPr="009C0761">
              <w:rPr>
                <w:sz w:val="24"/>
              </w:rPr>
              <w:t>, руб./куб.м</w:t>
            </w:r>
          </w:p>
        </w:tc>
      </w:tr>
      <w:tr w:rsidR="00AC2384" w:rsidRPr="009C0761" w:rsidTr="00AC2384">
        <w:trPr>
          <w:trHeight w:val="483"/>
        </w:trPr>
        <w:tc>
          <w:tcPr>
            <w:tcW w:w="337" w:type="pct"/>
            <w:vMerge/>
            <w:shd w:val="clear" w:color="auto" w:fill="auto"/>
            <w:vAlign w:val="center"/>
          </w:tcPr>
          <w:p w:rsidR="00AC2384" w:rsidRPr="009C0761" w:rsidRDefault="00AC2384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0" w:type="pct"/>
            <w:vMerge/>
            <w:vAlign w:val="center"/>
          </w:tcPr>
          <w:p w:rsidR="00AC2384" w:rsidRPr="009C0761" w:rsidRDefault="00AC2384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78" w:type="pct"/>
            <w:shd w:val="clear" w:color="auto" w:fill="auto"/>
            <w:vAlign w:val="center"/>
          </w:tcPr>
          <w:p w:rsidR="00AC2384" w:rsidRPr="009C0761" w:rsidRDefault="001E1478" w:rsidP="001E147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кроме </w:t>
            </w:r>
            <w:r w:rsidR="00AC2384" w:rsidRPr="005D01B8">
              <w:rPr>
                <w:sz w:val="24"/>
              </w:rPr>
              <w:t>населени</w:t>
            </w:r>
            <w:r>
              <w:rPr>
                <w:sz w:val="24"/>
              </w:rPr>
              <w:t>я</w:t>
            </w:r>
            <w:r w:rsidR="00AC2384" w:rsidRPr="005D01B8">
              <w:rPr>
                <w:sz w:val="24"/>
              </w:rPr>
              <w:t xml:space="preserve"> и исполнител</w:t>
            </w:r>
            <w:r w:rsidR="00AC2384">
              <w:rPr>
                <w:sz w:val="24"/>
              </w:rPr>
              <w:t>ям</w:t>
            </w:r>
            <w:r w:rsidR="00AC2384" w:rsidRPr="005D01B8">
              <w:rPr>
                <w:sz w:val="24"/>
              </w:rPr>
              <w:t xml:space="preserve"> коммунальных услуг для населения</w:t>
            </w:r>
            <w:r w:rsidR="00AC2384">
              <w:rPr>
                <w:sz w:val="24"/>
              </w:rPr>
              <w:t xml:space="preserve"> (</w:t>
            </w:r>
            <w:r>
              <w:rPr>
                <w:bCs/>
                <w:sz w:val="24"/>
              </w:rPr>
              <w:t>без</w:t>
            </w:r>
            <w:r w:rsidR="00AC2384" w:rsidRPr="00CD6583">
              <w:rPr>
                <w:bCs/>
                <w:sz w:val="24"/>
                <w:lang w:val="x-none"/>
              </w:rPr>
              <w:t xml:space="preserve"> НДС</w:t>
            </w:r>
            <w:r w:rsidR="00AC2384">
              <w:rPr>
                <w:sz w:val="24"/>
              </w:rPr>
              <w:t>)</w:t>
            </w:r>
          </w:p>
        </w:tc>
        <w:tc>
          <w:tcPr>
            <w:tcW w:w="1575" w:type="pct"/>
          </w:tcPr>
          <w:p w:rsidR="001E1478" w:rsidRDefault="001E1478" w:rsidP="001E1478">
            <w:pPr>
              <w:widowControl w:val="0"/>
              <w:jc w:val="center"/>
              <w:rPr>
                <w:sz w:val="24"/>
              </w:rPr>
            </w:pPr>
            <w:r w:rsidRPr="001E1478">
              <w:rPr>
                <w:sz w:val="24"/>
              </w:rPr>
              <w:t>населению и исполнителям коммунальных услуг для населения</w:t>
            </w:r>
            <w:r>
              <w:rPr>
                <w:sz w:val="24"/>
              </w:rPr>
              <w:t xml:space="preserve"> (с НДС)</w:t>
            </w:r>
          </w:p>
        </w:tc>
      </w:tr>
      <w:tr w:rsidR="00AC2384" w:rsidRPr="009C0761" w:rsidTr="007C5F70">
        <w:trPr>
          <w:trHeight w:val="483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AC2384" w:rsidRPr="009C0761" w:rsidRDefault="00AC2384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1.</w:t>
            </w:r>
          </w:p>
        </w:tc>
        <w:tc>
          <w:tcPr>
            <w:tcW w:w="1510" w:type="pct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01.01.20</w:t>
            </w:r>
            <w:r>
              <w:rPr>
                <w:sz w:val="24"/>
              </w:rPr>
              <w:t>19</w:t>
            </w:r>
            <w:r w:rsidRPr="009C0761">
              <w:rPr>
                <w:sz w:val="24"/>
              </w:rPr>
              <w:t>-30.06.20</w:t>
            </w:r>
            <w:r>
              <w:rPr>
                <w:sz w:val="24"/>
              </w:rPr>
              <w:t>19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C2384" w:rsidRPr="009C0761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129,39</w:t>
            </w:r>
          </w:p>
        </w:tc>
        <w:tc>
          <w:tcPr>
            <w:tcW w:w="1575" w:type="pct"/>
            <w:vAlign w:val="center"/>
          </w:tcPr>
          <w:p w:rsidR="00AC2384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155,27</w:t>
            </w:r>
          </w:p>
        </w:tc>
      </w:tr>
      <w:tr w:rsidR="00AC2384" w:rsidRPr="009C0761" w:rsidTr="007C5F70">
        <w:trPr>
          <w:trHeight w:val="419"/>
        </w:trPr>
        <w:tc>
          <w:tcPr>
            <w:tcW w:w="337" w:type="pct"/>
            <w:vMerge/>
            <w:shd w:val="clear" w:color="auto" w:fill="auto"/>
            <w:vAlign w:val="center"/>
          </w:tcPr>
          <w:p w:rsidR="00AC2384" w:rsidRPr="009C0761" w:rsidRDefault="00AC2384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0" w:type="pct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01.07.20</w:t>
            </w:r>
            <w:r>
              <w:rPr>
                <w:sz w:val="24"/>
              </w:rPr>
              <w:t>19</w:t>
            </w:r>
            <w:r w:rsidRPr="009C0761">
              <w:rPr>
                <w:sz w:val="24"/>
              </w:rPr>
              <w:t>-31.12.20</w:t>
            </w:r>
            <w:r>
              <w:rPr>
                <w:sz w:val="24"/>
              </w:rPr>
              <w:t>19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C2384" w:rsidRPr="009C0761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134,03</w:t>
            </w:r>
          </w:p>
        </w:tc>
        <w:tc>
          <w:tcPr>
            <w:tcW w:w="1575" w:type="pct"/>
            <w:vAlign w:val="center"/>
          </w:tcPr>
          <w:p w:rsidR="00AC2384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160,84</w:t>
            </w:r>
          </w:p>
        </w:tc>
      </w:tr>
      <w:tr w:rsidR="00AC2384" w:rsidRPr="009C0761" w:rsidTr="007C5F70">
        <w:trPr>
          <w:trHeight w:val="553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AC2384" w:rsidRPr="009C0761" w:rsidRDefault="00AC2384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2.</w:t>
            </w:r>
          </w:p>
        </w:tc>
        <w:tc>
          <w:tcPr>
            <w:tcW w:w="1510" w:type="pct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01.01.20</w:t>
            </w:r>
            <w:r>
              <w:rPr>
                <w:sz w:val="24"/>
              </w:rPr>
              <w:t>20</w:t>
            </w:r>
            <w:r w:rsidRPr="009C0761">
              <w:rPr>
                <w:sz w:val="24"/>
              </w:rPr>
              <w:t>-30.06.20</w:t>
            </w:r>
            <w:r>
              <w:rPr>
                <w:sz w:val="24"/>
              </w:rPr>
              <w:t>20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C2384" w:rsidRPr="009C0761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134,03</w:t>
            </w:r>
          </w:p>
        </w:tc>
        <w:tc>
          <w:tcPr>
            <w:tcW w:w="1575" w:type="pct"/>
            <w:vAlign w:val="center"/>
          </w:tcPr>
          <w:p w:rsidR="00AC2384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160,84</w:t>
            </w:r>
          </w:p>
        </w:tc>
      </w:tr>
      <w:tr w:rsidR="00AC2384" w:rsidRPr="009C0761" w:rsidTr="007C5F70">
        <w:trPr>
          <w:trHeight w:val="561"/>
        </w:trPr>
        <w:tc>
          <w:tcPr>
            <w:tcW w:w="337" w:type="pct"/>
            <w:vMerge/>
            <w:shd w:val="clear" w:color="auto" w:fill="auto"/>
            <w:vAlign w:val="center"/>
          </w:tcPr>
          <w:p w:rsidR="00AC2384" w:rsidRPr="009C0761" w:rsidRDefault="00AC2384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0" w:type="pct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01.07.20</w:t>
            </w:r>
            <w:r>
              <w:rPr>
                <w:sz w:val="24"/>
              </w:rPr>
              <w:t>20</w:t>
            </w:r>
            <w:r w:rsidRPr="009C0761">
              <w:rPr>
                <w:sz w:val="24"/>
              </w:rPr>
              <w:t>-31.12.20</w:t>
            </w:r>
            <w:r>
              <w:rPr>
                <w:sz w:val="24"/>
              </w:rPr>
              <w:t>20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C2384" w:rsidRPr="009C0761" w:rsidRDefault="007C5F70" w:rsidP="00186AF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141,39</w:t>
            </w:r>
          </w:p>
        </w:tc>
        <w:tc>
          <w:tcPr>
            <w:tcW w:w="1575" w:type="pct"/>
            <w:vAlign w:val="center"/>
          </w:tcPr>
          <w:p w:rsidR="00AC2384" w:rsidRDefault="007C5F70" w:rsidP="00186AF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169,67</w:t>
            </w:r>
          </w:p>
        </w:tc>
      </w:tr>
      <w:tr w:rsidR="00AC2384" w:rsidRPr="009C0761" w:rsidTr="007C5F70">
        <w:trPr>
          <w:trHeight w:val="555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AC2384" w:rsidRPr="009C0761" w:rsidRDefault="00AC2384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3.</w:t>
            </w:r>
          </w:p>
        </w:tc>
        <w:tc>
          <w:tcPr>
            <w:tcW w:w="1510" w:type="pct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01.01.202</w:t>
            </w:r>
            <w:r>
              <w:rPr>
                <w:sz w:val="24"/>
              </w:rPr>
              <w:t>1</w:t>
            </w:r>
            <w:r w:rsidRPr="009C0761">
              <w:rPr>
                <w:sz w:val="24"/>
              </w:rPr>
              <w:t>-30.06.202</w:t>
            </w:r>
            <w:r>
              <w:rPr>
                <w:sz w:val="24"/>
              </w:rPr>
              <w:t>1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C2384" w:rsidRPr="009C0761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141,39</w:t>
            </w:r>
          </w:p>
        </w:tc>
        <w:tc>
          <w:tcPr>
            <w:tcW w:w="1575" w:type="pct"/>
            <w:vAlign w:val="center"/>
          </w:tcPr>
          <w:p w:rsidR="00AC2384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169,67</w:t>
            </w:r>
          </w:p>
        </w:tc>
      </w:tr>
      <w:tr w:rsidR="00AC2384" w:rsidRPr="009C0761" w:rsidTr="007C5F70">
        <w:trPr>
          <w:trHeight w:val="549"/>
        </w:trPr>
        <w:tc>
          <w:tcPr>
            <w:tcW w:w="337" w:type="pct"/>
            <w:vMerge/>
            <w:shd w:val="clear" w:color="auto" w:fill="auto"/>
            <w:vAlign w:val="center"/>
          </w:tcPr>
          <w:p w:rsidR="00AC2384" w:rsidRPr="009C0761" w:rsidRDefault="00AC2384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0" w:type="pct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01.07.202</w:t>
            </w:r>
            <w:r>
              <w:rPr>
                <w:sz w:val="24"/>
              </w:rPr>
              <w:t>1</w:t>
            </w:r>
            <w:r w:rsidRPr="009C0761">
              <w:rPr>
                <w:sz w:val="24"/>
              </w:rPr>
              <w:t>-31.12.202</w:t>
            </w:r>
            <w:r>
              <w:rPr>
                <w:sz w:val="24"/>
              </w:rPr>
              <w:t>1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C2384" w:rsidRPr="009C0761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147,73</w:t>
            </w:r>
          </w:p>
        </w:tc>
        <w:tc>
          <w:tcPr>
            <w:tcW w:w="1575" w:type="pct"/>
            <w:vAlign w:val="center"/>
          </w:tcPr>
          <w:p w:rsidR="00AC2384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177,28</w:t>
            </w:r>
          </w:p>
        </w:tc>
      </w:tr>
      <w:tr w:rsidR="00AC2384" w:rsidRPr="009C0761" w:rsidTr="007C5F70">
        <w:trPr>
          <w:trHeight w:val="549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10" w:type="pct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01.01.202</w:t>
            </w:r>
            <w:r>
              <w:rPr>
                <w:sz w:val="24"/>
              </w:rPr>
              <w:t>2</w:t>
            </w:r>
            <w:r w:rsidRPr="009C0761">
              <w:rPr>
                <w:sz w:val="24"/>
              </w:rPr>
              <w:t>-30.06.202</w:t>
            </w:r>
            <w:r>
              <w:rPr>
                <w:sz w:val="24"/>
              </w:rPr>
              <w:t>2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C2384" w:rsidRDefault="007C5F70" w:rsidP="00AC23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147,73</w:t>
            </w:r>
          </w:p>
        </w:tc>
        <w:tc>
          <w:tcPr>
            <w:tcW w:w="1575" w:type="pct"/>
            <w:vAlign w:val="center"/>
          </w:tcPr>
          <w:p w:rsidR="00AC2384" w:rsidRDefault="007C5F70" w:rsidP="00AC23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177,28</w:t>
            </w:r>
          </w:p>
        </w:tc>
      </w:tr>
      <w:tr w:rsidR="00AC2384" w:rsidRPr="009C0761" w:rsidTr="007C5F70">
        <w:trPr>
          <w:trHeight w:val="549"/>
        </w:trPr>
        <w:tc>
          <w:tcPr>
            <w:tcW w:w="337" w:type="pct"/>
            <w:vMerge/>
            <w:shd w:val="clear" w:color="auto" w:fill="auto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0" w:type="pct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01.07.202</w:t>
            </w:r>
            <w:r>
              <w:rPr>
                <w:sz w:val="24"/>
              </w:rPr>
              <w:t>2</w:t>
            </w:r>
            <w:r w:rsidRPr="009C0761">
              <w:rPr>
                <w:sz w:val="24"/>
              </w:rPr>
              <w:t>-31.12.202</w:t>
            </w:r>
            <w:r>
              <w:rPr>
                <w:sz w:val="24"/>
              </w:rPr>
              <w:t>2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C2384" w:rsidRDefault="007C5F70" w:rsidP="00AC23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154,42</w:t>
            </w:r>
          </w:p>
        </w:tc>
        <w:tc>
          <w:tcPr>
            <w:tcW w:w="1575" w:type="pct"/>
            <w:vAlign w:val="center"/>
          </w:tcPr>
          <w:p w:rsidR="00AC2384" w:rsidRDefault="007C5F70" w:rsidP="00AC23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185,30</w:t>
            </w:r>
          </w:p>
        </w:tc>
      </w:tr>
      <w:tr w:rsidR="00AC2384" w:rsidRPr="009C0761" w:rsidTr="007C5F70">
        <w:trPr>
          <w:trHeight w:val="549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10" w:type="pct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  <w:r w:rsidRPr="009C0761">
              <w:rPr>
                <w:sz w:val="24"/>
              </w:rPr>
              <w:t>-30.06.202</w:t>
            </w:r>
            <w:r>
              <w:rPr>
                <w:sz w:val="24"/>
              </w:rPr>
              <w:t>3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C2384" w:rsidRDefault="007C5F70" w:rsidP="00AC23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154,42</w:t>
            </w:r>
          </w:p>
        </w:tc>
        <w:tc>
          <w:tcPr>
            <w:tcW w:w="1575" w:type="pct"/>
            <w:vAlign w:val="center"/>
          </w:tcPr>
          <w:p w:rsidR="00AC2384" w:rsidRDefault="007C5F70" w:rsidP="00AC23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185,30</w:t>
            </w:r>
          </w:p>
        </w:tc>
      </w:tr>
      <w:tr w:rsidR="00AC2384" w:rsidRPr="009C0761" w:rsidTr="007C5F70">
        <w:trPr>
          <w:trHeight w:val="549"/>
        </w:trPr>
        <w:tc>
          <w:tcPr>
            <w:tcW w:w="337" w:type="pct"/>
            <w:vMerge/>
            <w:shd w:val="clear" w:color="auto" w:fill="auto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0" w:type="pct"/>
            <w:vAlign w:val="center"/>
          </w:tcPr>
          <w:p w:rsidR="00AC2384" w:rsidRPr="009C0761" w:rsidRDefault="00AC2384" w:rsidP="00AC2384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01.07.202</w:t>
            </w:r>
            <w:r>
              <w:rPr>
                <w:sz w:val="24"/>
              </w:rPr>
              <w:t>3</w:t>
            </w:r>
            <w:r w:rsidRPr="009C0761">
              <w:rPr>
                <w:sz w:val="24"/>
              </w:rPr>
              <w:t>-31.12.202</w:t>
            </w:r>
            <w:r>
              <w:rPr>
                <w:sz w:val="24"/>
              </w:rPr>
              <w:t>3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C2384" w:rsidRDefault="007C5F70" w:rsidP="00AC23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161,89</w:t>
            </w:r>
          </w:p>
        </w:tc>
        <w:tc>
          <w:tcPr>
            <w:tcW w:w="1575" w:type="pct"/>
            <w:vAlign w:val="center"/>
          </w:tcPr>
          <w:p w:rsidR="00AC2384" w:rsidRDefault="007C5F70" w:rsidP="00AC23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194,27</w:t>
            </w:r>
          </w:p>
        </w:tc>
      </w:tr>
    </w:tbl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86AFD" w:rsidRPr="00186AFD" w:rsidRDefault="00186AFD" w:rsidP="00186AFD">
      <w:pPr>
        <w:pStyle w:val="ae"/>
        <w:widowControl w:val="0"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 w:rsidRPr="00186AFD">
        <w:rPr>
          <w:sz w:val="28"/>
          <w:szCs w:val="28"/>
        </w:rPr>
        <w:t xml:space="preserve">Льготные тарифы для населения и исполнителей коммунальных услуг для населения </w:t>
      </w:r>
    </w:p>
    <w:p w:rsidR="00186AFD" w:rsidRPr="00066606" w:rsidRDefault="00186AFD" w:rsidP="00186AFD">
      <w:pPr>
        <w:pStyle w:val="ae"/>
        <w:widowControl w:val="0"/>
        <w:ind w:left="294"/>
        <w:jc w:val="both"/>
        <w:rPr>
          <w:bCs/>
          <w:sz w:val="28"/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064"/>
        <w:gridCol w:w="3685"/>
        <w:gridCol w:w="3260"/>
      </w:tblGrid>
      <w:tr w:rsidR="00186AFD" w:rsidRPr="00066606" w:rsidTr="00CC0F59">
        <w:trPr>
          <w:trHeight w:val="899"/>
        </w:trPr>
        <w:tc>
          <w:tcPr>
            <w:tcW w:w="659" w:type="dxa"/>
            <w:shd w:val="clear" w:color="auto" w:fill="auto"/>
            <w:vAlign w:val="center"/>
          </w:tcPr>
          <w:p w:rsidR="00B5265A" w:rsidRDefault="00B5265A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86AFD" w:rsidRPr="00066606" w:rsidRDefault="00186AFD" w:rsidP="00CC0F59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п/п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186AFD" w:rsidRPr="00066606" w:rsidRDefault="00186AFD" w:rsidP="00CC0F59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 xml:space="preserve">Наименование </w:t>
            </w:r>
            <w:r w:rsidRPr="00066606">
              <w:rPr>
                <w:sz w:val="24"/>
              </w:rPr>
              <w:br/>
              <w:t xml:space="preserve">регулируемой </w:t>
            </w:r>
            <w:r w:rsidRPr="00066606">
              <w:rPr>
                <w:sz w:val="24"/>
              </w:rPr>
              <w:br/>
              <w:t>организации</w:t>
            </w:r>
          </w:p>
        </w:tc>
        <w:tc>
          <w:tcPr>
            <w:tcW w:w="3685" w:type="dxa"/>
          </w:tcPr>
          <w:p w:rsidR="00186AFD" w:rsidRPr="00066606" w:rsidRDefault="00186AFD" w:rsidP="00CC0F59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 xml:space="preserve">Год (период) </w:t>
            </w:r>
          </w:p>
        </w:tc>
        <w:tc>
          <w:tcPr>
            <w:tcW w:w="3260" w:type="dxa"/>
            <w:shd w:val="clear" w:color="auto" w:fill="auto"/>
          </w:tcPr>
          <w:p w:rsidR="00186AFD" w:rsidRPr="00066606" w:rsidRDefault="00186AFD" w:rsidP="007C5F70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 xml:space="preserve">Тариф на </w:t>
            </w:r>
            <w:r w:rsidR="007C5F70">
              <w:rPr>
                <w:sz w:val="24"/>
              </w:rPr>
              <w:t>водоотведение</w:t>
            </w:r>
            <w:r w:rsidRPr="00066606">
              <w:rPr>
                <w:sz w:val="24"/>
              </w:rPr>
              <w:t>, руб./куб.м</w:t>
            </w:r>
          </w:p>
        </w:tc>
      </w:tr>
      <w:tr w:rsidR="00CF5B0C" w:rsidRPr="00066606" w:rsidTr="00CC0F59">
        <w:trPr>
          <w:trHeight w:val="483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CF5B0C" w:rsidRPr="00066606" w:rsidRDefault="00CF5B0C" w:rsidP="00CC0F59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lastRenderedPageBreak/>
              <w:t>1.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:rsidR="00CF5B0C" w:rsidRPr="00E96D63" w:rsidRDefault="00CF5B0C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АО «Оссора»</w:t>
            </w:r>
          </w:p>
        </w:tc>
        <w:tc>
          <w:tcPr>
            <w:tcW w:w="3685" w:type="dxa"/>
            <w:vAlign w:val="center"/>
          </w:tcPr>
          <w:p w:rsidR="00CF5B0C" w:rsidRPr="00066606" w:rsidRDefault="00CF5B0C" w:rsidP="00CF5B0C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01.01.20</w:t>
            </w:r>
            <w:r>
              <w:rPr>
                <w:sz w:val="24"/>
              </w:rPr>
              <w:t>19</w:t>
            </w:r>
            <w:r w:rsidRPr="00066606">
              <w:rPr>
                <w:sz w:val="24"/>
              </w:rPr>
              <w:t>-30.06.20</w:t>
            </w:r>
            <w:r>
              <w:rPr>
                <w:sz w:val="24"/>
              </w:rPr>
              <w:t>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F5B0C" w:rsidRPr="00066606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CF5B0C" w:rsidRPr="00066606" w:rsidTr="00CC0F59">
        <w:trPr>
          <w:trHeight w:val="419"/>
        </w:trPr>
        <w:tc>
          <w:tcPr>
            <w:tcW w:w="659" w:type="dxa"/>
            <w:vMerge/>
            <w:shd w:val="clear" w:color="auto" w:fill="auto"/>
            <w:vAlign w:val="center"/>
          </w:tcPr>
          <w:p w:rsidR="00CF5B0C" w:rsidRPr="00066606" w:rsidRDefault="00CF5B0C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CF5B0C" w:rsidRPr="00066606" w:rsidRDefault="00CF5B0C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5B0C" w:rsidRPr="00066606" w:rsidRDefault="00CF5B0C" w:rsidP="00CF5B0C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01.07.20</w:t>
            </w:r>
            <w:r>
              <w:rPr>
                <w:sz w:val="24"/>
              </w:rPr>
              <w:t>19</w:t>
            </w:r>
            <w:r w:rsidRPr="00066606">
              <w:rPr>
                <w:sz w:val="24"/>
              </w:rPr>
              <w:t>-31.12.20</w:t>
            </w:r>
            <w:r>
              <w:rPr>
                <w:sz w:val="24"/>
              </w:rPr>
              <w:t>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F5B0C" w:rsidRPr="00066606" w:rsidRDefault="007C5F70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CF5B0C" w:rsidRPr="00066606" w:rsidTr="00CC0F59">
        <w:trPr>
          <w:trHeight w:val="419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CF5B0C" w:rsidRPr="00066606" w:rsidRDefault="00CF5B0C" w:rsidP="00E96D6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CF5B0C" w:rsidRPr="00066606" w:rsidRDefault="00CF5B0C" w:rsidP="00E96D6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5B0C" w:rsidRPr="00066606" w:rsidRDefault="00CF5B0C" w:rsidP="00CF5B0C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01.01.20</w:t>
            </w:r>
            <w:r>
              <w:rPr>
                <w:sz w:val="24"/>
              </w:rPr>
              <w:t>20</w:t>
            </w:r>
            <w:r w:rsidRPr="00066606">
              <w:rPr>
                <w:sz w:val="24"/>
              </w:rPr>
              <w:t>-30.06.20</w:t>
            </w:r>
            <w:r>
              <w:rPr>
                <w:sz w:val="24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F5B0C" w:rsidRDefault="007C5F70" w:rsidP="00E96D6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CF5B0C" w:rsidRPr="00066606" w:rsidTr="00CC0F59">
        <w:trPr>
          <w:trHeight w:val="419"/>
        </w:trPr>
        <w:tc>
          <w:tcPr>
            <w:tcW w:w="659" w:type="dxa"/>
            <w:vMerge/>
            <w:shd w:val="clear" w:color="auto" w:fill="auto"/>
            <w:vAlign w:val="center"/>
          </w:tcPr>
          <w:p w:rsidR="00CF5B0C" w:rsidRPr="00066606" w:rsidRDefault="00CF5B0C" w:rsidP="00E96D6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CF5B0C" w:rsidRPr="00066606" w:rsidRDefault="00CF5B0C" w:rsidP="00E96D6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5B0C" w:rsidRPr="00066606" w:rsidRDefault="00CF5B0C" w:rsidP="00CF5B0C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01.07.20</w:t>
            </w:r>
            <w:r>
              <w:rPr>
                <w:sz w:val="24"/>
              </w:rPr>
              <w:t>20</w:t>
            </w:r>
            <w:r w:rsidRPr="00066606">
              <w:rPr>
                <w:sz w:val="24"/>
              </w:rPr>
              <w:t>-31.12.20</w:t>
            </w:r>
            <w:r>
              <w:rPr>
                <w:sz w:val="24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F5B0C" w:rsidRDefault="007C5F70" w:rsidP="00E96D6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CF5B0C" w:rsidRPr="00066606" w:rsidTr="00CC0F59">
        <w:trPr>
          <w:trHeight w:val="419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CF5B0C" w:rsidRPr="00066606" w:rsidRDefault="00CF5B0C" w:rsidP="00CF5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CF5B0C" w:rsidRPr="00066606" w:rsidRDefault="00CF5B0C" w:rsidP="00CF5B0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5B0C" w:rsidRPr="00066606" w:rsidRDefault="00CF5B0C" w:rsidP="00CF5B0C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01.01.20</w:t>
            </w:r>
            <w:r>
              <w:rPr>
                <w:sz w:val="24"/>
              </w:rPr>
              <w:t>21</w:t>
            </w:r>
            <w:r w:rsidRPr="00066606">
              <w:rPr>
                <w:sz w:val="24"/>
              </w:rPr>
              <w:t>-30.06.20</w:t>
            </w:r>
            <w:r>
              <w:rPr>
                <w:sz w:val="24"/>
              </w:rPr>
              <w:t>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F5B0C" w:rsidRDefault="007C5F70" w:rsidP="00CF5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CF5B0C" w:rsidRPr="00066606" w:rsidTr="00CC0F59">
        <w:trPr>
          <w:trHeight w:val="419"/>
        </w:trPr>
        <w:tc>
          <w:tcPr>
            <w:tcW w:w="659" w:type="dxa"/>
            <w:vMerge/>
            <w:shd w:val="clear" w:color="auto" w:fill="auto"/>
            <w:vAlign w:val="center"/>
          </w:tcPr>
          <w:p w:rsidR="00CF5B0C" w:rsidRPr="00066606" w:rsidRDefault="00CF5B0C" w:rsidP="00CF5B0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CF5B0C" w:rsidRPr="00066606" w:rsidRDefault="00CF5B0C" w:rsidP="00CF5B0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5B0C" w:rsidRPr="00066606" w:rsidRDefault="00CF5B0C" w:rsidP="00CF5B0C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01.07.20</w:t>
            </w:r>
            <w:r>
              <w:rPr>
                <w:sz w:val="24"/>
              </w:rPr>
              <w:t>21</w:t>
            </w:r>
            <w:r w:rsidRPr="00066606">
              <w:rPr>
                <w:sz w:val="24"/>
              </w:rPr>
              <w:t>-31.12.20</w:t>
            </w:r>
            <w:r>
              <w:rPr>
                <w:sz w:val="24"/>
              </w:rPr>
              <w:t>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F5B0C" w:rsidRDefault="007C5F70" w:rsidP="00CF5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:rsidR="00186AFD" w:rsidRDefault="009048F0" w:rsidP="009048F0">
      <w:pPr>
        <w:pStyle w:val="ConsPlusNormal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  <w:bookmarkStart w:id="0" w:name="_GoBack"/>
      <w:bookmarkEnd w:id="0"/>
    </w:p>
    <w:sectPr w:rsidR="00186AFD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F5" w:rsidRDefault="008713F5" w:rsidP="00342D13">
      <w:r>
        <w:separator/>
      </w:r>
    </w:p>
  </w:endnote>
  <w:endnote w:type="continuationSeparator" w:id="0">
    <w:p w:rsidR="008713F5" w:rsidRDefault="008713F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F5" w:rsidRDefault="008713F5" w:rsidP="00342D13">
      <w:r>
        <w:separator/>
      </w:r>
    </w:p>
  </w:footnote>
  <w:footnote w:type="continuationSeparator" w:id="0">
    <w:p w:rsidR="008713F5" w:rsidRDefault="008713F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00516C"/>
    <w:multiLevelType w:val="hybridMultilevel"/>
    <w:tmpl w:val="48FE9390"/>
    <w:lvl w:ilvl="0" w:tplc="A7BC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3797B"/>
    <w:rsid w:val="00044126"/>
    <w:rsid w:val="000545B3"/>
    <w:rsid w:val="000C0ABF"/>
    <w:rsid w:val="000C1841"/>
    <w:rsid w:val="0010596D"/>
    <w:rsid w:val="00143D8B"/>
    <w:rsid w:val="001723D0"/>
    <w:rsid w:val="00184C6B"/>
    <w:rsid w:val="00186AFD"/>
    <w:rsid w:val="00191854"/>
    <w:rsid w:val="00196836"/>
    <w:rsid w:val="001B5371"/>
    <w:rsid w:val="001D102E"/>
    <w:rsid w:val="001E0B39"/>
    <w:rsid w:val="001E1478"/>
    <w:rsid w:val="001E62AB"/>
    <w:rsid w:val="001E6FE1"/>
    <w:rsid w:val="00200564"/>
    <w:rsid w:val="00206316"/>
    <w:rsid w:val="00214F5F"/>
    <w:rsid w:val="00223D68"/>
    <w:rsid w:val="00230F4D"/>
    <w:rsid w:val="00232A85"/>
    <w:rsid w:val="0024611C"/>
    <w:rsid w:val="002722F0"/>
    <w:rsid w:val="00296585"/>
    <w:rsid w:val="002A71B0"/>
    <w:rsid w:val="002B334D"/>
    <w:rsid w:val="002D43BE"/>
    <w:rsid w:val="00321E7D"/>
    <w:rsid w:val="00342D13"/>
    <w:rsid w:val="00362299"/>
    <w:rsid w:val="003650E8"/>
    <w:rsid w:val="003832CF"/>
    <w:rsid w:val="003926A3"/>
    <w:rsid w:val="003A5BEF"/>
    <w:rsid w:val="003A7F52"/>
    <w:rsid w:val="003C2A43"/>
    <w:rsid w:val="003C59F9"/>
    <w:rsid w:val="003D6F0D"/>
    <w:rsid w:val="003E38BA"/>
    <w:rsid w:val="004323B0"/>
    <w:rsid w:val="00437EB5"/>
    <w:rsid w:val="00441A91"/>
    <w:rsid w:val="00460247"/>
    <w:rsid w:val="0046790E"/>
    <w:rsid w:val="0048068C"/>
    <w:rsid w:val="0048261B"/>
    <w:rsid w:val="004B64A0"/>
    <w:rsid w:val="004D492F"/>
    <w:rsid w:val="004D79DB"/>
    <w:rsid w:val="004E7FD5"/>
    <w:rsid w:val="004F0472"/>
    <w:rsid w:val="00506A41"/>
    <w:rsid w:val="00511A74"/>
    <w:rsid w:val="00512C6C"/>
    <w:rsid w:val="0054446A"/>
    <w:rsid w:val="005642C9"/>
    <w:rsid w:val="005709CE"/>
    <w:rsid w:val="005D01B8"/>
    <w:rsid w:val="005E22DD"/>
    <w:rsid w:val="005F0B57"/>
    <w:rsid w:val="005F2BC6"/>
    <w:rsid w:val="00624DE1"/>
    <w:rsid w:val="006317BF"/>
    <w:rsid w:val="00647056"/>
    <w:rsid w:val="00653998"/>
    <w:rsid w:val="006604E4"/>
    <w:rsid w:val="006650EC"/>
    <w:rsid w:val="00665FF3"/>
    <w:rsid w:val="0067367C"/>
    <w:rsid w:val="006979FB"/>
    <w:rsid w:val="006A5AB2"/>
    <w:rsid w:val="006D4BF2"/>
    <w:rsid w:val="006E4B23"/>
    <w:rsid w:val="007120E9"/>
    <w:rsid w:val="0072115F"/>
    <w:rsid w:val="00733DC4"/>
    <w:rsid w:val="00747197"/>
    <w:rsid w:val="007566DA"/>
    <w:rsid w:val="00760202"/>
    <w:rsid w:val="00793645"/>
    <w:rsid w:val="007A764E"/>
    <w:rsid w:val="007C5F70"/>
    <w:rsid w:val="007C6DC9"/>
    <w:rsid w:val="007D56C3"/>
    <w:rsid w:val="007E17B7"/>
    <w:rsid w:val="007F3290"/>
    <w:rsid w:val="007F49CA"/>
    <w:rsid w:val="008062F9"/>
    <w:rsid w:val="00815D96"/>
    <w:rsid w:val="008239F3"/>
    <w:rsid w:val="0083039A"/>
    <w:rsid w:val="00832E23"/>
    <w:rsid w:val="008434A6"/>
    <w:rsid w:val="00856C9C"/>
    <w:rsid w:val="00863EEF"/>
    <w:rsid w:val="008713F5"/>
    <w:rsid w:val="00881A2D"/>
    <w:rsid w:val="008B7954"/>
    <w:rsid w:val="008D13CF"/>
    <w:rsid w:val="008F114E"/>
    <w:rsid w:val="008F586A"/>
    <w:rsid w:val="009048F0"/>
    <w:rsid w:val="00905B59"/>
    <w:rsid w:val="009244DB"/>
    <w:rsid w:val="00941FB5"/>
    <w:rsid w:val="00970B2B"/>
    <w:rsid w:val="00976C45"/>
    <w:rsid w:val="009A5446"/>
    <w:rsid w:val="009B185D"/>
    <w:rsid w:val="009B1C1D"/>
    <w:rsid w:val="009B6B79"/>
    <w:rsid w:val="009C0761"/>
    <w:rsid w:val="009D27F0"/>
    <w:rsid w:val="009E0C88"/>
    <w:rsid w:val="009E5EC5"/>
    <w:rsid w:val="009F2212"/>
    <w:rsid w:val="00A105E1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384"/>
    <w:rsid w:val="00AC284F"/>
    <w:rsid w:val="00AC6BC7"/>
    <w:rsid w:val="00AD71F2"/>
    <w:rsid w:val="00AE6285"/>
    <w:rsid w:val="00AE7CE5"/>
    <w:rsid w:val="00AF74FF"/>
    <w:rsid w:val="00B0143F"/>
    <w:rsid w:val="00B047CC"/>
    <w:rsid w:val="00B05805"/>
    <w:rsid w:val="00B15CCB"/>
    <w:rsid w:val="00B43132"/>
    <w:rsid w:val="00B440AB"/>
    <w:rsid w:val="00B51BCB"/>
    <w:rsid w:val="00B524A1"/>
    <w:rsid w:val="00B5265A"/>
    <w:rsid w:val="00B539F9"/>
    <w:rsid w:val="00B540BB"/>
    <w:rsid w:val="00B60245"/>
    <w:rsid w:val="00B6763C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C0F59"/>
    <w:rsid w:val="00CD4A09"/>
    <w:rsid w:val="00CD6583"/>
    <w:rsid w:val="00CE5360"/>
    <w:rsid w:val="00CF5B0C"/>
    <w:rsid w:val="00D04C82"/>
    <w:rsid w:val="00D23436"/>
    <w:rsid w:val="00D355DB"/>
    <w:rsid w:val="00D4455F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714E7"/>
    <w:rsid w:val="00E872A5"/>
    <w:rsid w:val="00E94805"/>
    <w:rsid w:val="00E96D63"/>
    <w:rsid w:val="00EB3439"/>
    <w:rsid w:val="00EE0DFD"/>
    <w:rsid w:val="00EE60C2"/>
    <w:rsid w:val="00EE6F1E"/>
    <w:rsid w:val="00F35D89"/>
    <w:rsid w:val="00F5061C"/>
    <w:rsid w:val="00F53DDC"/>
    <w:rsid w:val="00F73B10"/>
    <w:rsid w:val="00F74A59"/>
    <w:rsid w:val="00F75B66"/>
    <w:rsid w:val="00FA06A4"/>
    <w:rsid w:val="00FA11B3"/>
    <w:rsid w:val="00FB6E5E"/>
    <w:rsid w:val="00FD68ED"/>
    <w:rsid w:val="00FE56A0"/>
    <w:rsid w:val="00FE7897"/>
    <w:rsid w:val="00FF1EEE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5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9C0761"/>
    <w:pPr>
      <w:jc w:val="both"/>
    </w:pPr>
    <w:rPr>
      <w:b/>
      <w:bCs/>
      <w:lang w:val="x-none" w:eastAsia="x-none"/>
    </w:rPr>
  </w:style>
  <w:style w:type="character" w:customStyle="1" w:styleId="ad">
    <w:name w:val="Основной текст Знак"/>
    <w:basedOn w:val="a0"/>
    <w:link w:val="ac"/>
    <w:rsid w:val="009C0761"/>
    <w:rPr>
      <w:b/>
      <w:bCs/>
      <w:sz w:val="28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9C0761"/>
    <w:pPr>
      <w:ind w:left="720"/>
      <w:contextualSpacing/>
    </w:pPr>
    <w:rPr>
      <w:sz w:val="24"/>
    </w:rPr>
  </w:style>
  <w:style w:type="paragraph" w:customStyle="1" w:styleId="ConsPlusCell">
    <w:name w:val="ConsPlusCell"/>
    <w:uiPriority w:val="99"/>
    <w:rsid w:val="0067367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2">
    <w:name w:val="Знак Знак2"/>
    <w:semiHidden/>
    <w:rsid w:val="006539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 Знак Знак2"/>
    <w:semiHidden/>
    <w:rsid w:val="004B64A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59BB-FA1E-49E2-A16B-A511949F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8498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Затюра Ольга Борисовна</cp:lastModifiedBy>
  <cp:revision>3</cp:revision>
  <cp:lastPrinted>2020-05-08T01:33:00Z</cp:lastPrinted>
  <dcterms:created xsi:type="dcterms:W3CDTF">2020-11-07T00:37:00Z</dcterms:created>
  <dcterms:modified xsi:type="dcterms:W3CDTF">2020-11-07T01:03:00Z</dcterms:modified>
</cp:coreProperties>
</file>