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676720" w:rsidTr="005277C0">
        <w:tc>
          <w:tcPr>
            <w:tcW w:w="4717" w:type="dxa"/>
          </w:tcPr>
          <w:p w:rsidR="00D8004F" w:rsidRPr="00D966FF" w:rsidRDefault="00D966FF" w:rsidP="00D966FF">
            <w:pPr>
              <w:ind w:left="-108"/>
              <w:jc w:val="both"/>
              <w:rPr>
                <w:bCs/>
                <w:highlight w:val="yellow"/>
              </w:rPr>
            </w:pPr>
            <w:r w:rsidRPr="00D966FF">
              <w:rPr>
                <w:bCs/>
                <w:highlight w:val="yellow"/>
              </w:rPr>
              <w:t>Об утверждении тарифов на электрическую энергию, поставляемую энергоснабжающими организациями Камчатского края потребителям Центрального энергоузла Камчатского края в 202</w:t>
            </w:r>
            <w:r>
              <w:rPr>
                <w:bCs/>
                <w:highlight w:val="yellow"/>
              </w:rPr>
              <w:t>1</w:t>
            </w:r>
            <w:r w:rsidRPr="00D966FF">
              <w:rPr>
                <w:bCs/>
                <w:highlight w:val="yellow"/>
              </w:rPr>
              <w:t xml:space="preserve"> году</w:t>
            </w:r>
          </w:p>
        </w:tc>
      </w:tr>
    </w:tbl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D966FF" w:rsidRDefault="00D966FF" w:rsidP="00183B57">
      <w:pPr>
        <w:ind w:firstLine="709"/>
        <w:jc w:val="both"/>
        <w:rPr>
          <w:sz w:val="28"/>
          <w:szCs w:val="28"/>
          <w:highlight w:val="yellow"/>
        </w:rPr>
      </w:pPr>
      <w:r w:rsidRPr="00D966FF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Законом Камчатского края от 29.11.2019 № 396 «О краевом бюджете на 2020 год и на плановый период 2021 и 2022 годов», </w:t>
      </w:r>
      <w:r w:rsidRPr="00D966FF">
        <w:rPr>
          <w:sz w:val="28"/>
          <w:szCs w:val="28"/>
          <w:highlight w:val="yellow"/>
        </w:rPr>
        <w:lastRenderedPageBreak/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D966FF">
        <w:rPr>
          <w:sz w:val="28"/>
          <w:szCs w:val="28"/>
          <w:highlight w:val="yellow"/>
        </w:rPr>
        <w:t xml:space="preserve">, </w:t>
      </w:r>
      <w:r w:rsidR="00183B57" w:rsidRPr="00D966FF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D966FF">
        <w:rPr>
          <w:sz w:val="28"/>
          <w:szCs w:val="28"/>
          <w:highlight w:val="yellow"/>
        </w:rPr>
        <w:t>ХХ</w:t>
      </w:r>
      <w:r w:rsidR="00183B57" w:rsidRPr="00D966FF">
        <w:rPr>
          <w:sz w:val="28"/>
          <w:szCs w:val="28"/>
          <w:highlight w:val="yellow"/>
        </w:rPr>
        <w:t>.1</w:t>
      </w:r>
      <w:r w:rsidR="009C47A9" w:rsidRPr="00D966FF">
        <w:rPr>
          <w:sz w:val="28"/>
          <w:szCs w:val="28"/>
          <w:highlight w:val="yellow"/>
        </w:rPr>
        <w:t>2</w:t>
      </w:r>
      <w:r w:rsidR="00183B57" w:rsidRPr="00D966FF">
        <w:rPr>
          <w:sz w:val="28"/>
          <w:szCs w:val="28"/>
          <w:highlight w:val="yellow"/>
        </w:rPr>
        <w:t>.20</w:t>
      </w:r>
      <w:r w:rsidR="005940BC" w:rsidRPr="00D966FF">
        <w:rPr>
          <w:sz w:val="28"/>
          <w:szCs w:val="28"/>
          <w:highlight w:val="yellow"/>
        </w:rPr>
        <w:t>20</w:t>
      </w:r>
      <w:r w:rsidR="00183B57" w:rsidRPr="00D966FF">
        <w:rPr>
          <w:sz w:val="28"/>
          <w:szCs w:val="28"/>
          <w:highlight w:val="yellow"/>
        </w:rPr>
        <w:t xml:space="preserve"> № </w:t>
      </w:r>
      <w:r w:rsidR="005940BC" w:rsidRPr="00D966FF">
        <w:rPr>
          <w:sz w:val="28"/>
          <w:szCs w:val="28"/>
          <w:highlight w:val="yellow"/>
        </w:rPr>
        <w:t>ХХ</w:t>
      </w:r>
    </w:p>
    <w:p w:rsidR="00D8004F" w:rsidRPr="00D966FF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D966FF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D966FF">
        <w:rPr>
          <w:sz w:val="28"/>
          <w:szCs w:val="28"/>
          <w:highlight w:val="yellow"/>
        </w:rPr>
        <w:t>ПОСТАНОВЛЯЮ:</w:t>
      </w:r>
    </w:p>
    <w:p w:rsidR="007631B5" w:rsidRPr="00D966FF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966FF" w:rsidRPr="00D966FF" w:rsidRDefault="00D966FF" w:rsidP="00D966FF">
      <w:pPr>
        <w:ind w:firstLine="709"/>
        <w:jc w:val="both"/>
        <w:rPr>
          <w:sz w:val="28"/>
          <w:szCs w:val="28"/>
          <w:highlight w:val="yellow"/>
        </w:rPr>
      </w:pPr>
      <w:r w:rsidRPr="00D966FF">
        <w:rPr>
          <w:sz w:val="28"/>
          <w:highlight w:val="yellow"/>
        </w:rPr>
        <w:t xml:space="preserve">1. </w:t>
      </w:r>
      <w:r w:rsidRPr="00D966FF">
        <w:rPr>
          <w:sz w:val="28"/>
          <w:szCs w:val="28"/>
          <w:highlight w:val="yellow"/>
        </w:rPr>
        <w:t>Утвердить и ввести в действие на 202</w:t>
      </w:r>
      <w:r w:rsidRPr="00D966FF">
        <w:rPr>
          <w:sz w:val="28"/>
          <w:szCs w:val="28"/>
          <w:highlight w:val="yellow"/>
        </w:rPr>
        <w:t>1</w:t>
      </w:r>
      <w:r w:rsidRPr="00D966FF">
        <w:rPr>
          <w:sz w:val="28"/>
          <w:szCs w:val="28"/>
          <w:highlight w:val="yellow"/>
        </w:rPr>
        <w:t xml:space="preserve"> год</w:t>
      </w:r>
      <w:r w:rsidRPr="00D966FF">
        <w:rPr>
          <w:sz w:val="28"/>
          <w:highlight w:val="yellow"/>
        </w:rPr>
        <w:t xml:space="preserve"> </w:t>
      </w:r>
      <w:r w:rsidRPr="00D966FF">
        <w:rPr>
          <w:sz w:val="28"/>
          <w:szCs w:val="28"/>
          <w:highlight w:val="yellow"/>
        </w:rPr>
        <w:t xml:space="preserve">экономически обоснованные </w:t>
      </w:r>
      <w:r w:rsidRPr="00D966FF">
        <w:rPr>
          <w:sz w:val="28"/>
          <w:highlight w:val="yellow"/>
        </w:rPr>
        <w:t>тарифы на электрическую энергию, поставляемую энергоснабжающими организациями Камчатского края потребителям Центрального энергоузла Камчатского края</w:t>
      </w:r>
      <w:r w:rsidRPr="00D966FF">
        <w:rPr>
          <w:highlight w:val="yellow"/>
        </w:rPr>
        <w:t xml:space="preserve"> </w:t>
      </w:r>
      <w:r w:rsidRPr="00D966FF">
        <w:rPr>
          <w:sz w:val="28"/>
          <w:highlight w:val="yellow"/>
        </w:rPr>
        <w:t xml:space="preserve">по договорам купли-продажи (договорам энергоснабжения), </w:t>
      </w:r>
      <w:r w:rsidRPr="00D966FF">
        <w:rPr>
          <w:sz w:val="28"/>
          <w:szCs w:val="28"/>
          <w:highlight w:val="yellow"/>
        </w:rPr>
        <w:t>с календарной разбивкой согласно приложению 1.</w:t>
      </w:r>
    </w:p>
    <w:p w:rsidR="00D966FF" w:rsidRPr="00D966FF" w:rsidRDefault="00D966FF" w:rsidP="00D966FF">
      <w:pPr>
        <w:ind w:firstLine="709"/>
        <w:jc w:val="both"/>
        <w:rPr>
          <w:sz w:val="28"/>
          <w:szCs w:val="28"/>
          <w:highlight w:val="yellow"/>
        </w:rPr>
      </w:pPr>
      <w:r w:rsidRPr="00D966FF">
        <w:rPr>
          <w:sz w:val="28"/>
          <w:highlight w:val="yellow"/>
        </w:rPr>
        <w:t xml:space="preserve">2. </w:t>
      </w:r>
      <w:r w:rsidRPr="00D966FF">
        <w:rPr>
          <w:sz w:val="28"/>
          <w:szCs w:val="28"/>
          <w:highlight w:val="yellow"/>
        </w:rPr>
        <w:t xml:space="preserve">Утвердить и ввести в действие </w:t>
      </w:r>
      <w:r w:rsidRPr="00D966FF">
        <w:rPr>
          <w:sz w:val="28"/>
          <w:highlight w:val="yellow"/>
        </w:rPr>
        <w:t>на 2020 год</w:t>
      </w:r>
      <w:r w:rsidRPr="00D966FF">
        <w:rPr>
          <w:sz w:val="28"/>
          <w:szCs w:val="28"/>
          <w:highlight w:val="yellow"/>
        </w:rPr>
        <w:t xml:space="preserve"> экономически обоснованные </w:t>
      </w:r>
      <w:r w:rsidRPr="00D966FF">
        <w:rPr>
          <w:sz w:val="28"/>
          <w:highlight w:val="yellow"/>
        </w:rPr>
        <w:t xml:space="preserve">тарифы на электрическую энергию, поставляемую энергоснабжающими организациями Камчатского края населению и потребителям, приравненным к категории население Центрального энергоузла Камчатского края, </w:t>
      </w:r>
      <w:r w:rsidRPr="00D966FF">
        <w:rPr>
          <w:sz w:val="28"/>
          <w:szCs w:val="28"/>
          <w:highlight w:val="yellow"/>
        </w:rPr>
        <w:t>с календарной разбивкой согласно приложению 2.</w:t>
      </w:r>
    </w:p>
    <w:p w:rsidR="00D966FF" w:rsidRPr="00D966FF" w:rsidRDefault="00D966FF" w:rsidP="00D966FF">
      <w:pPr>
        <w:ind w:firstLine="709"/>
        <w:jc w:val="both"/>
        <w:rPr>
          <w:sz w:val="28"/>
        </w:rPr>
      </w:pPr>
      <w:r w:rsidRPr="00D966FF">
        <w:rPr>
          <w:sz w:val="28"/>
          <w:highlight w:val="yellow"/>
        </w:rPr>
        <w:t>3. Настоящее постановление вступает в силу со дня его официального опубликования.</w:t>
      </w: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676720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67672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67672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67672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И.В. Лагуткина</w:t>
            </w:r>
          </w:p>
        </w:tc>
      </w:tr>
    </w:tbl>
    <w:p w:rsidR="00B404A8" w:rsidRPr="00676720" w:rsidRDefault="00B404A8" w:rsidP="00A83615">
      <w:pPr>
        <w:widowControl w:val="0"/>
        <w:rPr>
          <w:sz w:val="28"/>
          <w:highlight w:val="yellow"/>
        </w:rPr>
        <w:sectPr w:rsidR="00B404A8" w:rsidRPr="00676720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66FF" w:rsidRPr="00D966FF" w:rsidRDefault="00D966FF" w:rsidP="00D966FF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D966FF" w:rsidRPr="00D966FF" w:rsidRDefault="00D966FF" w:rsidP="00D966FF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966FF" w:rsidRPr="00D966FF" w:rsidTr="001428A3">
        <w:tc>
          <w:tcPr>
            <w:tcW w:w="5322" w:type="dxa"/>
            <w:shd w:val="clear" w:color="auto" w:fill="auto"/>
          </w:tcPr>
          <w:p w:rsidR="00D966FF" w:rsidRPr="00D966FF" w:rsidRDefault="00D966FF" w:rsidP="00D966FF">
            <w:pPr>
              <w:rPr>
                <w:sz w:val="28"/>
                <w:szCs w:val="28"/>
                <w:highlight w:val="yellow"/>
              </w:rPr>
            </w:pPr>
            <w:r w:rsidRPr="00D966FF">
              <w:rPr>
                <w:sz w:val="28"/>
                <w:szCs w:val="28"/>
                <w:highlight w:val="yellow"/>
              </w:rPr>
              <w:t>Приложение 1</w:t>
            </w:r>
          </w:p>
          <w:p w:rsidR="00D966FF" w:rsidRPr="00D966FF" w:rsidRDefault="00D966FF" w:rsidP="00D966FF">
            <w:pPr>
              <w:rPr>
                <w:sz w:val="28"/>
                <w:szCs w:val="28"/>
                <w:highlight w:val="yellow"/>
              </w:rPr>
            </w:pPr>
            <w:r w:rsidRPr="00D966FF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D966FF" w:rsidRPr="00D966FF" w:rsidRDefault="00D966FF" w:rsidP="00D966FF">
            <w:pPr>
              <w:rPr>
                <w:sz w:val="28"/>
                <w:szCs w:val="28"/>
                <w:highlight w:val="yellow"/>
              </w:rPr>
            </w:pPr>
            <w:r w:rsidRPr="00D966FF">
              <w:rPr>
                <w:sz w:val="28"/>
                <w:szCs w:val="28"/>
                <w:highlight w:val="yellow"/>
              </w:rPr>
              <w:t xml:space="preserve">от </w:t>
            </w:r>
            <w:r>
              <w:rPr>
                <w:sz w:val="28"/>
                <w:szCs w:val="28"/>
                <w:highlight w:val="yellow"/>
              </w:rPr>
              <w:t>ХХ</w:t>
            </w:r>
            <w:r w:rsidRPr="00D966FF">
              <w:rPr>
                <w:sz w:val="28"/>
                <w:szCs w:val="28"/>
                <w:highlight w:val="yellow"/>
              </w:rPr>
              <w:t>.12.20</w:t>
            </w:r>
            <w:r>
              <w:rPr>
                <w:sz w:val="28"/>
                <w:szCs w:val="28"/>
                <w:highlight w:val="yellow"/>
              </w:rPr>
              <w:t>20</w:t>
            </w:r>
            <w:r w:rsidRPr="00D966FF">
              <w:rPr>
                <w:sz w:val="28"/>
                <w:szCs w:val="28"/>
                <w:highlight w:val="yellow"/>
              </w:rPr>
              <w:t xml:space="preserve"> № </w:t>
            </w:r>
            <w:r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D966FF" w:rsidRPr="00D966FF" w:rsidRDefault="00D966FF" w:rsidP="00D966FF">
      <w:pPr>
        <w:keepNext/>
        <w:jc w:val="center"/>
        <w:outlineLvl w:val="0"/>
        <w:rPr>
          <w:b/>
          <w:highlight w:val="yellow"/>
        </w:rPr>
      </w:pPr>
      <w:r w:rsidRPr="00D966FF">
        <w:rPr>
          <w:b/>
          <w:highlight w:val="yellow"/>
        </w:rPr>
        <w:t xml:space="preserve">Экономически обоснованные тарифы на электрическую энергию (мощность), </w:t>
      </w:r>
    </w:p>
    <w:p w:rsidR="00D966FF" w:rsidRPr="00D966FF" w:rsidRDefault="00D966FF" w:rsidP="00D966FF">
      <w:pPr>
        <w:keepNext/>
        <w:jc w:val="center"/>
        <w:outlineLvl w:val="0"/>
        <w:rPr>
          <w:b/>
          <w:bCs/>
          <w:highlight w:val="yellow"/>
        </w:rPr>
      </w:pPr>
      <w:r w:rsidRPr="00D966FF">
        <w:rPr>
          <w:b/>
          <w:highlight w:val="yellow"/>
        </w:rPr>
        <w:t xml:space="preserve">поставляемую </w:t>
      </w:r>
      <w:r w:rsidRPr="00D966FF">
        <w:rPr>
          <w:b/>
          <w:bCs/>
          <w:highlight w:val="yellow"/>
        </w:rPr>
        <w:t xml:space="preserve">ПАО «Камчатскэнерго», </w:t>
      </w:r>
      <w:r w:rsidRPr="00D966FF">
        <w:rPr>
          <w:b/>
          <w:highlight w:val="yellow"/>
        </w:rPr>
        <w:t xml:space="preserve">потребителям Центрального энергоузла Камчатского края </w:t>
      </w:r>
      <w:r w:rsidRPr="00D966FF">
        <w:rPr>
          <w:b/>
          <w:bCs/>
          <w:highlight w:val="yellow"/>
        </w:rPr>
        <w:t xml:space="preserve">по договорам купли-продажи (договорам энергоснабжения) </w:t>
      </w:r>
    </w:p>
    <w:p w:rsidR="00D966FF" w:rsidRPr="00D966FF" w:rsidRDefault="00D966FF" w:rsidP="00D966FF">
      <w:pPr>
        <w:keepNext/>
        <w:jc w:val="center"/>
        <w:outlineLvl w:val="0"/>
        <w:rPr>
          <w:b/>
          <w:highlight w:val="yellow"/>
        </w:rPr>
      </w:pPr>
      <w:r w:rsidRPr="00D966FF">
        <w:rPr>
          <w:b/>
          <w:bCs/>
          <w:highlight w:val="yellow"/>
        </w:rPr>
        <w:t>на 202</w:t>
      </w:r>
      <w:r>
        <w:rPr>
          <w:b/>
          <w:bCs/>
          <w:highlight w:val="yellow"/>
        </w:rPr>
        <w:t>1</w:t>
      </w:r>
      <w:r w:rsidRPr="00D966FF">
        <w:rPr>
          <w:b/>
          <w:bCs/>
          <w:highlight w:val="yellow"/>
        </w:rPr>
        <w:t xml:space="preserve"> год</w:t>
      </w:r>
    </w:p>
    <w:p w:rsidR="00D966FF" w:rsidRPr="00D966FF" w:rsidRDefault="00D966FF" w:rsidP="00D966FF">
      <w:pPr>
        <w:keepNext/>
        <w:jc w:val="center"/>
        <w:outlineLvl w:val="0"/>
        <w:rPr>
          <w:highlight w:val="yellow"/>
        </w:rPr>
      </w:pPr>
    </w:p>
    <w:tbl>
      <w:tblPr>
        <w:tblW w:w="1012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054"/>
        <w:gridCol w:w="708"/>
        <w:gridCol w:w="851"/>
        <w:gridCol w:w="709"/>
        <w:gridCol w:w="850"/>
        <w:gridCol w:w="992"/>
        <w:gridCol w:w="851"/>
        <w:gridCol w:w="850"/>
        <w:gridCol w:w="709"/>
      </w:tblGrid>
      <w:tr w:rsidR="00D966FF" w:rsidRPr="00D966FF" w:rsidTr="00D966FF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  N  </w:t>
            </w:r>
            <w:r w:rsidRPr="00D966FF">
              <w:rPr>
                <w:sz w:val="18"/>
                <w:szCs w:val="18"/>
                <w:highlight w:val="yellow"/>
              </w:rPr>
              <w:br/>
              <w:t xml:space="preserve"> п/п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Показатель (группы  потребителей с разбивкой   тарифа по ставкам и дифференциацией по зонам суток)       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Единица    </w:t>
            </w:r>
            <w:r w:rsidRPr="00D966FF">
              <w:rPr>
                <w:sz w:val="18"/>
                <w:szCs w:val="18"/>
                <w:highlight w:val="yellow"/>
              </w:rPr>
              <w:br/>
              <w:t xml:space="preserve">  измерения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1 полугодие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01.01.202</w:t>
            </w:r>
            <w:r w:rsidRPr="00D966FF">
              <w:rPr>
                <w:sz w:val="18"/>
                <w:szCs w:val="18"/>
                <w:highlight w:val="yellow"/>
              </w:rPr>
              <w:t>1</w:t>
            </w:r>
            <w:r w:rsidRPr="00D966FF">
              <w:rPr>
                <w:sz w:val="18"/>
                <w:szCs w:val="18"/>
                <w:highlight w:val="yellow"/>
              </w:rPr>
              <w:t xml:space="preserve"> г.- 30.06.202</w:t>
            </w:r>
            <w:r w:rsidRPr="00D966FF">
              <w:rPr>
                <w:sz w:val="18"/>
                <w:szCs w:val="18"/>
                <w:highlight w:val="yellow"/>
              </w:rPr>
              <w:t>1</w:t>
            </w:r>
            <w:r w:rsidRPr="00D966FF">
              <w:rPr>
                <w:sz w:val="18"/>
                <w:szCs w:val="18"/>
                <w:highlight w:val="yellow"/>
              </w:rPr>
              <w:t xml:space="preserve"> г.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2 полугодие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01.07.202</w:t>
            </w:r>
            <w:r w:rsidRPr="00D966FF">
              <w:rPr>
                <w:sz w:val="18"/>
                <w:szCs w:val="18"/>
                <w:highlight w:val="yellow"/>
              </w:rPr>
              <w:t>1</w:t>
            </w:r>
            <w:r w:rsidRPr="00D966FF">
              <w:rPr>
                <w:sz w:val="18"/>
                <w:szCs w:val="18"/>
                <w:highlight w:val="yellow"/>
              </w:rPr>
              <w:t xml:space="preserve"> г.-31.12.202</w:t>
            </w:r>
            <w:r w:rsidRPr="00D966FF">
              <w:rPr>
                <w:sz w:val="18"/>
                <w:szCs w:val="18"/>
                <w:highlight w:val="yellow"/>
              </w:rPr>
              <w:t>1</w:t>
            </w:r>
            <w:r w:rsidRPr="00D966FF">
              <w:rPr>
                <w:sz w:val="18"/>
                <w:szCs w:val="18"/>
                <w:highlight w:val="yellow"/>
              </w:rPr>
              <w:t xml:space="preserve"> г.</w:t>
            </w: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Цена (тариф)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Цена (тариф)</w:t>
            </w: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11</w:t>
            </w: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Прочие потребители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ВН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СН-I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СН-II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НН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ВН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СН-1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СН-II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НН</w:t>
            </w: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 1.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Одноставочный тариф  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5,373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6,464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7,084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8,188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5,735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6,900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7,600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8,750</w:t>
            </w: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 2.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Трехставочный тариф</w:t>
            </w:r>
            <w:r w:rsidRPr="00D966FF">
              <w:rPr>
                <w:sz w:val="18"/>
                <w:szCs w:val="18"/>
                <w:highlight w:val="yellow"/>
                <w:vertAlign w:val="superscript"/>
              </w:rPr>
              <w:t>1</w:t>
            </w:r>
            <w:r w:rsidRPr="00D966FF">
              <w:rPr>
                <w:sz w:val="18"/>
                <w:szCs w:val="18"/>
                <w:highlight w:val="yellow"/>
              </w:rPr>
              <w:t xml:space="preserve">  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2.1.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ставка стоимости единицы электри-ческой мощности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руб./кВт·мес.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2.2.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ставка стоимости единицы  электри-ческой мощности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0" w:name="Par2030"/>
            <w:bookmarkEnd w:id="0"/>
            <w:r w:rsidRPr="00D966FF">
              <w:rPr>
                <w:sz w:val="18"/>
                <w:szCs w:val="18"/>
                <w:highlight w:val="yellow"/>
              </w:rPr>
              <w:t>руб./кВт·мес.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2.3.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ставка стоимости единицы электри-ческой энергии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 3.  </w:t>
            </w:r>
          </w:p>
        </w:tc>
        <w:tc>
          <w:tcPr>
            <w:tcW w:w="955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Одноставочные тарифы, дифференцированные по трем зонам суток</w:t>
            </w:r>
            <w:r w:rsidRPr="00D966FF">
              <w:rPr>
                <w:sz w:val="18"/>
                <w:szCs w:val="18"/>
                <w:highlight w:val="yellow"/>
                <w:vertAlign w:val="superscript"/>
              </w:rPr>
              <w:t>2</w:t>
            </w:r>
            <w:r w:rsidRPr="00D966FF">
              <w:rPr>
                <w:sz w:val="18"/>
                <w:szCs w:val="18"/>
                <w:highlight w:val="yellow"/>
              </w:rPr>
              <w:t xml:space="preserve">                              </w:t>
            </w: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3.1.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- ночная зона        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4,298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5,171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5,667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6,550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4,588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5,520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6,080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7,000</w:t>
            </w: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3.2.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- полупиковая зона   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5,373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6,464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7,084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8,188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5,735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6,900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7,600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8,750</w:t>
            </w: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3.3.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- пиковая зона       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6,448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7,757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8,501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9,826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6,882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8,280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9,120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10,500</w:t>
            </w: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 4.  </w:t>
            </w:r>
          </w:p>
        </w:tc>
        <w:tc>
          <w:tcPr>
            <w:tcW w:w="955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Одноставочные тарифы, дифференцированные по двум зонам суток</w:t>
            </w:r>
            <w:r w:rsidRPr="00D966FF">
              <w:rPr>
                <w:sz w:val="18"/>
                <w:szCs w:val="18"/>
                <w:highlight w:val="yellow"/>
                <w:vertAlign w:val="superscript"/>
              </w:rPr>
              <w:t>2</w:t>
            </w:r>
            <w:r w:rsidRPr="00D966FF">
              <w:rPr>
                <w:sz w:val="18"/>
                <w:szCs w:val="18"/>
                <w:highlight w:val="yellow"/>
              </w:rPr>
              <w:t xml:space="preserve">                              </w:t>
            </w: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4.1.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- ночная зона        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4,298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5,171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5,667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6,550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4,588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5,520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6,080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7,000</w:t>
            </w:r>
          </w:p>
        </w:tc>
      </w:tr>
      <w:tr w:rsidR="00D966FF" w:rsidRPr="00D966FF" w:rsidTr="00D966F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4.2.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 xml:space="preserve">- дневная зона (пиковая и  полупиковая)         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6,179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7,434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8,147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9,416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6,595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7,935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8,740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F" w:rsidRPr="00D966FF" w:rsidRDefault="00D966FF" w:rsidP="00D966FF">
            <w:pPr>
              <w:jc w:val="center"/>
              <w:rPr>
                <w:sz w:val="18"/>
                <w:szCs w:val="18"/>
                <w:highlight w:val="yellow"/>
              </w:rPr>
            </w:pPr>
            <w:r w:rsidRPr="00D966FF">
              <w:rPr>
                <w:sz w:val="18"/>
                <w:szCs w:val="18"/>
                <w:highlight w:val="yellow"/>
              </w:rPr>
              <w:t>10,062</w:t>
            </w:r>
          </w:p>
        </w:tc>
      </w:tr>
    </w:tbl>
    <w:p w:rsidR="00D966FF" w:rsidRPr="00D966FF" w:rsidRDefault="00D966FF" w:rsidP="00D966FF">
      <w:pPr>
        <w:rPr>
          <w:sz w:val="20"/>
          <w:szCs w:val="20"/>
          <w:highlight w:val="yellow"/>
        </w:rPr>
      </w:pPr>
    </w:p>
    <w:p w:rsidR="00D966FF" w:rsidRPr="00D966FF" w:rsidRDefault="00D966FF" w:rsidP="00D966FF">
      <w:pPr>
        <w:rPr>
          <w:sz w:val="20"/>
          <w:szCs w:val="20"/>
          <w:highlight w:val="yellow"/>
        </w:rPr>
      </w:pPr>
      <w:r w:rsidRPr="00D966FF">
        <w:rPr>
          <w:sz w:val="20"/>
          <w:szCs w:val="20"/>
          <w:highlight w:val="yellow"/>
        </w:rPr>
        <w:t>Примечание:</w:t>
      </w:r>
    </w:p>
    <w:p w:rsidR="00D966FF" w:rsidRPr="00D966FF" w:rsidRDefault="00D966FF" w:rsidP="00D966FF">
      <w:pPr>
        <w:ind w:right="-284" w:firstLine="708"/>
        <w:jc w:val="both"/>
        <w:rPr>
          <w:sz w:val="18"/>
          <w:szCs w:val="18"/>
          <w:highlight w:val="yellow"/>
        </w:rPr>
      </w:pPr>
      <w:r w:rsidRPr="00D966FF">
        <w:rPr>
          <w:sz w:val="18"/>
          <w:szCs w:val="18"/>
          <w:highlight w:val="yellow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D966FF" w:rsidRPr="00D966FF" w:rsidRDefault="00D966FF" w:rsidP="00D966FF">
      <w:pPr>
        <w:ind w:right="-284" w:firstLine="708"/>
        <w:jc w:val="both"/>
        <w:rPr>
          <w:sz w:val="18"/>
          <w:szCs w:val="18"/>
          <w:highlight w:val="yellow"/>
        </w:rPr>
      </w:pPr>
      <w:r w:rsidRPr="00D966FF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D966FF" w:rsidRP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P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P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P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Pr="00D966FF" w:rsidRDefault="00D966FF" w:rsidP="00D966FF">
      <w:pPr>
        <w:jc w:val="right"/>
        <w:rPr>
          <w:sz w:val="20"/>
          <w:szCs w:val="20"/>
          <w:highlight w:val="yellow"/>
        </w:rPr>
      </w:pPr>
    </w:p>
    <w:p w:rsidR="00D966FF" w:rsidRPr="00D966FF" w:rsidRDefault="00D966FF" w:rsidP="00D966FF">
      <w:pPr>
        <w:tabs>
          <w:tab w:val="left" w:pos="525"/>
          <w:tab w:val="right" w:pos="9540"/>
        </w:tabs>
        <w:rPr>
          <w:highlight w:val="yellow"/>
        </w:rPr>
      </w:pPr>
      <w:r w:rsidRPr="00D966FF">
        <w:rPr>
          <w:highlight w:val="yellow"/>
        </w:rPr>
        <w:t xml:space="preserve">                                                                            </w:t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966FF" w:rsidRPr="00D966FF" w:rsidTr="001428A3">
        <w:tc>
          <w:tcPr>
            <w:tcW w:w="5322" w:type="dxa"/>
            <w:shd w:val="clear" w:color="auto" w:fill="auto"/>
          </w:tcPr>
          <w:p w:rsidR="00D966FF" w:rsidRPr="00D966FF" w:rsidRDefault="00D966FF" w:rsidP="00D966FF">
            <w:pPr>
              <w:rPr>
                <w:sz w:val="28"/>
                <w:szCs w:val="28"/>
                <w:highlight w:val="yellow"/>
              </w:rPr>
            </w:pPr>
            <w:r w:rsidRPr="00D966FF">
              <w:rPr>
                <w:sz w:val="28"/>
                <w:szCs w:val="28"/>
                <w:highlight w:val="yellow"/>
              </w:rPr>
              <w:lastRenderedPageBreak/>
              <w:t>Приложение 2</w:t>
            </w:r>
          </w:p>
          <w:p w:rsidR="00D966FF" w:rsidRPr="00D966FF" w:rsidRDefault="00D966FF" w:rsidP="00D966FF">
            <w:pPr>
              <w:rPr>
                <w:sz w:val="28"/>
                <w:szCs w:val="28"/>
                <w:highlight w:val="yellow"/>
              </w:rPr>
            </w:pPr>
            <w:r w:rsidRPr="00D966FF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D966FF" w:rsidRPr="00D966FF" w:rsidRDefault="00D966FF" w:rsidP="00D966FF">
            <w:pPr>
              <w:rPr>
                <w:sz w:val="28"/>
                <w:szCs w:val="28"/>
                <w:highlight w:val="yellow"/>
              </w:rPr>
            </w:pPr>
            <w:r w:rsidRPr="00D966FF">
              <w:rPr>
                <w:sz w:val="28"/>
                <w:szCs w:val="28"/>
                <w:highlight w:val="yellow"/>
              </w:rPr>
              <w:t xml:space="preserve">от </w:t>
            </w:r>
            <w:r>
              <w:rPr>
                <w:sz w:val="28"/>
                <w:szCs w:val="28"/>
                <w:highlight w:val="yellow"/>
              </w:rPr>
              <w:t>ХХ</w:t>
            </w:r>
            <w:r w:rsidRPr="00D966FF">
              <w:rPr>
                <w:sz w:val="28"/>
                <w:szCs w:val="28"/>
                <w:highlight w:val="yellow"/>
              </w:rPr>
              <w:t>.12.20</w:t>
            </w:r>
            <w:r>
              <w:rPr>
                <w:sz w:val="28"/>
                <w:szCs w:val="28"/>
                <w:highlight w:val="yellow"/>
              </w:rPr>
              <w:t>20</w:t>
            </w:r>
            <w:r w:rsidRPr="00D966FF">
              <w:rPr>
                <w:sz w:val="28"/>
                <w:szCs w:val="28"/>
                <w:highlight w:val="yellow"/>
              </w:rPr>
              <w:t xml:space="preserve"> № </w:t>
            </w:r>
            <w:r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D966FF" w:rsidRPr="00D966FF" w:rsidRDefault="00D966FF" w:rsidP="00D966FF">
      <w:pPr>
        <w:tabs>
          <w:tab w:val="left" w:pos="525"/>
          <w:tab w:val="right" w:pos="9540"/>
        </w:tabs>
        <w:rPr>
          <w:highlight w:val="yellow"/>
        </w:rPr>
      </w:pPr>
      <w:r w:rsidRPr="00D966FF">
        <w:rPr>
          <w:highlight w:val="yellow"/>
        </w:rPr>
        <w:t xml:space="preserve"> </w:t>
      </w:r>
    </w:p>
    <w:p w:rsidR="00D966FF" w:rsidRPr="00D966FF" w:rsidRDefault="00D966FF" w:rsidP="00D966FF">
      <w:pPr>
        <w:tabs>
          <w:tab w:val="left" w:pos="525"/>
          <w:tab w:val="right" w:pos="9540"/>
        </w:tabs>
        <w:rPr>
          <w:highlight w:val="yellow"/>
        </w:rPr>
      </w:pPr>
    </w:p>
    <w:p w:rsidR="00D966FF" w:rsidRPr="00D966FF" w:rsidRDefault="00D966FF" w:rsidP="00D966FF">
      <w:pPr>
        <w:tabs>
          <w:tab w:val="left" w:pos="525"/>
          <w:tab w:val="right" w:pos="9540"/>
        </w:tabs>
        <w:rPr>
          <w:highlight w:val="yellow"/>
        </w:rPr>
      </w:pPr>
    </w:p>
    <w:p w:rsidR="00D966FF" w:rsidRPr="00D966FF" w:rsidRDefault="00D966FF" w:rsidP="00D966FF">
      <w:pPr>
        <w:jc w:val="center"/>
        <w:rPr>
          <w:highlight w:val="yellow"/>
        </w:rPr>
      </w:pPr>
    </w:p>
    <w:p w:rsidR="00D966FF" w:rsidRPr="00D966FF" w:rsidRDefault="00D966FF" w:rsidP="00D966FF">
      <w:pPr>
        <w:jc w:val="center"/>
        <w:rPr>
          <w:b/>
          <w:highlight w:val="yellow"/>
        </w:rPr>
      </w:pPr>
      <w:r w:rsidRPr="00D966FF">
        <w:rPr>
          <w:b/>
          <w:highlight w:val="yellow"/>
        </w:rPr>
        <w:t xml:space="preserve">Экономически обоснованные тарифы на электрическую энергию, </w:t>
      </w:r>
    </w:p>
    <w:p w:rsidR="00D966FF" w:rsidRPr="00D966FF" w:rsidRDefault="00D966FF" w:rsidP="00D966FF">
      <w:pPr>
        <w:jc w:val="center"/>
        <w:rPr>
          <w:b/>
          <w:bCs/>
          <w:highlight w:val="yellow"/>
        </w:rPr>
      </w:pPr>
      <w:r w:rsidRPr="00D966FF">
        <w:rPr>
          <w:b/>
          <w:highlight w:val="yellow"/>
        </w:rPr>
        <w:t xml:space="preserve">поставляемую </w:t>
      </w:r>
      <w:r w:rsidRPr="00D966FF">
        <w:rPr>
          <w:b/>
          <w:bCs/>
          <w:highlight w:val="yellow"/>
        </w:rPr>
        <w:t xml:space="preserve">ПАО «Камчатскэнерго» </w:t>
      </w:r>
      <w:r w:rsidRPr="00D966FF">
        <w:rPr>
          <w:b/>
          <w:highlight w:val="yellow"/>
        </w:rPr>
        <w:t xml:space="preserve">населению и потребителям, приравненным к категории население, Центрального энергоузла </w:t>
      </w:r>
      <w:r w:rsidRPr="00D966FF">
        <w:rPr>
          <w:b/>
          <w:bCs/>
          <w:highlight w:val="yellow"/>
        </w:rPr>
        <w:t xml:space="preserve">Камчатского края </w:t>
      </w:r>
    </w:p>
    <w:p w:rsidR="00D966FF" w:rsidRPr="00D966FF" w:rsidRDefault="00D966FF" w:rsidP="00D966FF">
      <w:pPr>
        <w:jc w:val="center"/>
        <w:rPr>
          <w:b/>
          <w:bCs/>
          <w:highlight w:val="yellow"/>
        </w:rPr>
      </w:pPr>
      <w:r w:rsidRPr="00D966FF">
        <w:rPr>
          <w:b/>
          <w:bCs/>
          <w:highlight w:val="yellow"/>
        </w:rPr>
        <w:t>на 202</w:t>
      </w:r>
      <w:r>
        <w:rPr>
          <w:b/>
          <w:bCs/>
          <w:highlight w:val="yellow"/>
        </w:rPr>
        <w:t>1</w:t>
      </w:r>
      <w:r w:rsidRPr="00D966FF">
        <w:rPr>
          <w:b/>
          <w:bCs/>
          <w:highlight w:val="yellow"/>
        </w:rPr>
        <w:t xml:space="preserve"> год</w:t>
      </w:r>
    </w:p>
    <w:p w:rsidR="00D966FF" w:rsidRPr="00D966FF" w:rsidRDefault="00D966FF" w:rsidP="00D966FF">
      <w:pPr>
        <w:jc w:val="center"/>
        <w:rPr>
          <w:b/>
          <w:bCs/>
          <w:highlight w:val="yello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с 01.01.202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D966FF">
              <w:rPr>
                <w:sz w:val="20"/>
                <w:szCs w:val="20"/>
                <w:highlight w:val="yellow"/>
              </w:rPr>
              <w:t xml:space="preserve"> г. по 30.06.202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D966FF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с 01.07.202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D966FF">
              <w:rPr>
                <w:sz w:val="20"/>
                <w:szCs w:val="20"/>
                <w:highlight w:val="yellow"/>
              </w:rPr>
              <w:t xml:space="preserve"> г. по 31.12.202</w:t>
            </w:r>
            <w:r>
              <w:rPr>
                <w:sz w:val="20"/>
                <w:szCs w:val="20"/>
                <w:highlight w:val="yellow"/>
              </w:rPr>
              <w:t>1</w:t>
            </w:r>
            <w:bookmarkStart w:id="1" w:name="_GoBack"/>
            <w:bookmarkEnd w:id="1"/>
            <w:r w:rsidRPr="00D966FF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D966FF" w:rsidRPr="00D966FF" w:rsidTr="001428A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2" w:name="Par4859"/>
            <w:bookmarkEnd w:id="2"/>
            <w:r w:rsidRPr="00D966FF">
              <w:rPr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D966FF">
                <w:rPr>
                  <w:color w:val="0000FF"/>
                  <w:sz w:val="20"/>
                  <w:szCs w:val="20"/>
                  <w:highlight w:val="yellow"/>
                </w:rPr>
                <w:t>пунктах 2</w:t>
              </w:r>
            </w:hyperlink>
            <w:r w:rsidRPr="00D966FF">
              <w:rPr>
                <w:sz w:val="20"/>
                <w:szCs w:val="20"/>
                <w:highlight w:val="yellow"/>
              </w:rPr>
              <w:t xml:space="preserve"> и </w:t>
            </w:r>
            <w:hyperlink w:anchor="Par4926" w:history="1">
              <w:r w:rsidRPr="00D966FF">
                <w:rPr>
                  <w:color w:val="0000FF"/>
                  <w:sz w:val="20"/>
                  <w:szCs w:val="20"/>
                  <w:highlight w:val="yellow"/>
                </w:rPr>
                <w:t>3</w:t>
              </w:r>
            </w:hyperlink>
            <w:r w:rsidRPr="00D966FF">
              <w:rPr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966F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9,826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10,500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11,300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12,075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8,400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11,791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12,600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9,826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10,500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8,400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3" w:name="Par4892"/>
            <w:bookmarkEnd w:id="3"/>
            <w:r w:rsidRPr="00D966FF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4" w:name="Par4893"/>
            <w:bookmarkEnd w:id="4"/>
            <w:r w:rsidRPr="00D966FF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D966FF">
              <w:rPr>
                <w:sz w:val="20"/>
                <w:szCs w:val="20"/>
                <w:highlight w:val="yellow"/>
              </w:rPr>
              <w:t>: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</w:t>
            </w:r>
            <w:r w:rsidRPr="00D966FF">
              <w:rPr>
                <w:sz w:val="20"/>
                <w:szCs w:val="20"/>
                <w:highlight w:val="yellow"/>
              </w:rP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966F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6,878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7,350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7,910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8,452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5,502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5,880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8,254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8,820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6,878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7,350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5,502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5,880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5" w:name="Par4926"/>
            <w:bookmarkEnd w:id="5"/>
            <w:r w:rsidRPr="00D966FF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6" w:name="Par4927"/>
            <w:bookmarkEnd w:id="6"/>
            <w:r w:rsidRPr="00D966FF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D966FF">
              <w:rPr>
                <w:sz w:val="20"/>
                <w:szCs w:val="20"/>
                <w:highlight w:val="yellow"/>
              </w:rPr>
              <w:t>: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966F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6,878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7,350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7,910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8,452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5,502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5,880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8,820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6,878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7,350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5,880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7" w:name="Par4960"/>
            <w:bookmarkEnd w:id="7"/>
            <w:r w:rsidRPr="00D966FF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>Потребители, приравненные к населению (тарифы указываются с учетом НДС)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966F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6,878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7,350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8,452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5,880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rPr>
          <w:trHeight w:val="4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8,820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6,878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7,350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5,880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966F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6,878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7,350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7,910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8,452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5,502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5,880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8,254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8,820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6,878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7,350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5,502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5,880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D966F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6,878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7,350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7,910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8,452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5,502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5,880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8,254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8,820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6,878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7,350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5,502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5,880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966F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D966FF" w:rsidRPr="00D966F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6,878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7,350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7,910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8,452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5,502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5,880</w:t>
            </w:r>
          </w:p>
        </w:tc>
      </w:tr>
      <w:tr w:rsidR="00D966FF" w:rsidRPr="00D966F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D966F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D966F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8,254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8,820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6,878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7,350</w:t>
            </w:r>
          </w:p>
        </w:tc>
      </w:tr>
      <w:tr w:rsidR="00D966FF" w:rsidRPr="00D966F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5,502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66FF" w:rsidRPr="00D966FF" w:rsidRDefault="00D966FF" w:rsidP="00D96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66FF">
              <w:rPr>
                <w:sz w:val="20"/>
                <w:szCs w:val="20"/>
                <w:highlight w:val="yellow"/>
              </w:rPr>
              <w:t>5,880</w:t>
            </w:r>
          </w:p>
        </w:tc>
      </w:tr>
    </w:tbl>
    <w:p w:rsidR="00D966FF" w:rsidRPr="00D966FF" w:rsidRDefault="00D966FF" w:rsidP="00D966FF">
      <w:pPr>
        <w:rPr>
          <w:b/>
          <w:bCs/>
          <w:highlight w:val="yellow"/>
        </w:rPr>
      </w:pPr>
    </w:p>
    <w:p w:rsidR="00D966FF" w:rsidRPr="00D966FF" w:rsidRDefault="00D966FF" w:rsidP="00D966FF">
      <w:pPr>
        <w:ind w:right="-1" w:firstLine="567"/>
        <w:jc w:val="both"/>
        <w:rPr>
          <w:sz w:val="20"/>
          <w:szCs w:val="20"/>
          <w:highlight w:val="yellow"/>
        </w:rPr>
      </w:pPr>
      <w:r w:rsidRPr="00D966FF">
        <w:rPr>
          <w:sz w:val="20"/>
          <w:szCs w:val="20"/>
          <w:highlight w:val="yellow"/>
        </w:rP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966FF" w:rsidRPr="00D966FF" w:rsidRDefault="00D966FF" w:rsidP="00D966FF">
      <w:pPr>
        <w:ind w:right="-1" w:firstLine="567"/>
        <w:jc w:val="both"/>
        <w:rPr>
          <w:sz w:val="20"/>
          <w:szCs w:val="20"/>
          <w:highlight w:val="yellow"/>
        </w:rPr>
      </w:pPr>
      <w:r w:rsidRPr="00D966FF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D966FF" w:rsidRPr="00D966FF" w:rsidRDefault="00D966FF" w:rsidP="00D966FF">
      <w:pPr>
        <w:ind w:right="-1" w:firstLine="567"/>
        <w:jc w:val="both"/>
        <w:rPr>
          <w:sz w:val="20"/>
          <w:szCs w:val="20"/>
          <w:highlight w:val="yellow"/>
        </w:rPr>
      </w:pPr>
      <w:r w:rsidRPr="00D966FF">
        <w:rPr>
          <w:sz w:val="20"/>
          <w:szCs w:val="20"/>
          <w:highlight w:val="yellow"/>
        </w:rPr>
        <w:t>&lt;3&gt; Тарифы для населения в пунктах 2,3,4 указаны с учетом применения понижающего коэффициента, принятого постановлением Региональной службы  по тарифам и ценам Камчатского края от 11.12.2019 № 287 «</w:t>
      </w:r>
      <w:r w:rsidRPr="00D966FF">
        <w:rPr>
          <w:rFonts w:eastAsia="Calibri"/>
          <w:bCs/>
          <w:sz w:val="20"/>
          <w:szCs w:val="20"/>
          <w:highlight w:val="yellow"/>
          <w:lang w:eastAsia="en-US"/>
        </w:rPr>
        <w:t>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2020 году»</w:t>
      </w:r>
      <w:r w:rsidRPr="00D966FF">
        <w:rPr>
          <w:sz w:val="20"/>
          <w:szCs w:val="20"/>
          <w:highlight w:val="yellow"/>
        </w:rPr>
        <w:t>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D966FF" w:rsidRPr="00D966FF" w:rsidRDefault="00D966FF" w:rsidP="00D966FF">
      <w:pPr>
        <w:ind w:right="-142" w:firstLine="567"/>
        <w:jc w:val="both"/>
        <w:rPr>
          <w:sz w:val="20"/>
          <w:szCs w:val="20"/>
        </w:rPr>
      </w:pPr>
      <w:r w:rsidRPr="00D966FF">
        <w:rPr>
          <w:sz w:val="20"/>
          <w:szCs w:val="20"/>
          <w:highlight w:val="yellow"/>
        </w:rPr>
        <w:t>&lt;4&gt; Для исчисления размера субсидии в 2020 году применяется тариф,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5A3A4B" w:rsidRPr="00D966FF" w:rsidRDefault="005A3A4B" w:rsidP="00D966FF">
      <w:pPr>
        <w:widowControl w:val="0"/>
        <w:ind w:left="4820"/>
        <w:rPr>
          <w:sz w:val="28"/>
          <w:szCs w:val="28"/>
          <w:highlight w:val="yellow"/>
        </w:rPr>
      </w:pPr>
    </w:p>
    <w:sectPr w:rsidR="005A3A4B" w:rsidRPr="00D966FF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8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7"/>
  </w:num>
  <w:num w:numId="17">
    <w:abstractNumId w:val="9"/>
  </w:num>
  <w:num w:numId="18">
    <w:abstractNumId w:val="16"/>
  </w:num>
  <w:num w:numId="19">
    <w:abstractNumId w:val="14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D647B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631B5"/>
    <w:rsid w:val="007661B6"/>
    <w:rsid w:val="0079346A"/>
    <w:rsid w:val="00795CA5"/>
    <w:rsid w:val="007E3416"/>
    <w:rsid w:val="00823E95"/>
    <w:rsid w:val="00846079"/>
    <w:rsid w:val="008474D1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2367E"/>
    <w:rsid w:val="00D41875"/>
    <w:rsid w:val="00D6030F"/>
    <w:rsid w:val="00D8004F"/>
    <w:rsid w:val="00D966F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2328</Words>
  <Characters>15600</Characters>
  <Application>Microsoft Office Word</Application>
  <DocSecurity>0</DocSecurity>
  <Lines>458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2020-11-10T08:28:00Z</dcterms:created>
  <dcterms:modified xsi:type="dcterms:W3CDTF">2020-11-10T08:28:00Z</dcterms:modified>
</cp:coreProperties>
</file>