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B60245" w:rsidRPr="008D13CF" w:rsidTr="003F58B1">
        <w:tc>
          <w:tcPr>
            <w:tcW w:w="4536" w:type="dxa"/>
          </w:tcPr>
          <w:p w:rsidR="00B60245" w:rsidRPr="008D13CF" w:rsidRDefault="003666CA" w:rsidP="003F58B1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 w:rsidRPr="003202F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</w:t>
            </w:r>
            <w:r w:rsidRPr="003202F5">
              <w:rPr>
                <w:szCs w:val="28"/>
              </w:rPr>
              <w:t>постановлени</w:t>
            </w:r>
            <w:r w:rsidR="003F58B1">
              <w:rPr>
                <w:szCs w:val="28"/>
              </w:rPr>
              <w:t>е</w:t>
            </w:r>
            <w:r w:rsidRPr="003202F5">
              <w:rPr>
                <w:szCs w:val="28"/>
              </w:rPr>
              <w:t xml:space="preserve"> Региональной службы по тарифам и ценам Камчатского края от </w:t>
            </w:r>
            <w:r w:rsidR="004C4CA7">
              <w:rPr>
                <w:szCs w:val="28"/>
              </w:rPr>
              <w:t>11</w:t>
            </w:r>
            <w:r>
              <w:rPr>
                <w:szCs w:val="28"/>
              </w:rPr>
              <w:t>.12.201</w:t>
            </w:r>
            <w:r w:rsidR="004C4CA7">
              <w:rPr>
                <w:szCs w:val="28"/>
              </w:rPr>
              <w:t>9</w:t>
            </w:r>
            <w:r w:rsidR="003F58B1">
              <w:rPr>
                <w:szCs w:val="28"/>
              </w:rPr>
              <w:br/>
            </w:r>
            <w:r w:rsidRPr="003202F5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4C4CA7">
              <w:rPr>
                <w:szCs w:val="28"/>
              </w:rPr>
              <w:t>29</w:t>
            </w:r>
            <w:r w:rsidR="003F58B1">
              <w:rPr>
                <w:szCs w:val="28"/>
              </w:rPr>
              <w:t>5</w:t>
            </w:r>
            <w:r w:rsidRPr="003202F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3F58B1" w:rsidRPr="00222B29">
              <w:rPr>
                <w:szCs w:val="28"/>
              </w:rPr>
              <w:t>Об установлении тарифа на транспортировку горячей воды</w:t>
            </w:r>
            <w:r w:rsidR="003F58B1" w:rsidRPr="00222B29">
              <w:rPr>
                <w:bCs/>
                <w:szCs w:val="28"/>
              </w:rPr>
              <w:t xml:space="preserve"> по сетям </w:t>
            </w:r>
            <w:r w:rsidR="003F58B1" w:rsidRPr="00222B29">
              <w:rPr>
                <w:szCs w:val="28"/>
              </w:rPr>
              <w:t>ООО «РСО «Силуэт» потребителям Петропавловск-Камчатского городского округа, на 20</w:t>
            </w:r>
            <w:r w:rsidR="003F58B1">
              <w:rPr>
                <w:szCs w:val="28"/>
              </w:rPr>
              <w:t>20-2022</w:t>
            </w:r>
            <w:r w:rsidR="003F58B1" w:rsidRPr="00222B29">
              <w:rPr>
                <w:szCs w:val="28"/>
              </w:rPr>
              <w:t xml:space="preserve"> год</w:t>
            </w:r>
            <w:r w:rsidR="003F58B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9A1F8F" w:rsidRDefault="009A1F8F" w:rsidP="006B64B8">
      <w:pPr>
        <w:ind w:firstLine="709"/>
        <w:jc w:val="both"/>
        <w:rPr>
          <w:szCs w:val="28"/>
        </w:rPr>
      </w:pPr>
    </w:p>
    <w:p w:rsidR="003666CA" w:rsidRDefault="006A2CA0" w:rsidP="003666CA">
      <w:pPr>
        <w:ind w:firstLine="709"/>
        <w:jc w:val="both"/>
        <w:rPr>
          <w:szCs w:val="28"/>
        </w:rPr>
      </w:pPr>
      <w:r w:rsidRPr="00222B29">
        <w:rPr>
          <w:szCs w:val="28"/>
        </w:rPr>
        <w:t>В соответствии с Федеральным законом от 07.12.2011 № 416-ФЗ</w:t>
      </w:r>
      <w:r>
        <w:rPr>
          <w:szCs w:val="28"/>
        </w:rPr>
        <w:br/>
      </w:r>
      <w:r w:rsidRPr="00222B29">
        <w:rPr>
          <w:szCs w:val="28"/>
        </w:rPr>
        <w:t>«О водоснабжении и водоотведении», п</w:t>
      </w:r>
      <w:r w:rsidRPr="00222B29">
        <w:rPr>
          <w:szCs w:val="28"/>
        </w:rPr>
        <w:t>о</w:t>
      </w:r>
      <w:r w:rsidRPr="00222B29">
        <w:rPr>
          <w:szCs w:val="28"/>
        </w:rPr>
        <w:t>становлением Прав</w:t>
      </w:r>
      <w:r w:rsidRPr="00222B29">
        <w:rPr>
          <w:szCs w:val="28"/>
        </w:rPr>
        <w:t>и</w:t>
      </w:r>
      <w:r w:rsidRPr="00222B29">
        <w:rPr>
          <w:szCs w:val="28"/>
        </w:rPr>
        <w:t>тельства Российской Федерации от 13.05.2013 № 406 «О государственном регулировании тарифов в сфере водоснабжения и водоотведения», приказами ФСТ России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постановлением Правительства Ка</w:t>
      </w:r>
      <w:r w:rsidRPr="00222B29">
        <w:rPr>
          <w:szCs w:val="28"/>
        </w:rPr>
        <w:t>м</w:t>
      </w:r>
      <w:r w:rsidRPr="00222B29">
        <w:rPr>
          <w:szCs w:val="28"/>
        </w:rPr>
        <w:t>чатского края от 19.12.2008 № 424-П «Об утверждении Положения</w:t>
      </w:r>
      <w:r>
        <w:rPr>
          <w:szCs w:val="28"/>
        </w:rPr>
        <w:br/>
      </w:r>
      <w:r w:rsidRPr="00222B29">
        <w:rPr>
          <w:szCs w:val="28"/>
        </w:rPr>
        <w:t>о Реги</w:t>
      </w:r>
      <w:r w:rsidRPr="00222B29">
        <w:rPr>
          <w:szCs w:val="28"/>
        </w:rPr>
        <w:t>о</w:t>
      </w:r>
      <w:r w:rsidRPr="00222B29">
        <w:rPr>
          <w:szCs w:val="28"/>
        </w:rPr>
        <w:t>нальной службе по тарифам и ценам Камчатского края», протоколом Пра</w:t>
      </w:r>
      <w:r w:rsidRPr="00222B29">
        <w:rPr>
          <w:szCs w:val="28"/>
        </w:rPr>
        <w:t>в</w:t>
      </w:r>
      <w:r w:rsidRPr="00222B29">
        <w:rPr>
          <w:szCs w:val="28"/>
        </w:rPr>
        <w:t>ления Региональной службы по тарифам и ценам Камчатского края</w:t>
      </w:r>
      <w:r w:rsidR="003666CA" w:rsidRPr="00EE41C0">
        <w:rPr>
          <w:szCs w:val="28"/>
        </w:rPr>
        <w:t xml:space="preserve"> от </w:t>
      </w:r>
      <w:r w:rsidR="003666CA">
        <w:rPr>
          <w:szCs w:val="28"/>
        </w:rPr>
        <w:t>05.11</w:t>
      </w:r>
      <w:r w:rsidR="003666CA" w:rsidRPr="00EE41C0">
        <w:rPr>
          <w:szCs w:val="28"/>
        </w:rPr>
        <w:t>.20</w:t>
      </w:r>
      <w:r w:rsidR="003666CA">
        <w:rPr>
          <w:szCs w:val="28"/>
        </w:rPr>
        <w:t>20</w:t>
      </w:r>
      <w:r w:rsidR="003666CA" w:rsidRPr="00EE41C0">
        <w:rPr>
          <w:szCs w:val="28"/>
        </w:rPr>
        <w:t xml:space="preserve"> № </w:t>
      </w:r>
      <w:r w:rsidR="003666CA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A2CA0" w:rsidRDefault="006A2CA0" w:rsidP="006A2CA0">
      <w:pPr>
        <w:widowControl w:val="0"/>
        <w:ind w:firstLine="709"/>
        <w:jc w:val="both"/>
        <w:rPr>
          <w:szCs w:val="28"/>
        </w:rPr>
      </w:pPr>
      <w:r w:rsidRPr="006A2CA0">
        <w:rPr>
          <w:szCs w:val="28"/>
        </w:rPr>
        <w:t>1.</w:t>
      </w:r>
      <w:r>
        <w:rPr>
          <w:szCs w:val="28"/>
        </w:rPr>
        <w:t xml:space="preserve"> </w:t>
      </w:r>
      <w:r w:rsidR="0012680C" w:rsidRPr="006A2CA0">
        <w:rPr>
          <w:szCs w:val="28"/>
        </w:rPr>
        <w:t>Внести в</w:t>
      </w:r>
      <w:r w:rsidRPr="006A2CA0">
        <w:rPr>
          <w:szCs w:val="28"/>
        </w:rPr>
        <w:t xml:space="preserve"> </w:t>
      </w:r>
      <w:r w:rsidRPr="006A2CA0">
        <w:rPr>
          <w:szCs w:val="28"/>
        </w:rPr>
        <w:t>постановлени</w:t>
      </w:r>
      <w:r>
        <w:rPr>
          <w:szCs w:val="28"/>
        </w:rPr>
        <w:t>е</w:t>
      </w:r>
      <w:r w:rsidRPr="006A2CA0">
        <w:rPr>
          <w:szCs w:val="28"/>
        </w:rPr>
        <w:t xml:space="preserve"> Региональной службы по тарифам и ценам Камчатского края от 11.12.2019 № 295 «</w:t>
      </w:r>
      <w:r w:rsidRPr="006A2CA0">
        <w:rPr>
          <w:szCs w:val="28"/>
        </w:rPr>
        <w:t>Об установлении тарифа на транспортировку горячей воды</w:t>
      </w:r>
      <w:r w:rsidRPr="006A2CA0">
        <w:rPr>
          <w:bCs/>
          <w:szCs w:val="28"/>
        </w:rPr>
        <w:t xml:space="preserve"> по сетям </w:t>
      </w:r>
      <w:r w:rsidRPr="006A2CA0">
        <w:rPr>
          <w:szCs w:val="28"/>
        </w:rPr>
        <w:t>ООО «РСО «Силуэт» потребителям Петропавловск-Камчатского городского округа, на 2020-2022 годы</w:t>
      </w:r>
      <w:r w:rsidRPr="006A2CA0">
        <w:rPr>
          <w:szCs w:val="28"/>
        </w:rPr>
        <w:t xml:space="preserve">» </w:t>
      </w:r>
      <w:r>
        <w:rPr>
          <w:szCs w:val="28"/>
        </w:rPr>
        <w:t xml:space="preserve">следующие </w:t>
      </w:r>
      <w:r w:rsidRPr="006A2CA0">
        <w:rPr>
          <w:szCs w:val="28"/>
        </w:rPr>
        <w:t>изменения</w:t>
      </w:r>
      <w:r>
        <w:rPr>
          <w:szCs w:val="28"/>
        </w:rPr>
        <w:t>:</w:t>
      </w:r>
    </w:p>
    <w:p w:rsidR="00ED649C" w:rsidRPr="006A2CA0" w:rsidRDefault="006A2CA0" w:rsidP="006A2CA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6A2CA0">
        <w:rPr>
          <w:szCs w:val="28"/>
        </w:rPr>
        <w:t>изложи</w:t>
      </w:r>
      <w:r>
        <w:rPr>
          <w:szCs w:val="28"/>
        </w:rPr>
        <w:t>ть</w:t>
      </w:r>
      <w:r w:rsidRPr="006A2CA0">
        <w:rPr>
          <w:szCs w:val="28"/>
        </w:rPr>
        <w:t xml:space="preserve"> </w:t>
      </w:r>
      <w:r w:rsidR="0012680C" w:rsidRPr="006A2CA0">
        <w:rPr>
          <w:szCs w:val="28"/>
        </w:rPr>
        <w:t xml:space="preserve">приложение </w:t>
      </w:r>
      <w:r w:rsidRPr="006A2CA0">
        <w:rPr>
          <w:szCs w:val="28"/>
        </w:rPr>
        <w:t>1</w:t>
      </w:r>
      <w:r w:rsidR="0012680C" w:rsidRPr="006A2CA0">
        <w:rPr>
          <w:szCs w:val="28"/>
        </w:rPr>
        <w:t xml:space="preserve"> в редакции, согласно приложени</w:t>
      </w:r>
      <w:r>
        <w:rPr>
          <w:szCs w:val="28"/>
        </w:rPr>
        <w:t>ю к настоящему постановлению;</w:t>
      </w:r>
    </w:p>
    <w:p w:rsidR="006A2CA0" w:rsidRDefault="006A2CA0" w:rsidP="006A2CA0">
      <w:pPr>
        <w:ind w:firstLine="709"/>
        <w:rPr>
          <w:szCs w:val="28"/>
        </w:rPr>
      </w:pPr>
      <w:r>
        <w:t xml:space="preserve">– </w:t>
      </w:r>
      <w:r>
        <w:rPr>
          <w:szCs w:val="28"/>
        </w:rPr>
        <w:t>подпункты с 3 по 6 пункта 3 настоящего постановления изложить:</w:t>
      </w:r>
    </w:p>
    <w:p w:rsidR="006A2CA0" w:rsidRPr="0086087F" w:rsidRDefault="006A2CA0" w:rsidP="006A2CA0">
      <w:pPr>
        <w:pStyle w:val="ac"/>
        <w:ind w:firstLine="709"/>
        <w:rPr>
          <w:b w:val="0"/>
          <w:bCs w:val="0"/>
          <w:szCs w:val="28"/>
          <w:lang w:val="ru-RU"/>
        </w:rPr>
      </w:pPr>
      <w:r>
        <w:t>«</w:t>
      </w:r>
      <w:r w:rsidRPr="0086087F">
        <w:rPr>
          <w:b w:val="0"/>
          <w:bCs w:val="0"/>
          <w:szCs w:val="28"/>
          <w:lang w:val="ru-RU"/>
        </w:rPr>
        <w:t>3) с 01 января 2021 года по 30 июня 2021</w:t>
      </w:r>
      <w:r>
        <w:rPr>
          <w:b w:val="0"/>
          <w:bCs w:val="0"/>
          <w:szCs w:val="28"/>
          <w:lang w:val="ru-RU"/>
        </w:rPr>
        <w:t xml:space="preserve"> года –</w:t>
      </w:r>
      <w:r w:rsidRPr="0086087F">
        <w:rPr>
          <w:b w:val="0"/>
          <w:bCs w:val="0"/>
          <w:szCs w:val="28"/>
          <w:lang w:val="ru-RU"/>
        </w:rPr>
        <w:t xml:space="preserve"> </w:t>
      </w:r>
      <w:r w:rsidRPr="00D966F2">
        <w:rPr>
          <w:b w:val="0"/>
          <w:bCs w:val="0"/>
          <w:szCs w:val="28"/>
          <w:lang w:val="ru-RU"/>
        </w:rPr>
        <w:t>1 270,00</w:t>
      </w:r>
      <w:r w:rsidRPr="0086087F">
        <w:rPr>
          <w:b w:val="0"/>
          <w:bCs w:val="0"/>
          <w:szCs w:val="28"/>
          <w:lang w:val="ru-RU"/>
        </w:rPr>
        <w:t xml:space="preserve"> руб. за 1 куб. метр;</w:t>
      </w:r>
    </w:p>
    <w:p w:rsidR="006A2CA0" w:rsidRPr="0086087F" w:rsidRDefault="006A2CA0" w:rsidP="006A2CA0">
      <w:pPr>
        <w:pStyle w:val="ac"/>
        <w:ind w:firstLine="709"/>
        <w:rPr>
          <w:b w:val="0"/>
          <w:szCs w:val="28"/>
          <w:lang w:val="ru-RU"/>
        </w:rPr>
      </w:pPr>
      <w:r w:rsidRPr="0086087F">
        <w:rPr>
          <w:b w:val="0"/>
          <w:bCs w:val="0"/>
          <w:szCs w:val="28"/>
          <w:lang w:val="ru-RU"/>
        </w:rPr>
        <w:t xml:space="preserve">4) с 01 июля 2021 года по 31 декабря 2021 года – </w:t>
      </w:r>
      <w:r w:rsidRPr="00D966F2">
        <w:rPr>
          <w:b w:val="0"/>
          <w:bCs w:val="0"/>
          <w:szCs w:val="28"/>
          <w:lang w:val="ru-RU"/>
        </w:rPr>
        <w:t>1 270,00</w:t>
      </w:r>
      <w:r w:rsidRPr="0086087F">
        <w:rPr>
          <w:b w:val="0"/>
          <w:bCs w:val="0"/>
          <w:szCs w:val="28"/>
          <w:lang w:val="ru-RU"/>
        </w:rPr>
        <w:t xml:space="preserve"> руб. за 1 куб. метр;</w:t>
      </w:r>
    </w:p>
    <w:p w:rsidR="006A2CA0" w:rsidRPr="0086087F" w:rsidRDefault="006A2CA0" w:rsidP="006A2CA0">
      <w:pPr>
        <w:pStyle w:val="ac"/>
        <w:ind w:firstLine="709"/>
        <w:rPr>
          <w:b w:val="0"/>
          <w:bCs w:val="0"/>
          <w:szCs w:val="28"/>
          <w:lang w:val="ru-RU"/>
        </w:rPr>
      </w:pPr>
      <w:r w:rsidRPr="0086087F">
        <w:rPr>
          <w:b w:val="0"/>
          <w:bCs w:val="0"/>
          <w:szCs w:val="28"/>
          <w:lang w:val="ru-RU"/>
        </w:rPr>
        <w:t>5) с 01 января 2022 года по 30 июня 2022</w:t>
      </w:r>
      <w:r>
        <w:rPr>
          <w:b w:val="0"/>
          <w:bCs w:val="0"/>
          <w:szCs w:val="28"/>
          <w:lang w:val="ru-RU"/>
        </w:rPr>
        <w:t xml:space="preserve"> года –</w:t>
      </w:r>
      <w:r w:rsidRPr="0086087F">
        <w:rPr>
          <w:b w:val="0"/>
          <w:bCs w:val="0"/>
          <w:szCs w:val="28"/>
          <w:lang w:val="ru-RU"/>
        </w:rPr>
        <w:t xml:space="preserve"> </w:t>
      </w:r>
      <w:r w:rsidRPr="00D966F2">
        <w:rPr>
          <w:b w:val="0"/>
          <w:bCs w:val="0"/>
          <w:szCs w:val="28"/>
          <w:lang w:val="ru-RU"/>
        </w:rPr>
        <w:t>1 270,00</w:t>
      </w:r>
      <w:r w:rsidRPr="0086087F">
        <w:rPr>
          <w:b w:val="0"/>
          <w:bCs w:val="0"/>
          <w:szCs w:val="28"/>
          <w:lang w:val="ru-RU"/>
        </w:rPr>
        <w:t xml:space="preserve"> руб. за 1 куб. метр;</w:t>
      </w:r>
    </w:p>
    <w:p w:rsidR="006A2CA0" w:rsidRPr="006A2CA0" w:rsidRDefault="006A2CA0" w:rsidP="006A2CA0">
      <w:pPr>
        <w:pStyle w:val="ac"/>
        <w:ind w:firstLine="709"/>
        <w:rPr>
          <w:lang w:val="ru-RU"/>
        </w:rPr>
      </w:pPr>
      <w:r w:rsidRPr="0086087F">
        <w:rPr>
          <w:b w:val="0"/>
          <w:bCs w:val="0"/>
          <w:szCs w:val="28"/>
          <w:lang w:val="ru-RU"/>
        </w:rPr>
        <w:t xml:space="preserve">6) с 01 июля 2022 года по 31 декабря 2022 года – </w:t>
      </w:r>
      <w:r w:rsidRPr="00D966F2">
        <w:rPr>
          <w:b w:val="0"/>
          <w:bCs w:val="0"/>
          <w:szCs w:val="28"/>
          <w:lang w:val="ru-RU"/>
        </w:rPr>
        <w:t>1 270,00</w:t>
      </w:r>
      <w:r>
        <w:rPr>
          <w:b w:val="0"/>
          <w:bCs w:val="0"/>
          <w:szCs w:val="28"/>
          <w:lang w:val="ru-RU"/>
        </w:rPr>
        <w:t xml:space="preserve"> </w:t>
      </w:r>
      <w:r w:rsidRPr="0086087F">
        <w:rPr>
          <w:b w:val="0"/>
          <w:bCs w:val="0"/>
          <w:szCs w:val="28"/>
          <w:lang w:val="ru-RU"/>
        </w:rPr>
        <w:t>руб. за 1 куб. метр;</w:t>
      </w:r>
      <w:r>
        <w:t>»</w:t>
      </w:r>
      <w:r>
        <w:rPr>
          <w:lang w:val="ru-RU"/>
        </w:rPr>
        <w:t>.</w:t>
      </w:r>
      <w:bookmarkStart w:id="0" w:name="_GoBack"/>
      <w:bookmarkEnd w:id="0"/>
    </w:p>
    <w:p w:rsidR="00ED649C" w:rsidRPr="00065B21" w:rsidRDefault="00ED649C" w:rsidP="00ED64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ED649C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A70DB" w:rsidRDefault="003A70DB" w:rsidP="00ED649C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A70DB" w:rsidRPr="008D13CF" w:rsidRDefault="003A70DB" w:rsidP="00ED649C">
      <w:pPr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ED649C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D649C" w:rsidRDefault="003A70DB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49C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0174E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D649C" w:rsidRDefault="003A70DB" w:rsidP="005A7FC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D649C" w:rsidRDefault="003A70DB" w:rsidP="005A7FCB">
            <w:pPr>
              <w:jc w:val="center"/>
              <w:rPr>
                <w:color w:val="D9D9D9"/>
                <w:szCs w:val="28"/>
              </w:rPr>
            </w:pPr>
            <w:r w:rsidRPr="00ED649C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D649C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D649C" w:rsidRDefault="000174ED" w:rsidP="005A7FCB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12680C" w:rsidRPr="00500132" w:rsidRDefault="0012680C" w:rsidP="004C4CA7">
      <w:pPr>
        <w:ind w:left="4253"/>
      </w:pPr>
      <w:r w:rsidRPr="00500132">
        <w:lastRenderedPageBreak/>
        <w:t xml:space="preserve">Приложение </w:t>
      </w:r>
    </w:p>
    <w:p w:rsidR="0012680C" w:rsidRPr="00500132" w:rsidRDefault="0012680C" w:rsidP="004C4CA7">
      <w:pPr>
        <w:widowControl w:val="0"/>
        <w:ind w:left="4253"/>
      </w:pPr>
      <w:r w:rsidRPr="00500132">
        <w:t>к постановлению Региональной службы</w:t>
      </w:r>
    </w:p>
    <w:p w:rsidR="0012680C" w:rsidRPr="00500132" w:rsidRDefault="0012680C" w:rsidP="004C4CA7">
      <w:pPr>
        <w:widowControl w:val="0"/>
        <w:ind w:left="4253"/>
      </w:pPr>
      <w:r w:rsidRPr="00500132">
        <w:t xml:space="preserve">по тарифам и ценам Камчатского края </w:t>
      </w:r>
    </w:p>
    <w:p w:rsidR="0012680C" w:rsidRDefault="0012680C" w:rsidP="004C4CA7">
      <w:pPr>
        <w:ind w:left="4253"/>
      </w:pPr>
      <w:r w:rsidRPr="00500132">
        <w:t xml:space="preserve">от </w:t>
      </w:r>
      <w:r>
        <w:t>0</w:t>
      </w:r>
      <w:r w:rsidR="00D54F75">
        <w:t>5</w:t>
      </w:r>
      <w:r>
        <w:t>.1</w:t>
      </w:r>
      <w:r w:rsidR="00D54F75">
        <w:t>1</w:t>
      </w:r>
      <w:r>
        <w:t>.20</w:t>
      </w:r>
      <w:r w:rsidR="00D54F75">
        <w:t>20</w:t>
      </w:r>
      <w:r>
        <w:t xml:space="preserve"> </w:t>
      </w:r>
      <w:r w:rsidRPr="00500132">
        <w:t xml:space="preserve">№ </w:t>
      </w:r>
      <w:r w:rsidR="00D54F75">
        <w:t>ХХХ</w:t>
      </w:r>
    </w:p>
    <w:p w:rsidR="0012680C" w:rsidRDefault="0012680C" w:rsidP="0012680C">
      <w:pPr>
        <w:ind w:left="3402" w:firstLine="709"/>
      </w:pPr>
    </w:p>
    <w:p w:rsidR="004C4CA7" w:rsidRPr="0004384B" w:rsidRDefault="0012680C" w:rsidP="004C4CA7">
      <w:pPr>
        <w:ind w:left="3402" w:firstLine="851"/>
        <w:rPr>
          <w:szCs w:val="28"/>
        </w:rPr>
      </w:pPr>
      <w:r>
        <w:t>«</w:t>
      </w:r>
      <w:r w:rsidR="004C4CA7" w:rsidRPr="0004384B">
        <w:rPr>
          <w:szCs w:val="28"/>
        </w:rPr>
        <w:t xml:space="preserve">Приложение </w:t>
      </w:r>
      <w:r w:rsidR="004C4CA7">
        <w:rPr>
          <w:szCs w:val="28"/>
        </w:rPr>
        <w:t>2</w:t>
      </w:r>
    </w:p>
    <w:p w:rsidR="004C4CA7" w:rsidRDefault="004C4CA7" w:rsidP="004C4CA7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4C4CA7" w:rsidRPr="0004384B" w:rsidRDefault="004C4CA7" w:rsidP="004C4CA7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Камчатского края</w:t>
      </w:r>
    </w:p>
    <w:p w:rsidR="004C4CA7" w:rsidRPr="0004384B" w:rsidRDefault="004C4CA7" w:rsidP="004C4CA7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500132">
        <w:t xml:space="preserve">от </w:t>
      </w:r>
      <w:r>
        <w:t xml:space="preserve">11.12.2019 </w:t>
      </w:r>
      <w:r w:rsidRPr="00500132">
        <w:t xml:space="preserve">№ </w:t>
      </w:r>
      <w:r>
        <w:t>294</w:t>
      </w:r>
    </w:p>
    <w:p w:rsidR="004C4CA7" w:rsidRDefault="004C4CA7" w:rsidP="004C4CA7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4C4CA7" w:rsidRDefault="004C4CA7" w:rsidP="004C4CA7">
      <w:pPr>
        <w:widowControl w:val="0"/>
        <w:ind w:left="-142"/>
        <w:jc w:val="center"/>
        <w:rPr>
          <w:bCs/>
          <w:szCs w:val="28"/>
        </w:rPr>
      </w:pPr>
      <w:r>
        <w:t>Экономически обоснованные тарифы на услуги по передаче тепловой энергии</w:t>
      </w:r>
      <w:r>
        <w:br/>
        <w:t xml:space="preserve">по сетям </w:t>
      </w:r>
      <w:r>
        <w:rPr>
          <w:szCs w:val="28"/>
        </w:rPr>
        <w:t xml:space="preserve">ООО «РСО </w:t>
      </w:r>
      <w:r w:rsidRPr="00CD0D54">
        <w:rPr>
          <w:szCs w:val="28"/>
        </w:rPr>
        <w:t>«</w:t>
      </w:r>
      <w:r>
        <w:rPr>
          <w:szCs w:val="28"/>
        </w:rPr>
        <w:t>Силуэт</w:t>
      </w:r>
      <w:r w:rsidRPr="00CD0D54">
        <w:rPr>
          <w:szCs w:val="28"/>
        </w:rPr>
        <w:t>»</w:t>
      </w:r>
      <w:r>
        <w:rPr>
          <w:szCs w:val="28"/>
        </w:rPr>
        <w:t xml:space="preserve">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Петропавловск-Камчатского</w:t>
      </w:r>
      <w:r>
        <w:rPr>
          <w:szCs w:val="28"/>
        </w:rPr>
        <w:br/>
        <w:t>городского округа</w:t>
      </w:r>
      <w:r>
        <w:rPr>
          <w:bCs/>
          <w:kern w:val="36"/>
          <w:sz w:val="26"/>
          <w:szCs w:val="26"/>
        </w:rPr>
        <w:t xml:space="preserve">, </w:t>
      </w:r>
      <w:r>
        <w:rPr>
          <w:bCs/>
          <w:szCs w:val="28"/>
        </w:rPr>
        <w:t>на 2020 - 2022</w:t>
      </w:r>
      <w:r w:rsidRPr="00143FCC">
        <w:rPr>
          <w:bCs/>
          <w:szCs w:val="28"/>
        </w:rPr>
        <w:t xml:space="preserve">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1982"/>
        <w:gridCol w:w="1280"/>
        <w:gridCol w:w="1134"/>
        <w:gridCol w:w="734"/>
        <w:gridCol w:w="850"/>
        <w:gridCol w:w="851"/>
        <w:gridCol w:w="850"/>
        <w:gridCol w:w="992"/>
      </w:tblGrid>
      <w:tr w:rsidR="004C4CA7" w:rsidRPr="002E23FE" w:rsidTr="001E3D60">
        <w:trPr>
          <w:trHeight w:val="25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4C4CA7" w:rsidRPr="002E23FE" w:rsidTr="001E3D60">
        <w:trPr>
          <w:trHeight w:val="270"/>
        </w:trPr>
        <w:tc>
          <w:tcPr>
            <w:tcW w:w="710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4C4CA7" w:rsidRPr="002E23FE" w:rsidRDefault="004C4CA7" w:rsidP="001E3D60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4C4CA7" w:rsidRPr="002E23FE" w:rsidTr="001E3D60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1,2 до 2,5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2,5 до 7,0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7,0 до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свыше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4CA7" w:rsidRPr="004A66C8" w:rsidTr="001E3D60">
        <w:tc>
          <w:tcPr>
            <w:tcW w:w="710" w:type="dxa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1.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C4CA7" w:rsidRPr="004A66C8" w:rsidTr="001E3D60">
        <w:tc>
          <w:tcPr>
            <w:tcW w:w="710" w:type="dxa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2.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4A66C8">
              <w:rPr>
                <w:sz w:val="24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4C4CA7" w:rsidRPr="004A66C8" w:rsidTr="001E3D60">
        <w:tc>
          <w:tcPr>
            <w:tcW w:w="710" w:type="dxa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3.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4A66C8">
              <w:rPr>
                <w:sz w:val="24"/>
                <w:lang w:eastAsia="en-US"/>
              </w:rPr>
              <w:br/>
              <w:t>пунктах), эксплуатируемых теплоснабжающей организацией (без НДС)</w:t>
            </w: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C4CA7" w:rsidRPr="004B6CD2" w:rsidRDefault="004C4CA7" w:rsidP="001E3D60">
            <w:pPr>
              <w:widowControl w:val="0"/>
              <w:ind w:left="113" w:right="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ООО «РСО </w:t>
            </w:r>
            <w:r w:rsidRPr="00CD0D54">
              <w:rPr>
                <w:szCs w:val="28"/>
              </w:rPr>
              <w:t>«</w:t>
            </w:r>
            <w:r>
              <w:rPr>
                <w:szCs w:val="28"/>
              </w:rPr>
              <w:t>Силуэт</w:t>
            </w:r>
            <w:r w:rsidRPr="00CD0D54">
              <w:rPr>
                <w:szCs w:val="28"/>
              </w:rPr>
              <w:t>»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3.2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3 726,27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B84B9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3.3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4 026,96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B84B9E" w:rsidRDefault="004C4CA7" w:rsidP="001E3D60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3.4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86F29" w:rsidRDefault="004C4CA7" w:rsidP="001E3D60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3.5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3 900,00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5FC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2425FC" w:rsidRPr="004A66C8" w:rsidRDefault="002425FC" w:rsidP="002425FC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3.6</w:t>
            </w:r>
          </w:p>
        </w:tc>
        <w:tc>
          <w:tcPr>
            <w:tcW w:w="6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425FC" w:rsidRPr="006045AE" w:rsidRDefault="002425FC" w:rsidP="002425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425FC" w:rsidRPr="004C4CA7" w:rsidRDefault="002425FC" w:rsidP="002425FC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3 900,00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4C4CA7" w:rsidRPr="004A66C8" w:rsidRDefault="004C4CA7" w:rsidP="001E3D60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3.7</w:t>
            </w: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C4CA7" w:rsidRPr="006045AE" w:rsidRDefault="004C4CA7" w:rsidP="001E3D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C4CA7" w:rsidRPr="004C4CA7" w:rsidRDefault="004C4CA7" w:rsidP="001E3D60">
            <w:pPr>
              <w:widowControl w:val="0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5FC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2425FC" w:rsidRPr="004A66C8" w:rsidRDefault="002425FC" w:rsidP="002425FC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3.8</w:t>
            </w:r>
          </w:p>
        </w:tc>
        <w:tc>
          <w:tcPr>
            <w:tcW w:w="6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425FC" w:rsidRPr="006045AE" w:rsidRDefault="002425FC" w:rsidP="002425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425FC" w:rsidRPr="004C4CA7" w:rsidRDefault="002425FC" w:rsidP="002425FC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3 900,00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5FC" w:rsidRPr="002E23FE" w:rsidTr="001E3D60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2425FC" w:rsidRPr="004A66C8" w:rsidRDefault="002425FC" w:rsidP="002425FC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3.9</w:t>
            </w:r>
          </w:p>
        </w:tc>
        <w:tc>
          <w:tcPr>
            <w:tcW w:w="6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425FC" w:rsidRPr="006045AE" w:rsidRDefault="002425FC" w:rsidP="002425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425FC" w:rsidRPr="004C4CA7" w:rsidRDefault="002425FC" w:rsidP="002425FC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3 900,00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425FC" w:rsidRPr="002E23FE" w:rsidRDefault="002425FC" w:rsidP="002425F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C4CA7" w:rsidRPr="000164B4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64B4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4C4CA7" w:rsidRPr="002E23FE" w:rsidTr="001E3D60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4CA7" w:rsidRPr="002E23FE" w:rsidTr="001E3D60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содержание тепловой мощности,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C4CA7" w:rsidRPr="002E23FE" w:rsidRDefault="004C4CA7" w:rsidP="001E3D6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F4766" w:rsidRPr="0012680C" w:rsidRDefault="001F4766" w:rsidP="00DB543C">
      <w:pPr>
        <w:widowControl w:val="0"/>
        <w:jc w:val="right"/>
        <w:rPr>
          <w:szCs w:val="28"/>
        </w:rPr>
      </w:pPr>
      <w:r w:rsidRPr="0012680C">
        <w:rPr>
          <w:bCs/>
          <w:szCs w:val="28"/>
        </w:rPr>
        <w:t>».</w:t>
      </w:r>
    </w:p>
    <w:sectPr w:rsidR="001F4766" w:rsidRPr="0012680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C2" w:rsidRDefault="00C733C2" w:rsidP="00342D13">
      <w:r>
        <w:separator/>
      </w:r>
    </w:p>
  </w:endnote>
  <w:endnote w:type="continuationSeparator" w:id="0">
    <w:p w:rsidR="00C733C2" w:rsidRDefault="00C733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C2" w:rsidRDefault="00C733C2" w:rsidP="00342D13">
      <w:r>
        <w:separator/>
      </w:r>
    </w:p>
  </w:footnote>
  <w:footnote w:type="continuationSeparator" w:id="0">
    <w:p w:rsidR="00C733C2" w:rsidRDefault="00C733C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D1321D"/>
    <w:multiLevelType w:val="hybridMultilevel"/>
    <w:tmpl w:val="437682A6"/>
    <w:lvl w:ilvl="0" w:tplc="4D122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CD59CD"/>
    <w:multiLevelType w:val="hybridMultilevel"/>
    <w:tmpl w:val="EEF82DC8"/>
    <w:lvl w:ilvl="0" w:tplc="FE7C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44"/>
    <w:rsid w:val="00013733"/>
    <w:rsid w:val="000174ED"/>
    <w:rsid w:val="0003329F"/>
    <w:rsid w:val="00035C9A"/>
    <w:rsid w:val="00044126"/>
    <w:rsid w:val="000545B3"/>
    <w:rsid w:val="00055E41"/>
    <w:rsid w:val="00097D34"/>
    <w:rsid w:val="000C0ABF"/>
    <w:rsid w:val="000C1841"/>
    <w:rsid w:val="000C5879"/>
    <w:rsid w:val="000E244C"/>
    <w:rsid w:val="000F0A89"/>
    <w:rsid w:val="0010596D"/>
    <w:rsid w:val="0012680C"/>
    <w:rsid w:val="001723D0"/>
    <w:rsid w:val="00174F12"/>
    <w:rsid w:val="00184C6B"/>
    <w:rsid w:val="00191854"/>
    <w:rsid w:val="00196836"/>
    <w:rsid w:val="00197404"/>
    <w:rsid w:val="001B5371"/>
    <w:rsid w:val="001E0B39"/>
    <w:rsid w:val="001E248E"/>
    <w:rsid w:val="001E62AB"/>
    <w:rsid w:val="001E6FE1"/>
    <w:rsid w:val="001F4766"/>
    <w:rsid w:val="00200564"/>
    <w:rsid w:val="00223D68"/>
    <w:rsid w:val="00230F4D"/>
    <w:rsid w:val="00232A85"/>
    <w:rsid w:val="002425FC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666CA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3F58B1"/>
    <w:rsid w:val="00441A91"/>
    <w:rsid w:val="00460247"/>
    <w:rsid w:val="0046790E"/>
    <w:rsid w:val="0048068C"/>
    <w:rsid w:val="0048261B"/>
    <w:rsid w:val="0048348B"/>
    <w:rsid w:val="004A66C8"/>
    <w:rsid w:val="004C4CA7"/>
    <w:rsid w:val="004D492F"/>
    <w:rsid w:val="004D79DB"/>
    <w:rsid w:val="004F0472"/>
    <w:rsid w:val="00511A74"/>
    <w:rsid w:val="00512C6C"/>
    <w:rsid w:val="0054446A"/>
    <w:rsid w:val="005709CE"/>
    <w:rsid w:val="005E22DD"/>
    <w:rsid w:val="005E65AC"/>
    <w:rsid w:val="005F0B57"/>
    <w:rsid w:val="005F2049"/>
    <w:rsid w:val="005F2BC6"/>
    <w:rsid w:val="006317BF"/>
    <w:rsid w:val="006554EE"/>
    <w:rsid w:val="006604E4"/>
    <w:rsid w:val="006650EC"/>
    <w:rsid w:val="00675E07"/>
    <w:rsid w:val="006979FB"/>
    <w:rsid w:val="006A2CA0"/>
    <w:rsid w:val="006A4E20"/>
    <w:rsid w:val="006A5AB2"/>
    <w:rsid w:val="006B64B8"/>
    <w:rsid w:val="006D4BF2"/>
    <w:rsid w:val="006E4B23"/>
    <w:rsid w:val="006F7A5A"/>
    <w:rsid w:val="007120E9"/>
    <w:rsid w:val="0072115F"/>
    <w:rsid w:val="00733DC4"/>
    <w:rsid w:val="00747197"/>
    <w:rsid w:val="007526C0"/>
    <w:rsid w:val="00760202"/>
    <w:rsid w:val="00765A55"/>
    <w:rsid w:val="00793645"/>
    <w:rsid w:val="007A764E"/>
    <w:rsid w:val="007C3C8D"/>
    <w:rsid w:val="007C4B78"/>
    <w:rsid w:val="007C6DC9"/>
    <w:rsid w:val="007D2944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46F6"/>
    <w:rsid w:val="00874EA5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1F8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733C2"/>
    <w:rsid w:val="00C87DDD"/>
    <w:rsid w:val="00C93614"/>
    <w:rsid w:val="00C942BC"/>
    <w:rsid w:val="00C966C3"/>
    <w:rsid w:val="00CA2E6F"/>
    <w:rsid w:val="00CA422D"/>
    <w:rsid w:val="00CB67A4"/>
    <w:rsid w:val="00CD4A09"/>
    <w:rsid w:val="00CE153F"/>
    <w:rsid w:val="00CE5360"/>
    <w:rsid w:val="00CF13A1"/>
    <w:rsid w:val="00D04C82"/>
    <w:rsid w:val="00D07EEE"/>
    <w:rsid w:val="00D17E32"/>
    <w:rsid w:val="00D23436"/>
    <w:rsid w:val="00D54F75"/>
    <w:rsid w:val="00D605CF"/>
    <w:rsid w:val="00D840CE"/>
    <w:rsid w:val="00D871DE"/>
    <w:rsid w:val="00DA3A2D"/>
    <w:rsid w:val="00DB543C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B3439"/>
    <w:rsid w:val="00ED649C"/>
    <w:rsid w:val="00EE04C2"/>
    <w:rsid w:val="00EE0DFD"/>
    <w:rsid w:val="00EE60C2"/>
    <w:rsid w:val="00EE6F1E"/>
    <w:rsid w:val="00F27889"/>
    <w:rsid w:val="00F35D89"/>
    <w:rsid w:val="00F57834"/>
    <w:rsid w:val="00F7393C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B170-9081-4C22-A08B-8C4D9724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513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3667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41</cp:revision>
  <cp:lastPrinted>2020-05-08T01:33:00Z</cp:lastPrinted>
  <dcterms:created xsi:type="dcterms:W3CDTF">2020-10-12T23:58:00Z</dcterms:created>
  <dcterms:modified xsi:type="dcterms:W3CDTF">2020-10-23T06:16:00Z</dcterms:modified>
</cp:coreProperties>
</file>