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B0B91" w:rsidP="00E45E2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C538E">
              <w:rPr>
                <w:szCs w:val="28"/>
              </w:rPr>
              <w:t xml:space="preserve">Об установлении </w:t>
            </w:r>
            <w:r>
              <w:rPr>
                <w:szCs w:val="28"/>
              </w:rPr>
              <w:t xml:space="preserve">размера </w:t>
            </w:r>
            <w:r w:rsidRPr="000F3FD3">
              <w:rPr>
                <w:szCs w:val="28"/>
              </w:rPr>
              <w:t xml:space="preserve"> платы за технологическое присоединение газоиспользующего оборудования к </w:t>
            </w:r>
            <w:r>
              <w:rPr>
                <w:szCs w:val="28"/>
              </w:rPr>
              <w:t>га</w:t>
            </w:r>
            <w:r w:rsidRPr="000F3FD3">
              <w:rPr>
                <w:szCs w:val="28"/>
              </w:rPr>
              <w:t>зораспредел</w:t>
            </w:r>
            <w:r>
              <w:rPr>
                <w:szCs w:val="28"/>
              </w:rPr>
              <w:t xml:space="preserve">ительным сетям и </w:t>
            </w:r>
            <w:r w:rsidRPr="000F3FD3">
              <w:rPr>
                <w:szCs w:val="28"/>
              </w:rPr>
              <w:t xml:space="preserve"> стандартизированных тарифных ставок, определяющих ее величину</w:t>
            </w:r>
            <w:r>
              <w:rPr>
                <w:szCs w:val="28"/>
              </w:rPr>
              <w:t xml:space="preserve"> АО</w:t>
            </w:r>
            <w:r w:rsidRPr="0031704E">
              <w:rPr>
                <w:szCs w:val="28"/>
              </w:rPr>
              <w:t xml:space="preserve"> «</w:t>
            </w:r>
            <w:r>
              <w:rPr>
                <w:szCs w:val="28"/>
              </w:rPr>
              <w:t>Газпром газораспределение Дальний Восток</w:t>
            </w:r>
            <w:r w:rsidRPr="0031704E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для объектов на территории Камчатского края на </w:t>
            </w:r>
            <w:r w:rsidRPr="0031704E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45E20">
              <w:rPr>
                <w:szCs w:val="28"/>
              </w:rPr>
              <w:t>1</w:t>
            </w:r>
            <w:bookmarkStart w:id="0" w:name="_GoBack"/>
            <w:bookmarkEnd w:id="0"/>
            <w:r w:rsidRPr="0031704E">
              <w:rPr>
                <w:szCs w:val="28"/>
              </w:rPr>
              <w:t xml:space="preserve">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CB0B91" w:rsidRPr="000F3FD3" w:rsidRDefault="00CB0B91" w:rsidP="00CB0B91">
      <w:pPr>
        <w:ind w:firstLine="709"/>
        <w:jc w:val="both"/>
        <w:rPr>
          <w:szCs w:val="28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</w:t>
      </w:r>
      <w:r>
        <w:rPr>
          <w:szCs w:val="28"/>
        </w:rPr>
        <w:br/>
      </w:r>
      <w:r w:rsidRPr="000F3FD3">
        <w:rPr>
          <w:szCs w:val="28"/>
        </w:rPr>
        <w:t>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Камчатского края от 19.12.2008 № 424-П «Об утверждении Положения о </w:t>
      </w:r>
      <w:r w:rsidRPr="000F3FD3">
        <w:rPr>
          <w:szCs w:val="28"/>
        </w:rPr>
        <w:lastRenderedPageBreak/>
        <w:t xml:space="preserve">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1F6C">
        <w:rPr>
          <w:szCs w:val="28"/>
        </w:rPr>
        <w:t>28.</w:t>
      </w:r>
      <w:r>
        <w:rPr>
          <w:szCs w:val="28"/>
        </w:rPr>
        <w:t>10</w:t>
      </w:r>
      <w:r w:rsidRPr="000F3FD3">
        <w:rPr>
          <w:szCs w:val="28"/>
        </w:rPr>
        <w:t>.20</w:t>
      </w:r>
      <w:r w:rsidR="000C1F6C">
        <w:rPr>
          <w:szCs w:val="28"/>
        </w:rPr>
        <w:t>20</w:t>
      </w:r>
      <w:r w:rsidRPr="000F3FD3">
        <w:rPr>
          <w:szCs w:val="28"/>
        </w:rPr>
        <w:t xml:space="preserve"> № </w:t>
      </w:r>
      <w:r w:rsidR="000C1F6C">
        <w:rPr>
          <w:szCs w:val="28"/>
        </w:rPr>
        <w:t>ХХ</w:t>
      </w:r>
    </w:p>
    <w:p w:rsidR="00CB0B91" w:rsidRPr="000F3FD3" w:rsidRDefault="00CB0B91" w:rsidP="00CB0B91">
      <w:pPr>
        <w:ind w:firstLine="709"/>
        <w:jc w:val="both"/>
        <w:rPr>
          <w:szCs w:val="28"/>
        </w:rPr>
      </w:pPr>
    </w:p>
    <w:p w:rsidR="00CB0B91" w:rsidRPr="00FC5B91" w:rsidRDefault="00CB0B91" w:rsidP="00CB0B91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CB0B91" w:rsidRDefault="00CB0B91" w:rsidP="00CB0B9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CB0B91" w:rsidRDefault="00CB0B91" w:rsidP="00CB0B91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на 2021 год </w:t>
      </w:r>
      <w:r w:rsidRPr="00E63725">
        <w:rPr>
          <w:szCs w:val="28"/>
        </w:rPr>
        <w:t xml:space="preserve">плату за технологическое присоединение газоиспользующего оборудования к газораспределительным сетям </w:t>
      </w:r>
      <w:r>
        <w:rPr>
          <w:szCs w:val="28"/>
        </w:rPr>
        <w:t xml:space="preserve">АО «Газпром газораспределение Дальний Восток» на территории Камчатского края </w:t>
      </w:r>
      <w:r w:rsidRPr="00E63725">
        <w:rPr>
          <w:szCs w:val="28"/>
        </w:rPr>
        <w:t xml:space="preserve">с максимальным расходом газа, не превышающим 15 куб. метров в час, с учетом расхода газа ранее подключенного в данной точке подключения </w:t>
      </w:r>
      <w:r>
        <w:rPr>
          <w:szCs w:val="28"/>
        </w:rPr>
        <w:t>газоиспользующего оборудования з</w:t>
      </w:r>
      <w:r w:rsidRPr="00E63725">
        <w:rPr>
          <w:szCs w:val="28"/>
        </w:rPr>
        <w:t xml:space="preserve">аявителя (для </w:t>
      </w:r>
      <w:r>
        <w:rPr>
          <w:szCs w:val="28"/>
        </w:rPr>
        <w:t>з</w:t>
      </w:r>
      <w:r w:rsidRPr="00E63725">
        <w:rPr>
          <w:szCs w:val="28"/>
        </w:rPr>
        <w:t>аявителей, намеревающихся использовать газ для целей предпринимательской (коммерческой) деятельности)</w:t>
      </w:r>
      <w:r w:rsidRPr="00695C8D">
        <w:rPr>
          <w:sz w:val="26"/>
          <w:szCs w:val="26"/>
        </w:rPr>
        <w:t xml:space="preserve"> </w:t>
      </w:r>
      <w:r w:rsidRPr="00695C8D">
        <w:rPr>
          <w:szCs w:val="28"/>
        </w:rPr>
        <w:t>или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</w:t>
      </w:r>
      <w:r>
        <w:rPr>
          <w:szCs w:val="28"/>
        </w:rPr>
        <w:t>, не намеревающихся использовать газ для целей предпринимательской (коммерческой) деятельности</w:t>
      </w:r>
      <w:r w:rsidRPr="00695C8D">
        <w:rPr>
          <w:szCs w:val="28"/>
        </w:rPr>
        <w:t>),</w:t>
      </w:r>
      <w:r w:rsidRPr="00EC427B">
        <w:rPr>
          <w:sz w:val="26"/>
          <w:szCs w:val="26"/>
        </w:rPr>
        <w:t xml:space="preserve"> </w:t>
      </w:r>
      <w:r w:rsidRPr="00E63725">
        <w:rPr>
          <w:szCs w:val="28"/>
        </w:rPr>
        <w:t>при условии, что расстояние от газоиспользующег</w:t>
      </w:r>
      <w:r>
        <w:rPr>
          <w:szCs w:val="28"/>
        </w:rPr>
        <w:t>о оборудования</w:t>
      </w:r>
      <w:r w:rsidRPr="00E63725">
        <w:rPr>
          <w:szCs w:val="28"/>
        </w:rPr>
        <w:t xml:space="preserve"> до сети газораспределения газораспределительной организации с проектным рабочим давлением не более 0,3</w:t>
      </w:r>
      <w:r>
        <w:rPr>
          <w:szCs w:val="28"/>
        </w:rPr>
        <w:t xml:space="preserve"> </w:t>
      </w:r>
      <w:r w:rsidRPr="00E63725">
        <w:rPr>
          <w:szCs w:val="28"/>
        </w:rPr>
        <w:t>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</w:t>
      </w:r>
      <w:r w:rsidRPr="00E37567">
        <w:rPr>
          <w:szCs w:val="28"/>
        </w:rPr>
        <w:t>без устройства пунктов редуцирования газа и необходимости выполнения мероприятий по прокладке газопровода бестраншейным способом</w:t>
      </w:r>
      <w:r w:rsidRPr="00E63725">
        <w:rPr>
          <w:szCs w:val="28"/>
        </w:rPr>
        <w:t xml:space="preserve">) </w:t>
      </w:r>
      <w:r>
        <w:rPr>
          <w:szCs w:val="28"/>
        </w:rPr>
        <w:t>согласно приложению 1.</w:t>
      </w:r>
    </w:p>
    <w:p w:rsidR="00CB0B91" w:rsidRPr="00F321CE" w:rsidRDefault="00CB0B91" w:rsidP="00CB0B91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E354CA">
        <w:rPr>
          <w:szCs w:val="28"/>
        </w:rPr>
        <w:t xml:space="preserve">Определить </w:t>
      </w:r>
      <w:r>
        <w:rPr>
          <w:szCs w:val="28"/>
        </w:rPr>
        <w:t>на 202</w:t>
      </w:r>
      <w:r w:rsidR="000C1F6C">
        <w:rPr>
          <w:szCs w:val="28"/>
        </w:rPr>
        <w:t>1</w:t>
      </w:r>
      <w:r>
        <w:rPr>
          <w:szCs w:val="28"/>
        </w:rPr>
        <w:t xml:space="preserve"> год </w:t>
      </w:r>
      <w:r w:rsidRPr="00E354CA">
        <w:rPr>
          <w:szCs w:val="28"/>
        </w:rPr>
        <w:t xml:space="preserve">экономически обоснованную плату за технологическое присоединение газоиспользующего оборудования </w:t>
      </w:r>
      <w:r>
        <w:rPr>
          <w:szCs w:val="28"/>
        </w:rPr>
        <w:t xml:space="preserve">к газораспределительным сетям АО «Газпром газораспределение Дальний Восток» на территории Камчатского края </w:t>
      </w:r>
      <w:r w:rsidRPr="00E354CA">
        <w:rPr>
          <w:szCs w:val="28"/>
        </w:rPr>
        <w:t xml:space="preserve">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5 куб. метров в час, с учетом расхода газа ранее подключенного в данной точке подключения газоиспользующего оборудования заявителя </w:t>
      </w:r>
      <w:r w:rsidRPr="00695C8D">
        <w:rPr>
          <w:szCs w:val="28"/>
        </w:rPr>
        <w:t>(для прочих заявителей</w:t>
      </w:r>
      <w:r>
        <w:rPr>
          <w:szCs w:val="28"/>
        </w:rPr>
        <w:t>, не намеревающихся использовать газ для целей предпринимательской (коммерческой) деятельности</w:t>
      </w:r>
      <w:r w:rsidRPr="00695C8D">
        <w:rPr>
          <w:szCs w:val="28"/>
        </w:rPr>
        <w:t>),</w:t>
      </w:r>
      <w:r w:rsidRPr="00EC427B">
        <w:rPr>
          <w:sz w:val="26"/>
          <w:szCs w:val="26"/>
        </w:rPr>
        <w:t xml:space="preserve"> </w:t>
      </w:r>
      <w:r w:rsidRPr="00E63725">
        <w:rPr>
          <w:szCs w:val="28"/>
        </w:rPr>
        <w:t>при условии, что расстояние от газоиспользующег</w:t>
      </w:r>
      <w:r>
        <w:rPr>
          <w:szCs w:val="28"/>
        </w:rPr>
        <w:t>о оборудования</w:t>
      </w:r>
      <w:r w:rsidRPr="00E63725">
        <w:rPr>
          <w:szCs w:val="28"/>
        </w:rPr>
        <w:t xml:space="preserve"> до сети газораспределения газораспределительной организации с проектным рабочим давлением не более 0,3</w:t>
      </w:r>
      <w:r>
        <w:rPr>
          <w:szCs w:val="28"/>
        </w:rPr>
        <w:t xml:space="preserve"> </w:t>
      </w:r>
      <w:r w:rsidRPr="00E63725">
        <w:rPr>
          <w:szCs w:val="28"/>
        </w:rPr>
        <w:t>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(без устройства пунктов редуцирования газа</w:t>
      </w:r>
      <w:r w:rsidRPr="007D2288">
        <w:t xml:space="preserve"> </w:t>
      </w:r>
      <w:r w:rsidRPr="007D2288">
        <w:rPr>
          <w:szCs w:val="28"/>
        </w:rPr>
        <w:t>без устройства пунктов редуцирования газа и необходимости выполнения мероприятий по прокладке газопровода бестраншейным способом</w:t>
      </w:r>
      <w:r w:rsidRPr="00E63725">
        <w:rPr>
          <w:szCs w:val="28"/>
        </w:rPr>
        <w:t xml:space="preserve">) </w:t>
      </w:r>
      <w:r>
        <w:rPr>
          <w:szCs w:val="28"/>
        </w:rPr>
        <w:t xml:space="preserve">в размере </w:t>
      </w:r>
      <w:r w:rsidRPr="00F321CE">
        <w:rPr>
          <w:szCs w:val="28"/>
        </w:rPr>
        <w:t>4</w:t>
      </w:r>
      <w:r w:rsidR="00A50F02">
        <w:rPr>
          <w:szCs w:val="28"/>
        </w:rPr>
        <w:t>30</w:t>
      </w:r>
      <w:r w:rsidRPr="00F321CE">
        <w:rPr>
          <w:szCs w:val="28"/>
        </w:rPr>
        <w:t> </w:t>
      </w:r>
      <w:r w:rsidR="00A50F02">
        <w:rPr>
          <w:szCs w:val="28"/>
        </w:rPr>
        <w:t>016</w:t>
      </w:r>
      <w:r w:rsidRPr="00F321CE">
        <w:rPr>
          <w:szCs w:val="28"/>
        </w:rPr>
        <w:t>,</w:t>
      </w:r>
      <w:r w:rsidR="00A50F02">
        <w:rPr>
          <w:szCs w:val="28"/>
        </w:rPr>
        <w:t>03</w:t>
      </w:r>
      <w:r w:rsidRPr="00F321CE">
        <w:rPr>
          <w:szCs w:val="28"/>
        </w:rPr>
        <w:t xml:space="preserve"> рублей</w:t>
      </w:r>
      <w:r w:rsidRPr="00F321CE">
        <w:t>.</w:t>
      </w:r>
    </w:p>
    <w:p w:rsidR="00CB0B91" w:rsidRDefault="00CB0B91" w:rsidP="00CB0B91">
      <w:pPr>
        <w:widowControl w:val="0"/>
        <w:numPr>
          <w:ilvl w:val="0"/>
          <w:numId w:val="2"/>
        </w:numPr>
        <w:tabs>
          <w:tab w:val="left" w:pos="992"/>
          <w:tab w:val="left" w:pos="1134"/>
        </w:tabs>
        <w:suppressAutoHyphens/>
        <w:ind w:left="0" w:firstLine="709"/>
        <w:jc w:val="both"/>
        <w:rPr>
          <w:szCs w:val="28"/>
        </w:rPr>
      </w:pPr>
      <w:r w:rsidRPr="00F321CE">
        <w:rPr>
          <w:szCs w:val="28"/>
        </w:rPr>
        <w:t>Установить на 202</w:t>
      </w:r>
      <w:r>
        <w:rPr>
          <w:szCs w:val="28"/>
        </w:rPr>
        <w:t>1</w:t>
      </w:r>
      <w:r w:rsidRPr="00F321CE">
        <w:rPr>
          <w:szCs w:val="28"/>
        </w:rPr>
        <w:t xml:space="preserve"> год стандартизированные</w:t>
      </w:r>
      <w:r w:rsidRPr="00E354CA">
        <w:rPr>
          <w:szCs w:val="28"/>
        </w:rPr>
        <w:t xml:space="preserve"> тарифные ставки, </w:t>
      </w:r>
      <w:r w:rsidRPr="00E354CA">
        <w:rPr>
          <w:szCs w:val="28"/>
        </w:rPr>
        <w:lastRenderedPageBreak/>
        <w:t xml:space="preserve">используемые для определения величины платы за технологическое присоединение </w:t>
      </w:r>
      <w:r w:rsidRPr="00E354CA">
        <w:rPr>
          <w:bCs/>
          <w:szCs w:val="28"/>
        </w:rPr>
        <w:t xml:space="preserve">газоиспользующего оборудования к газораспределительным сетям </w:t>
      </w:r>
      <w:r>
        <w:rPr>
          <w:szCs w:val="28"/>
        </w:rPr>
        <w:t>АО «Газпром газораспределение Дальний Восток» на территории Камчатского края</w:t>
      </w:r>
      <w:r w:rsidRPr="00E354CA">
        <w:rPr>
          <w:szCs w:val="28"/>
        </w:rPr>
        <w:t>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</w:t>
      </w:r>
      <w:r>
        <w:rPr>
          <w:szCs w:val="28"/>
        </w:rPr>
        <w:t xml:space="preserve">оводе 0,6 МПа и менее </w:t>
      </w:r>
      <w:r w:rsidRPr="00A47005">
        <w:rPr>
          <w:szCs w:val="28"/>
        </w:rPr>
        <w:t>за границ</w:t>
      </w:r>
      <w:r>
        <w:rPr>
          <w:szCs w:val="28"/>
        </w:rPr>
        <w:t>ами</w:t>
      </w:r>
      <w:r w:rsidRPr="00A47005">
        <w:rPr>
          <w:szCs w:val="28"/>
        </w:rPr>
        <w:t xml:space="preserve"> земельного участка </w:t>
      </w:r>
      <w:r>
        <w:rPr>
          <w:szCs w:val="28"/>
        </w:rPr>
        <w:t>согласно п</w:t>
      </w:r>
      <w:r w:rsidRPr="00E354CA">
        <w:rPr>
          <w:szCs w:val="28"/>
        </w:rPr>
        <w:t xml:space="preserve">риложению </w:t>
      </w:r>
      <w:r>
        <w:rPr>
          <w:szCs w:val="28"/>
        </w:rPr>
        <w:t>2</w:t>
      </w:r>
      <w:r w:rsidRPr="00E354CA">
        <w:rPr>
          <w:szCs w:val="28"/>
        </w:rPr>
        <w:t>.</w:t>
      </w:r>
    </w:p>
    <w:p w:rsidR="00CB0B91" w:rsidRPr="00865048" w:rsidRDefault="00CB0B91" w:rsidP="00CB0B91">
      <w:pPr>
        <w:widowControl w:val="0"/>
        <w:numPr>
          <w:ilvl w:val="0"/>
          <w:numId w:val="2"/>
        </w:numPr>
        <w:tabs>
          <w:tab w:val="left" w:pos="992"/>
          <w:tab w:val="left" w:pos="1134"/>
        </w:tabs>
        <w:suppressAutoHyphens/>
        <w:ind w:left="0" w:firstLine="709"/>
        <w:jc w:val="both"/>
        <w:rPr>
          <w:szCs w:val="28"/>
        </w:rPr>
      </w:pPr>
      <w:r w:rsidRPr="00865048">
        <w:rPr>
          <w:szCs w:val="28"/>
        </w:rPr>
        <w:t>Установить на 202</w:t>
      </w:r>
      <w:r>
        <w:rPr>
          <w:szCs w:val="28"/>
        </w:rPr>
        <w:t>1</w:t>
      </w:r>
      <w:r w:rsidRPr="00865048">
        <w:rPr>
          <w:szCs w:val="28"/>
        </w:rPr>
        <w:t xml:space="preserve"> год стандартизированные тарифные ставки на покрытие расходов АО «Газпром газораспределение Дальний Восток»</w:t>
      </w:r>
      <w:r>
        <w:rPr>
          <w:szCs w:val="28"/>
        </w:rPr>
        <w:t xml:space="preserve"> на территории Камчатского края</w:t>
      </w:r>
      <w:r w:rsidRPr="00865048">
        <w:rPr>
          <w:szCs w:val="28"/>
        </w:rPr>
        <w:t xml:space="preserve">, связанных с проектированием и строительством газопровода внутри границ земельного участка </w:t>
      </w:r>
      <w:r>
        <w:rPr>
          <w:szCs w:val="28"/>
        </w:rPr>
        <w:t>з</w:t>
      </w:r>
      <w:r w:rsidRPr="00865048">
        <w:rPr>
          <w:szCs w:val="28"/>
        </w:rPr>
        <w:t>аявителя (физического или юридического лица) с максимальным расходом газа не более 42 м</w:t>
      </w:r>
      <w:r w:rsidRPr="00865048">
        <w:rPr>
          <w:szCs w:val="28"/>
          <w:vertAlign w:val="superscript"/>
        </w:rPr>
        <w:t>3</w:t>
      </w:r>
      <w:r w:rsidRPr="00865048">
        <w:rPr>
          <w:szCs w:val="28"/>
        </w:rPr>
        <w:t>/ч</w:t>
      </w:r>
      <w:r>
        <w:rPr>
          <w:szCs w:val="28"/>
        </w:rPr>
        <w:t>ас</w:t>
      </w:r>
      <w:r w:rsidRPr="00865048">
        <w:rPr>
          <w:szCs w:val="28"/>
        </w:rPr>
        <w:t xml:space="preserve"> согласно приложению 3.</w:t>
      </w:r>
    </w:p>
    <w:p w:rsidR="00CB0B91" w:rsidRDefault="00CB0B91" w:rsidP="00CB0B91">
      <w:pPr>
        <w:pStyle w:val="BodyText"/>
        <w:numPr>
          <w:ilvl w:val="0"/>
          <w:numId w:val="2"/>
        </w:numPr>
        <w:ind w:left="0" w:firstLine="709"/>
        <w:rPr>
          <w:b w:val="0"/>
        </w:rPr>
      </w:pPr>
      <w:r w:rsidRPr="002171A0">
        <w:rPr>
          <w:b w:val="0"/>
          <w:szCs w:val="28"/>
        </w:rPr>
        <w:t>Настоящее постановление вступает в силу через десять дней после</w:t>
      </w:r>
      <w:r>
        <w:rPr>
          <w:b w:val="0"/>
          <w:szCs w:val="28"/>
          <w:lang w:val="ru-RU"/>
        </w:rPr>
        <w:t xml:space="preserve"> дня</w:t>
      </w:r>
      <w:r w:rsidRPr="002171A0">
        <w:rPr>
          <w:b w:val="0"/>
          <w:szCs w:val="28"/>
        </w:rPr>
        <w:t xml:space="preserve"> его официального опубликования</w:t>
      </w:r>
      <w:r w:rsidRPr="002171A0">
        <w:rPr>
          <w:b w:val="0"/>
        </w:rPr>
        <w:t>.</w:t>
      </w:r>
    </w:p>
    <w:p w:rsidR="00C22643" w:rsidRPr="00197B4F" w:rsidRDefault="00C22643" w:rsidP="00C22643">
      <w:pPr>
        <w:jc w:val="both"/>
        <w:rPr>
          <w:szCs w:val="28"/>
          <w:lang w:val="x-none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CB0B91" w:rsidRDefault="00CB0B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B0B91" w:rsidRDefault="00CB0B91">
      <w:pPr>
        <w:rPr>
          <w:rFonts w:cs="Arial"/>
          <w:szCs w:val="20"/>
        </w:rPr>
      </w:pPr>
      <w:r>
        <w:br w:type="page"/>
      </w:r>
    </w:p>
    <w:p w:rsidR="00CB0B91" w:rsidRPr="004B7E06" w:rsidRDefault="00CB0B91" w:rsidP="00CB0B91">
      <w:pPr>
        <w:ind w:left="5103"/>
        <w:jc w:val="both"/>
        <w:rPr>
          <w:b/>
          <w:szCs w:val="28"/>
        </w:rPr>
      </w:pPr>
      <w:r w:rsidRPr="004B7E06">
        <w:rPr>
          <w:bCs/>
          <w:szCs w:val="28"/>
        </w:rPr>
        <w:lastRenderedPageBreak/>
        <w:t>Приложение 1</w:t>
      </w:r>
    </w:p>
    <w:p w:rsidR="00CB0B91" w:rsidRPr="004B7E06" w:rsidRDefault="00CB0B91" w:rsidP="00CB0B91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4B7E06">
        <w:rPr>
          <w:bCs/>
          <w:szCs w:val="28"/>
        </w:rPr>
        <w:t>к постановлению Региональной службы по тарифам и</w:t>
      </w:r>
      <w:r>
        <w:rPr>
          <w:bCs/>
          <w:szCs w:val="28"/>
        </w:rPr>
        <w:t xml:space="preserve"> ценам Камчатского края </w:t>
      </w:r>
      <w:r w:rsidRPr="004B7E06">
        <w:rPr>
          <w:bCs/>
          <w:szCs w:val="28"/>
        </w:rPr>
        <w:t xml:space="preserve">от </w:t>
      </w:r>
      <w:r>
        <w:rPr>
          <w:bCs/>
          <w:szCs w:val="28"/>
        </w:rPr>
        <w:t>28</w:t>
      </w:r>
      <w:r w:rsidRPr="004B7E06">
        <w:rPr>
          <w:bCs/>
          <w:szCs w:val="28"/>
        </w:rPr>
        <w:t>.10.20</w:t>
      </w:r>
      <w:r w:rsidR="000C1F6C">
        <w:rPr>
          <w:bCs/>
          <w:szCs w:val="28"/>
        </w:rPr>
        <w:t>20</w:t>
      </w:r>
      <w:r w:rsidRPr="004B7E06">
        <w:rPr>
          <w:bCs/>
          <w:szCs w:val="28"/>
        </w:rPr>
        <w:t xml:space="preserve"> №</w:t>
      </w:r>
      <w:r>
        <w:rPr>
          <w:bCs/>
          <w:szCs w:val="28"/>
        </w:rPr>
        <w:t>ххх</w:t>
      </w:r>
      <w:r w:rsidRPr="004B7E06">
        <w:rPr>
          <w:bCs/>
          <w:szCs w:val="28"/>
        </w:rPr>
        <w:t xml:space="preserve">  </w:t>
      </w:r>
    </w:p>
    <w:p w:rsidR="00CB0B91" w:rsidRDefault="00CB0B91" w:rsidP="00CB0B91">
      <w:pPr>
        <w:ind w:left="5103"/>
        <w:jc w:val="both"/>
        <w:rPr>
          <w:szCs w:val="28"/>
        </w:rPr>
      </w:pPr>
    </w:p>
    <w:p w:rsidR="00CB0B91" w:rsidRDefault="00CB0B91" w:rsidP="00CB0B9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к газораспределительным сетям АО «Газпром газораспределение Дальний </w:t>
      </w:r>
    </w:p>
    <w:p w:rsidR="00CB0B91" w:rsidRPr="004B7E06" w:rsidRDefault="00CB0B91" w:rsidP="00CB0B9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Восток»  на территории Камчатского края на 202</w:t>
      </w:r>
      <w:r w:rsidR="00C741E5">
        <w:rPr>
          <w:rFonts w:ascii="Times New Roman" w:hAnsi="Times New Roman" w:cs="Times New Roman"/>
          <w:sz w:val="28"/>
          <w:szCs w:val="28"/>
        </w:rPr>
        <w:t>1</w:t>
      </w:r>
      <w:r w:rsidRPr="004B7E0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B0B91" w:rsidRPr="00CB0B91" w:rsidRDefault="00CB0B91" w:rsidP="00CB0B91">
      <w:pPr>
        <w:tabs>
          <w:tab w:val="left" w:pos="9354"/>
        </w:tabs>
        <w:ind w:right="-2"/>
        <w:jc w:val="center"/>
        <w:rPr>
          <w:bCs/>
          <w:sz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7290"/>
        <w:gridCol w:w="1703"/>
      </w:tblGrid>
      <w:tr w:rsidR="00CB0B91" w:rsidRPr="00492FFF" w:rsidTr="00CB0B91">
        <w:trPr>
          <w:trHeight w:val="501"/>
        </w:trPr>
        <w:tc>
          <w:tcPr>
            <w:tcW w:w="615" w:type="dxa"/>
          </w:tcPr>
          <w:p w:rsidR="00CB0B91" w:rsidRPr="00CB0B91" w:rsidRDefault="00CB0B91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CB0B91">
              <w:rPr>
                <w:b/>
                <w:sz w:val="24"/>
              </w:rPr>
              <w:t>№ п/п</w:t>
            </w:r>
          </w:p>
        </w:tc>
        <w:tc>
          <w:tcPr>
            <w:tcW w:w="7290" w:type="dxa"/>
          </w:tcPr>
          <w:p w:rsidR="00CB0B91" w:rsidRPr="00CB0B91" w:rsidRDefault="00CB0B91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CB0B91">
              <w:rPr>
                <w:b/>
                <w:sz w:val="24"/>
              </w:rPr>
              <w:t>Плата за технологическое присоединение</w:t>
            </w:r>
          </w:p>
        </w:tc>
        <w:tc>
          <w:tcPr>
            <w:tcW w:w="1703" w:type="dxa"/>
          </w:tcPr>
          <w:p w:rsidR="00CB0B91" w:rsidRPr="00CB0B91" w:rsidRDefault="00CB0B91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CB0B91">
              <w:rPr>
                <w:b/>
                <w:sz w:val="24"/>
              </w:rPr>
              <w:t xml:space="preserve">Размер платы, руб. </w:t>
            </w:r>
            <w:r>
              <w:rPr>
                <w:b/>
                <w:sz w:val="24"/>
              </w:rPr>
              <w:t>*</w:t>
            </w:r>
          </w:p>
        </w:tc>
      </w:tr>
      <w:tr w:rsidR="00CB0B91" w:rsidRPr="00492FFF" w:rsidTr="00CB0B91">
        <w:trPr>
          <w:trHeight w:val="4384"/>
        </w:trPr>
        <w:tc>
          <w:tcPr>
            <w:tcW w:w="615" w:type="dxa"/>
            <w:vAlign w:val="center"/>
          </w:tcPr>
          <w:p w:rsidR="00CB0B91" w:rsidRPr="002F1A14" w:rsidRDefault="00CB0B91" w:rsidP="000C1F6C">
            <w:pPr>
              <w:tabs>
                <w:tab w:val="left" w:pos="9354"/>
              </w:tabs>
              <w:spacing w:after="240"/>
              <w:ind w:right="-2"/>
              <w:jc w:val="center"/>
            </w:pPr>
            <w:r w:rsidRPr="002F1A14">
              <w:t>1.</w:t>
            </w:r>
          </w:p>
        </w:tc>
        <w:tc>
          <w:tcPr>
            <w:tcW w:w="7290" w:type="dxa"/>
            <w:vAlign w:val="center"/>
          </w:tcPr>
          <w:p w:rsidR="00CB0B91" w:rsidRPr="002F1A14" w:rsidRDefault="00CB0B91" w:rsidP="000C1F6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A14">
              <w:rPr>
                <w:rFonts w:ascii="Times New Roman" w:hAnsi="Times New Roman" w:cs="Times New Roman"/>
                <w:sz w:val="24"/>
                <w:szCs w:val="24"/>
              </w:rPr>
              <w:t>Плата за технологическое присоединение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в установленном порядке схемой газоснабжения территории поселения (если имеется)</w:t>
            </w:r>
          </w:p>
        </w:tc>
        <w:tc>
          <w:tcPr>
            <w:tcW w:w="1703" w:type="dxa"/>
            <w:vAlign w:val="center"/>
          </w:tcPr>
          <w:p w:rsidR="00CB0B91" w:rsidRPr="00057D65" w:rsidRDefault="00CB0B91" w:rsidP="00CB0B91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70 681,70</w:t>
            </w:r>
          </w:p>
        </w:tc>
      </w:tr>
      <w:tr w:rsidR="00CB0B91" w:rsidRPr="00492FFF" w:rsidTr="00CB0B91">
        <w:trPr>
          <w:trHeight w:val="4150"/>
        </w:trPr>
        <w:tc>
          <w:tcPr>
            <w:tcW w:w="615" w:type="dxa"/>
            <w:vAlign w:val="center"/>
          </w:tcPr>
          <w:p w:rsidR="00CB0B91" w:rsidRPr="002F1A14" w:rsidRDefault="00CB0B91" w:rsidP="000C1F6C">
            <w:pPr>
              <w:tabs>
                <w:tab w:val="left" w:pos="9354"/>
              </w:tabs>
              <w:spacing w:after="240"/>
              <w:ind w:right="-2"/>
              <w:jc w:val="center"/>
            </w:pPr>
            <w:r w:rsidRPr="002F1A14">
              <w:t>2.</w:t>
            </w:r>
          </w:p>
        </w:tc>
        <w:tc>
          <w:tcPr>
            <w:tcW w:w="7290" w:type="dxa"/>
            <w:vAlign w:val="center"/>
          </w:tcPr>
          <w:p w:rsidR="00CB0B91" w:rsidRPr="00CB0B91" w:rsidRDefault="00CB0B91" w:rsidP="000C1F6C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4"/>
                <w:lang w:eastAsia="en-US"/>
              </w:rPr>
            </w:pPr>
            <w:r w:rsidRPr="00CB0B91">
              <w:rPr>
                <w:rFonts w:eastAsia="Calibri"/>
                <w:sz w:val="24"/>
                <w:lang w:eastAsia="en-US"/>
              </w:rPr>
              <w:t>Плата за технологическое присоединение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</w:t>
            </w:r>
            <w:r w:rsidRPr="00CB0B91">
              <w:rPr>
                <w:sz w:val="24"/>
              </w:rPr>
              <w:t xml:space="preserve"> и необходимости выполнения мероприятий по прокладке газопровода бестраншейным способом</w:t>
            </w:r>
            <w:r w:rsidRPr="00CB0B91">
              <w:rPr>
                <w:rFonts w:eastAsia="Calibri"/>
                <w:sz w:val="24"/>
                <w:lang w:eastAsia="en-US"/>
              </w:rPr>
              <w:t>) в соответствии с утвержденной в установленном порядке схемой газоснабжения территории поселения (если имеется)</w:t>
            </w:r>
          </w:p>
        </w:tc>
        <w:tc>
          <w:tcPr>
            <w:tcW w:w="1703" w:type="dxa"/>
            <w:vAlign w:val="center"/>
          </w:tcPr>
          <w:p w:rsidR="00CB0B91" w:rsidRPr="00057D65" w:rsidRDefault="00CB0B91" w:rsidP="00CB0B91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70 681,70</w:t>
            </w:r>
          </w:p>
        </w:tc>
      </w:tr>
    </w:tbl>
    <w:p w:rsidR="00CB0B91" w:rsidRDefault="00CB0B91" w:rsidP="00CB0B91">
      <w:pPr>
        <w:tabs>
          <w:tab w:val="left" w:pos="9354"/>
        </w:tabs>
        <w:ind w:right="-2" w:firstLine="851"/>
        <w:jc w:val="both"/>
        <w:rPr>
          <w:bCs/>
          <w:sz w:val="24"/>
        </w:rPr>
      </w:pPr>
    </w:p>
    <w:p w:rsidR="00CB0B91" w:rsidRPr="00CB0B91" w:rsidRDefault="00CB0B91" w:rsidP="00CB0B91">
      <w:pPr>
        <w:tabs>
          <w:tab w:val="left" w:pos="9354"/>
        </w:tabs>
        <w:ind w:right="-2" w:firstLine="851"/>
        <w:jc w:val="both"/>
        <w:rPr>
          <w:bCs/>
          <w:sz w:val="24"/>
        </w:rPr>
      </w:pPr>
      <w:r w:rsidRPr="00CB0B91">
        <w:rPr>
          <w:bCs/>
          <w:sz w:val="24"/>
        </w:rPr>
        <w:t>*Размер платы установлен с налогом на добавленную стоимость, если заявителем выступает физическое лицо, а в иных случаях применяется без налога на добавленную стоимость.</w:t>
      </w:r>
    </w:p>
    <w:p w:rsidR="00CB0B91" w:rsidRPr="004B7E06" w:rsidRDefault="00CB0B91" w:rsidP="00CB0B91">
      <w:pPr>
        <w:ind w:left="5103"/>
        <w:jc w:val="both"/>
        <w:rPr>
          <w:b/>
          <w:szCs w:val="28"/>
        </w:rPr>
      </w:pPr>
      <w:r>
        <w:br w:type="page"/>
      </w:r>
      <w:r w:rsidRPr="004B7E06">
        <w:rPr>
          <w:bCs/>
          <w:szCs w:val="28"/>
        </w:rPr>
        <w:lastRenderedPageBreak/>
        <w:t>Приложение 2</w:t>
      </w:r>
    </w:p>
    <w:p w:rsidR="00CB0B91" w:rsidRPr="004B7E06" w:rsidRDefault="00CB0B91" w:rsidP="00CB0B91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4B7E06">
        <w:rPr>
          <w:bCs/>
          <w:szCs w:val="28"/>
        </w:rPr>
        <w:t>к постановлению Региональной службы по тари</w:t>
      </w:r>
      <w:r>
        <w:rPr>
          <w:bCs/>
          <w:szCs w:val="28"/>
        </w:rPr>
        <w:t xml:space="preserve">фам и ценам Камчатского края </w:t>
      </w:r>
      <w:r w:rsidRPr="004B7E06">
        <w:rPr>
          <w:bCs/>
          <w:szCs w:val="28"/>
        </w:rPr>
        <w:t xml:space="preserve">от </w:t>
      </w:r>
      <w:r w:rsidR="00C741E5">
        <w:rPr>
          <w:bCs/>
          <w:szCs w:val="28"/>
        </w:rPr>
        <w:t>28</w:t>
      </w:r>
      <w:r w:rsidRPr="004B7E06">
        <w:rPr>
          <w:bCs/>
          <w:szCs w:val="28"/>
        </w:rPr>
        <w:t>.10.20</w:t>
      </w:r>
      <w:r w:rsidR="000C1F6C">
        <w:rPr>
          <w:bCs/>
          <w:szCs w:val="28"/>
        </w:rPr>
        <w:t>20</w:t>
      </w:r>
      <w:r w:rsidRPr="004B7E06">
        <w:rPr>
          <w:bCs/>
          <w:szCs w:val="28"/>
        </w:rPr>
        <w:t xml:space="preserve"> № </w:t>
      </w:r>
      <w:r w:rsidR="00C741E5">
        <w:rPr>
          <w:bCs/>
          <w:szCs w:val="28"/>
        </w:rPr>
        <w:t>ххх</w:t>
      </w:r>
      <w:r w:rsidRPr="004B7E06">
        <w:rPr>
          <w:bCs/>
          <w:szCs w:val="28"/>
        </w:rPr>
        <w:t xml:space="preserve">  </w:t>
      </w:r>
    </w:p>
    <w:p w:rsidR="00CB0B91" w:rsidRPr="00865048" w:rsidRDefault="00CB0B91" w:rsidP="00CB0B91">
      <w:pPr>
        <w:jc w:val="center"/>
        <w:rPr>
          <w:szCs w:val="28"/>
        </w:rPr>
      </w:pPr>
    </w:p>
    <w:p w:rsidR="00CB0B91" w:rsidRDefault="00CB0B91" w:rsidP="00CB0B91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4B7E06">
        <w:rPr>
          <w:bCs/>
          <w:szCs w:val="28"/>
        </w:rPr>
        <w:t xml:space="preserve">Стандартизированные тарифные ставки, используемые для определения величины платы за технологическое присоединение газоиспользующего оборудования к газораспределительным сетям АО «Газпром газораспределение Дальний Восток» </w:t>
      </w:r>
      <w:r w:rsidRPr="004B7E06">
        <w:rPr>
          <w:szCs w:val="28"/>
        </w:rPr>
        <w:t>на террито</w:t>
      </w:r>
      <w:r w:rsidR="00C741E5">
        <w:rPr>
          <w:szCs w:val="28"/>
        </w:rPr>
        <w:t>рии Камчатского края на 2021</w:t>
      </w:r>
      <w:r w:rsidRPr="004B7E06">
        <w:rPr>
          <w:szCs w:val="28"/>
        </w:rPr>
        <w:t xml:space="preserve"> год</w:t>
      </w:r>
      <w:r w:rsidRPr="004B7E06">
        <w:rPr>
          <w:bCs/>
          <w:szCs w:val="28"/>
        </w:rPr>
        <w:t xml:space="preserve">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</w:t>
      </w:r>
    </w:p>
    <w:p w:rsidR="00CB0B91" w:rsidRDefault="00CB0B91" w:rsidP="00CB0B91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4B7E06">
        <w:rPr>
          <w:bCs/>
          <w:szCs w:val="28"/>
        </w:rPr>
        <w:t xml:space="preserve">рабочим давлением в присоединяемом газопроводе 0,6 МПа и менее </w:t>
      </w:r>
    </w:p>
    <w:p w:rsidR="00CB0B91" w:rsidRPr="004B7E06" w:rsidRDefault="00CB0B91" w:rsidP="00CB0B91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4B7E06">
        <w:rPr>
          <w:bCs/>
          <w:szCs w:val="28"/>
        </w:rPr>
        <w:t>за границами земельного участка</w:t>
      </w:r>
    </w:p>
    <w:p w:rsidR="00CB0B91" w:rsidRDefault="00CB0B91" w:rsidP="00CB0B91">
      <w:pPr>
        <w:ind w:right="-2"/>
        <w:jc w:val="center"/>
        <w:rPr>
          <w:bCs/>
        </w:rPr>
      </w:pPr>
      <w:r w:rsidRPr="004C687E">
        <w:rPr>
          <w:bCs/>
        </w:rPr>
        <w:t>(без учета НДС)</w:t>
      </w:r>
    </w:p>
    <w:p w:rsidR="00CB0B91" w:rsidRPr="00E42E38" w:rsidRDefault="00CB0B91" w:rsidP="00CB0B91">
      <w:pPr>
        <w:ind w:right="-2"/>
        <w:jc w:val="center"/>
        <w:rPr>
          <w:bCs/>
          <w:sz w:val="16"/>
          <w:szCs w:val="16"/>
        </w:rPr>
      </w:pP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2995"/>
        <w:gridCol w:w="15"/>
        <w:gridCol w:w="11"/>
        <w:gridCol w:w="2452"/>
        <w:gridCol w:w="1134"/>
        <w:gridCol w:w="1931"/>
      </w:tblGrid>
      <w:tr w:rsidR="00CB0B91" w:rsidRPr="00721B07" w:rsidTr="000C1F6C">
        <w:trPr>
          <w:cantSplit/>
          <w:trHeight w:val="806"/>
          <w:tblHeader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E42E38" w:rsidRDefault="00CB0B91" w:rsidP="000C1F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2E38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Наименование стандартизированных</w:t>
            </w:r>
          </w:p>
          <w:p w:rsidR="00CB0B91" w:rsidRPr="00721B07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тарифных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CB0B91" w:rsidP="000C1F6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Размер стандартизированных тарифных ставок, руб.</w:t>
            </w:r>
          </w:p>
        </w:tc>
      </w:tr>
      <w:tr w:rsidR="00CB0B91" w:rsidRPr="00721B07" w:rsidTr="000C1F6C">
        <w:trPr>
          <w:cantSplit/>
          <w:trHeight w:val="77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1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spacing w:line="184" w:lineRule="exact"/>
              <w:ind w:right="198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расходов, связанных с проектированием газопровода i-того диапазона диаметров </w:t>
            </w:r>
            <w:r w:rsidRPr="00721B07"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-ной протяженности и </w:t>
            </w:r>
          </w:p>
          <w:p w:rsidR="00CB0B91" w:rsidRPr="00721B07" w:rsidRDefault="00CB0B91" w:rsidP="000C1F6C">
            <w:pPr>
              <w:spacing w:line="184" w:lineRule="exact"/>
              <w:ind w:right="198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к-того типа прокладки, в расчете на одно подключение &lt;*&gt;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Наземная (надземная) прокладка</w:t>
            </w:r>
          </w:p>
        </w:tc>
      </w:tr>
      <w:tr w:rsidR="00CB0B91" w:rsidRPr="00721B07" w:rsidTr="000C1F6C">
        <w:trPr>
          <w:cantSplit/>
          <w:trHeight w:val="515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</w:p>
          <w:p w:rsidR="00CB0B91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B485A">
              <w:rPr>
                <w:b/>
                <w:color w:val="000000"/>
                <w:sz w:val="20"/>
                <w:szCs w:val="20"/>
              </w:rPr>
              <w:t>менее 100 мм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строящихся газораспределительной сети: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741E5" w:rsidP="000C1F6C">
            <w:pPr>
              <w:pStyle w:val="21"/>
              <w:shd w:val="clear" w:color="auto" w:fill="auto"/>
              <w:spacing w:line="240" w:lineRule="auto"/>
              <w:ind w:left="180" w:hanging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129 771,55</w:t>
            </w:r>
          </w:p>
        </w:tc>
      </w:tr>
      <w:tr w:rsidR="00CB0B91" w:rsidRPr="00721B07" w:rsidTr="000C1F6C">
        <w:trPr>
          <w:cantSplit/>
          <w:trHeight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101-500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741E5" w:rsidP="000C1F6C">
            <w:pPr>
              <w:pStyle w:val="21"/>
              <w:shd w:val="clear" w:color="auto" w:fill="auto"/>
              <w:spacing w:line="240" w:lineRule="auto"/>
              <w:ind w:left="180" w:hanging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254 112,16</w:t>
            </w:r>
          </w:p>
        </w:tc>
      </w:tr>
      <w:tr w:rsidR="00CB0B91" w:rsidRPr="00721B07" w:rsidTr="000C1F6C">
        <w:trPr>
          <w:cantSplit/>
          <w:trHeight w:val="396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</w:p>
          <w:p w:rsidR="00CB0B91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B485A">
              <w:rPr>
                <w:b/>
                <w:color w:val="000000"/>
                <w:sz w:val="20"/>
                <w:szCs w:val="20"/>
              </w:rPr>
              <w:t xml:space="preserve">100 мм и </w:t>
            </w:r>
            <w:r w:rsidR="00D06991">
              <w:rPr>
                <w:b/>
                <w:color w:val="000000"/>
                <w:sz w:val="20"/>
                <w:szCs w:val="20"/>
              </w:rPr>
              <w:t>выше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строящихся газораспределительной сети: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741E5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132 853,83</w:t>
            </w:r>
          </w:p>
        </w:tc>
      </w:tr>
      <w:tr w:rsidR="00CB0B91" w:rsidRPr="00721B07" w:rsidTr="000C1F6C">
        <w:trPr>
          <w:cantSplit/>
          <w:trHeight w:val="41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101-500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741E5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264 837,16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652B3F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652B3F">
              <w:rPr>
                <w:b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184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B485A">
              <w:rPr>
                <w:b/>
                <w:color w:val="000000"/>
                <w:sz w:val="20"/>
                <w:szCs w:val="20"/>
              </w:rPr>
              <w:t>менее 100 мм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строящихся газораспределительной сети: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D06991" w:rsidP="00D06991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187 210,55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101-500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D069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359 513,05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501-1000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D069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695 162,28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1001-2000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D069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1 103 503,04</w:t>
            </w:r>
          </w:p>
        </w:tc>
      </w:tr>
      <w:tr w:rsidR="00CB0B91" w:rsidRPr="00721B07" w:rsidTr="000C1F6C">
        <w:trPr>
          <w:cantSplit/>
          <w:trHeight w:val="198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2001-3000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D069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1 605 572,82</w:t>
            </w:r>
          </w:p>
        </w:tc>
      </w:tr>
      <w:tr w:rsidR="00CB0B91" w:rsidRPr="00721B07" w:rsidTr="000C1F6C">
        <w:trPr>
          <w:cantSplit/>
          <w:trHeight w:val="198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</w:p>
          <w:p w:rsidR="00CB0B91" w:rsidRPr="00721B07" w:rsidRDefault="00CB0B91" w:rsidP="00D06991">
            <w:pPr>
              <w:pStyle w:val="21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B485A">
              <w:rPr>
                <w:b/>
                <w:color w:val="000000"/>
                <w:sz w:val="20"/>
                <w:szCs w:val="20"/>
              </w:rPr>
              <w:t xml:space="preserve">100 мм и </w:t>
            </w:r>
            <w:r w:rsidR="00D06991">
              <w:rPr>
                <w:b/>
                <w:color w:val="000000"/>
                <w:sz w:val="20"/>
                <w:szCs w:val="20"/>
              </w:rPr>
              <w:t>выше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строящихся газораспределительной сети: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tabs>
                <w:tab w:val="left" w:pos="805"/>
              </w:tabs>
              <w:spacing w:line="240" w:lineRule="auto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D069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192 057,54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101-500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376 376,86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501-1000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734 842,67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1001-2000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1 161 234,96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2001-3000 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1 679 284,33</w:t>
            </w:r>
          </w:p>
        </w:tc>
      </w:tr>
      <w:tr w:rsidR="00CB0B91" w:rsidRPr="00721B07" w:rsidTr="000C1F6C">
        <w:trPr>
          <w:cantSplit/>
          <w:trHeight w:val="96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1ГННБ</w:t>
            </w:r>
            <w:r w:rsidRPr="00E42E38">
              <w:rPr>
                <w:color w:val="000000"/>
              </w:rPr>
              <w:t>&lt;***&gt;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расходов, связанных с разработкой проектной документации, для случаев бестраншейной прокладки </w:t>
            </w:r>
          </w:p>
          <w:p w:rsidR="00CB0B91" w:rsidRPr="00721B07" w:rsidRDefault="00CB0B91" w:rsidP="000C1F6C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газопровода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3 012,81</w:t>
            </w:r>
          </w:p>
        </w:tc>
      </w:tr>
      <w:tr w:rsidR="00CB0B91" w:rsidRPr="00721B07" w:rsidTr="000C1F6C">
        <w:trPr>
          <w:cantSplit/>
          <w:trHeight w:val="842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2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расходов, связанных со строительством </w:t>
            </w:r>
            <w:r w:rsidRPr="00E42E38">
              <w:rPr>
                <w:b/>
                <w:color w:val="000000"/>
                <w:u w:val="single"/>
              </w:rPr>
              <w:t>стальных газопроводов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i-того диапазона диаметров, к-того типа </w:t>
            </w:r>
          </w:p>
          <w:p w:rsidR="00CB0B91" w:rsidRPr="00721B07" w:rsidRDefault="00CB0B91" w:rsidP="000C1F6C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прокладки, в расчете на 1 км &lt;**&gt;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E42E38">
              <w:rPr>
                <w:b/>
                <w:color w:val="000000"/>
                <w:sz w:val="20"/>
                <w:szCs w:val="20"/>
              </w:rPr>
              <w:t>наземного (надземного) ти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E42E38">
              <w:rPr>
                <w:b/>
                <w:color w:val="000000"/>
                <w:sz w:val="20"/>
                <w:szCs w:val="20"/>
              </w:rPr>
              <w:t>а</w:t>
            </w:r>
            <w:r w:rsidRPr="00721B07">
              <w:rPr>
                <w:color w:val="000000"/>
                <w:sz w:val="20"/>
                <w:szCs w:val="20"/>
              </w:rPr>
              <w:t xml:space="preserve"> прокладки в диапазоне наружных диаметров строящихся газопроводов: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руб./км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057D65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228 052,02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51-100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057D65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293 491,91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057D65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381 173,32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spacing w:line="187" w:lineRule="exact"/>
              <w:jc w:val="center"/>
              <w:rPr>
                <w:color w:val="000000"/>
                <w:sz w:val="20"/>
                <w:szCs w:val="20"/>
              </w:rPr>
            </w:pPr>
            <w:r w:rsidRPr="00E42E38">
              <w:rPr>
                <w:b/>
                <w:color w:val="000000"/>
                <w:sz w:val="20"/>
                <w:szCs w:val="20"/>
              </w:rPr>
              <w:t>подземного типа</w:t>
            </w:r>
            <w:r w:rsidRPr="00721B07">
              <w:rPr>
                <w:color w:val="000000"/>
                <w:sz w:val="20"/>
                <w:szCs w:val="20"/>
              </w:rPr>
              <w:t xml:space="preserve"> прокладки в диапазоне наружных диаметров строящихся газопроводов: &lt;****&gt;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руб./км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366 745,24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51-100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437 573,77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556 035,98</w:t>
            </w:r>
          </w:p>
        </w:tc>
      </w:tr>
      <w:tr w:rsidR="00CB0B91" w:rsidRPr="00721B07" w:rsidTr="000C1F6C">
        <w:trPr>
          <w:cantSplit/>
          <w:trHeight w:val="72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3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расходов, связанных со строительством </w:t>
            </w:r>
            <w:r w:rsidRPr="00E42E38">
              <w:rPr>
                <w:b/>
                <w:color w:val="000000"/>
                <w:u w:val="single"/>
              </w:rPr>
              <w:t>полиэтиленового газопровода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1B07">
              <w:rPr>
                <w:b/>
                <w:color w:val="000000"/>
                <w:sz w:val="22"/>
                <w:szCs w:val="22"/>
                <w:lang w:val="en-US"/>
              </w:rPr>
              <w:t>j</w:t>
            </w:r>
            <w:r w:rsidRPr="00721B07">
              <w:rPr>
                <w:b/>
                <w:color w:val="000000"/>
                <w:sz w:val="22"/>
                <w:szCs w:val="22"/>
              </w:rPr>
              <w:t>-того диапазона диаметров, в расчете на 1 км &lt;**&gt;</w:t>
            </w:r>
          </w:p>
        </w:tc>
      </w:tr>
      <w:tr w:rsidR="00CB0B91" w:rsidRPr="00721B07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в диапазоне наружных диаметров строящихся газопроводов: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руб./км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362 782,19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518 078,75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857 789,29</w:t>
            </w:r>
          </w:p>
        </w:tc>
      </w:tr>
      <w:tr w:rsidR="00CB0B91" w:rsidRPr="00721B07" w:rsidTr="000C1F6C">
        <w:trPr>
          <w:cantSplit/>
          <w:trHeight w:val="198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1 377 070,08</w:t>
            </w:r>
          </w:p>
        </w:tc>
      </w:tr>
      <w:tr w:rsidR="00CB0B91" w:rsidRPr="00721B07" w:rsidTr="000C1F6C">
        <w:trPr>
          <w:cantSplit/>
          <w:trHeight w:val="876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42E38">
              <w:rPr>
                <w:b/>
                <w:color w:val="000000"/>
                <w:sz w:val="24"/>
                <w:szCs w:val="24"/>
              </w:rPr>
              <w:t>С</w:t>
            </w:r>
            <w:r w:rsidRPr="00E42E38">
              <w:rPr>
                <w:b/>
                <w:color w:val="000000"/>
                <w:sz w:val="24"/>
                <w:szCs w:val="24"/>
                <w:vertAlign w:val="subscript"/>
              </w:rPr>
              <w:t>4</w:t>
            </w:r>
            <w:r w:rsidRPr="00E42E38">
              <w:rPr>
                <w:color w:val="000000"/>
                <w:sz w:val="24"/>
                <w:szCs w:val="24"/>
              </w:rPr>
              <w:t xml:space="preserve"> &lt;***&gt;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0B672D" w:rsidRDefault="00CB0B91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 ГРО, связанных со строительством </w:t>
            </w:r>
            <w:r w:rsidRPr="000B672D">
              <w:rPr>
                <w:b/>
                <w:color w:val="000000"/>
                <w:sz w:val="22"/>
                <w:szCs w:val="22"/>
              </w:rPr>
              <w:t xml:space="preserve">стальных газопроводов i-того диапазона диаметров (полиэтиленового газопровода </w:t>
            </w:r>
            <w:r w:rsidRPr="000B672D">
              <w:rPr>
                <w:b/>
                <w:color w:val="000000"/>
                <w:sz w:val="22"/>
                <w:szCs w:val="22"/>
                <w:lang w:val="en-US"/>
              </w:rPr>
              <w:t>j</w:t>
            </w:r>
            <w:r w:rsidRPr="000B672D">
              <w:rPr>
                <w:b/>
                <w:color w:val="000000"/>
                <w:sz w:val="22"/>
                <w:szCs w:val="22"/>
              </w:rPr>
              <w:t xml:space="preserve">-того диапазона диаметров), n-ной протяженности 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0B672D">
              <w:rPr>
                <w:b/>
                <w:color w:val="000000"/>
                <w:sz w:val="22"/>
                <w:szCs w:val="22"/>
              </w:rPr>
              <w:t>бестраншейным способом</w:t>
            </w:r>
            <w:r w:rsidRPr="00721B07">
              <w:rPr>
                <w:b/>
                <w:color w:val="000000"/>
                <w:sz w:val="22"/>
                <w:szCs w:val="22"/>
              </w:rPr>
              <w:t>, в расчете на 1 м &lt;**&gt;</w:t>
            </w:r>
          </w:p>
        </w:tc>
      </w:tr>
      <w:tr w:rsidR="00CB0B91" w:rsidRPr="00721B07" w:rsidTr="000C1F6C">
        <w:trPr>
          <w:cantSplit/>
          <w:trHeight w:val="41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стальной газопровод (бестраншейная прокладка в футляре)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в грунтах I и II группы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1 273,12</w:t>
            </w:r>
          </w:p>
        </w:tc>
      </w:tr>
      <w:tr w:rsidR="00CB0B91" w:rsidRPr="00721B07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51-100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1 710,16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3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1 744,30</w:t>
            </w:r>
          </w:p>
        </w:tc>
      </w:tr>
      <w:tr w:rsidR="00CB0B91" w:rsidRPr="00721B07" w:rsidTr="000C1F6C">
        <w:trPr>
          <w:cantSplit/>
          <w:trHeight w:val="329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полиэтиленовый газопровод (бестраншейная прокладка в футляре)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в грунтах I и II группы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63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1 053,62</w:t>
            </w:r>
          </w:p>
        </w:tc>
      </w:tr>
      <w:tr w:rsidR="00CB0B91" w:rsidRPr="00721B07" w:rsidTr="000C1F6C">
        <w:trPr>
          <w:cantSplit/>
          <w:trHeight w:val="198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64-109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1 272,67</w:t>
            </w:r>
          </w:p>
        </w:tc>
      </w:tr>
      <w:tr w:rsidR="00CB0B91" w:rsidRPr="00721B07" w:rsidTr="000C1F6C">
        <w:trPr>
          <w:cantSplit/>
          <w:trHeight w:val="198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rPr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1 951,03</w:t>
            </w:r>
          </w:p>
        </w:tc>
      </w:tr>
      <w:tr w:rsidR="00CB0B91" w:rsidRPr="00721B07" w:rsidTr="000C1F6C">
        <w:trPr>
          <w:cantSplit/>
          <w:trHeight w:val="912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5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pStyle w:val="21"/>
              <w:shd w:val="clear" w:color="auto" w:fill="auto"/>
              <w:spacing w:line="191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 ГРО, связанных с проектированием и строительством пунктов редуцирования газа </w:t>
            </w:r>
            <w:r w:rsidRPr="00721B07"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-ого 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191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диапазона максимального часового расхода газа,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191" w:lineRule="exact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в расчете на 1 м</w:t>
            </w:r>
            <w:r w:rsidRPr="00721B07">
              <w:rPr>
                <w:b/>
                <w:color w:val="000000"/>
                <w:sz w:val="22"/>
                <w:szCs w:val="22"/>
                <w:vertAlign w:val="superscript"/>
              </w:rPr>
              <w:t>З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&lt;**&gt;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пропускной способностью: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5 м</w:t>
            </w:r>
            <w:r w:rsidRPr="00721B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21B07">
              <w:rPr>
                <w:color w:val="000000"/>
                <w:sz w:val="20"/>
                <w:szCs w:val="20"/>
              </w:rPr>
              <w:t>/ч включительно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  <w:r w:rsidRPr="00721B0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715,87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5,1-40 м</w:t>
            </w:r>
            <w:r w:rsidRPr="00721B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21B07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1 019,78</w:t>
            </w:r>
          </w:p>
        </w:tc>
      </w:tr>
      <w:tr w:rsidR="00CB0B91" w:rsidRPr="00721B07" w:rsidTr="000C1F6C">
        <w:trPr>
          <w:cantSplit/>
          <w:trHeight w:val="198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40-99 м</w:t>
            </w:r>
            <w:r w:rsidRPr="00721B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21B07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795,02</w:t>
            </w:r>
          </w:p>
        </w:tc>
      </w:tr>
      <w:tr w:rsidR="00CB0B91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100-399 м</w:t>
            </w:r>
            <w:r w:rsidRPr="00721B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21B07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282,55</w:t>
            </w:r>
          </w:p>
        </w:tc>
      </w:tr>
      <w:tr w:rsidR="00CB0B91" w:rsidRPr="00721B07" w:rsidTr="000C1F6C">
        <w:trPr>
          <w:cantSplit/>
          <w:trHeight w:val="202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400-999 м</w:t>
            </w:r>
            <w:r w:rsidRPr="00721B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21B07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103,20</w:t>
            </w:r>
          </w:p>
        </w:tc>
      </w:tr>
      <w:tr w:rsidR="00CB0B91" w:rsidRPr="00721B07" w:rsidTr="000C1F6C">
        <w:trPr>
          <w:cantSplit/>
          <w:trHeight w:val="66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6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расходов, связанных с проектированием и строительством устройств электрохимической (катодной) защиты от коррозии, в расчете на 1 м</w:t>
            </w:r>
            <w:r w:rsidRPr="00721B07">
              <w:rPr>
                <w:b/>
                <w:color w:val="000000"/>
                <w:sz w:val="22"/>
                <w:szCs w:val="22"/>
                <w:vertAlign w:val="superscript"/>
              </w:rPr>
              <w:t>З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&lt;**&gt;</w:t>
            </w:r>
          </w:p>
        </w:tc>
      </w:tr>
      <w:tr w:rsidR="00CB0B91" w:rsidRPr="00721B07" w:rsidTr="000C1F6C">
        <w:trPr>
          <w:cantSplit/>
          <w:trHeight w:val="402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42E38" w:rsidRDefault="00CB0B91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выходной мощностью: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ind w:left="1860" w:hanging="186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  <w:r w:rsidRPr="00721B0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7923A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227,17</w:t>
            </w:r>
          </w:p>
        </w:tc>
      </w:tr>
      <w:tr w:rsidR="00C1483D" w:rsidRPr="00721B07" w:rsidTr="000C1F6C">
        <w:trPr>
          <w:cantSplit/>
          <w:trHeight w:val="1413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7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Default="00C1483D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 ГРО, связанных с мониторингом выполнения Заявителем технических условий и осуществлением фактического присоединения к газораспределительной сети ГРО посредством </w:t>
            </w:r>
          </w:p>
          <w:p w:rsidR="00C1483D" w:rsidRDefault="00C1483D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осуществления комплекса технических мероприятий, обеспечивающих физическое соединение (контакт) </w:t>
            </w:r>
            <w:r w:rsidRPr="00721B07">
              <w:rPr>
                <w:b/>
                <w:color w:val="000000"/>
                <w:sz w:val="22"/>
                <w:szCs w:val="22"/>
                <w:lang w:val="en-US"/>
              </w:rPr>
              <w:t>g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-тым способом врезки сети газопотребления Заявителя и </w:t>
            </w:r>
          </w:p>
          <w:p w:rsidR="00C1483D" w:rsidRDefault="00C1483D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существующего или вновь построенного газопровода ГРО, в расчете на одно </w:t>
            </w:r>
          </w:p>
          <w:p w:rsidR="00C1483D" w:rsidRPr="00721B07" w:rsidRDefault="00C1483D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подключение &lt;*&gt;</w:t>
            </w:r>
          </w:p>
        </w:tc>
      </w:tr>
      <w:tr w:rsidR="00C1483D" w:rsidRPr="00721B07" w:rsidTr="000C1F6C">
        <w:trPr>
          <w:cantSplit/>
          <w:trHeight w:val="24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Стальн</w:t>
            </w:r>
            <w:r>
              <w:rPr>
                <w:b/>
                <w:color w:val="000000"/>
                <w:sz w:val="22"/>
                <w:szCs w:val="22"/>
              </w:rPr>
              <w:t>ые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газопровод</w:t>
            </w:r>
            <w:r>
              <w:rPr>
                <w:b/>
                <w:color w:val="000000"/>
                <w:sz w:val="22"/>
                <w:szCs w:val="22"/>
              </w:rPr>
              <w:t>ы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1483D" w:rsidRPr="00721B07" w:rsidTr="000C1F6C">
        <w:trPr>
          <w:cantSplit/>
          <w:trHeight w:val="275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Pr="00721B07">
              <w:rPr>
                <w:b/>
                <w:color w:val="000000"/>
                <w:sz w:val="22"/>
                <w:szCs w:val="22"/>
              </w:rPr>
              <w:t>аземная (надземная) прокладка</w:t>
            </w:r>
          </w:p>
        </w:tc>
      </w:tr>
      <w:tr w:rsidR="00C1483D" w:rsidRPr="000569A3" w:rsidTr="000C1F6C">
        <w:trPr>
          <w:cantSplit/>
          <w:trHeight w:val="522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 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0,005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hd w:val="clear" w:color="auto" w:fill="auto"/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32 мм и менее. Подключение «от крана» &lt;*****&gt;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22 286,04</w:t>
            </w:r>
          </w:p>
        </w:tc>
      </w:tr>
      <w:tr w:rsidR="00C1483D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28 230,00</w:t>
            </w:r>
          </w:p>
        </w:tc>
      </w:tr>
      <w:tr w:rsidR="00C1483D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31 873,56</w:t>
            </w:r>
          </w:p>
        </w:tc>
      </w:tr>
      <w:tr w:rsidR="00C1483D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34 978,02</w:t>
            </w:r>
          </w:p>
        </w:tc>
      </w:tr>
      <w:tr w:rsidR="00C1483D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721B07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39 389,61</w:t>
            </w:r>
          </w:p>
        </w:tc>
      </w:tr>
      <w:tr w:rsidR="00C1483D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75 748,33</w:t>
            </w:r>
          </w:p>
        </w:tc>
      </w:tr>
      <w:tr w:rsidR="00C1483D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85 858,16</w:t>
            </w:r>
          </w:p>
        </w:tc>
      </w:tr>
      <w:tr w:rsidR="00C1483D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97 799,24</w:t>
            </w:r>
          </w:p>
        </w:tc>
      </w:tr>
      <w:tr w:rsidR="00C1483D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E42E38" w:rsidRDefault="00C1483D" w:rsidP="000C1F6C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837206" w:rsidRDefault="00C1483D" w:rsidP="000C1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3D" w:rsidRPr="00C1483D" w:rsidRDefault="00C1483D" w:rsidP="000C1F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3D" w:rsidRPr="00C1483D" w:rsidRDefault="007824D6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117 344,92</w:t>
            </w:r>
          </w:p>
        </w:tc>
      </w:tr>
      <w:tr w:rsidR="007824D6" w:rsidRPr="000569A3" w:rsidTr="007824D6">
        <w:trPr>
          <w:cantSplit/>
          <w:trHeight w:val="63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837206" w:rsidRDefault="007824D6" w:rsidP="007824D6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B3F">
              <w:rPr>
                <w:b/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0,005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 мм и менее. Подключение «от крана» &lt;*****&gt;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24D6">
              <w:rPr>
                <w:bCs/>
                <w:sz w:val="22"/>
                <w:szCs w:val="22"/>
              </w:rPr>
              <w:t>22 288,76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39 098,27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52 511,18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78 732,34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103 809,00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205 493,86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224 693,86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238 060,93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253 120,00</w:t>
            </w:r>
          </w:p>
        </w:tc>
      </w:tr>
      <w:tr w:rsidR="007824D6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824D6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824D6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837206" w:rsidRDefault="007824D6" w:rsidP="007824D6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 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0,005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33 346,81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36 989,33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40 345,54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44 757,12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104 331,31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123 728,11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144 917,55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170 734,14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837206" w:rsidRDefault="007824D6" w:rsidP="007824D6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B3F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0,005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47 681,76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61 648,12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88 205,96</w:t>
            </w:r>
          </w:p>
        </w:tc>
      </w:tr>
      <w:tr w:rsidR="007824D6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113 933,63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214 828,67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231 140,89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244 506,93</w:t>
            </w:r>
          </w:p>
        </w:tc>
      </w:tr>
      <w:tr w:rsidR="007824D6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721B07" w:rsidRDefault="007824D6" w:rsidP="007824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4D6" w:rsidRPr="007824D6" w:rsidRDefault="007824D6" w:rsidP="007824D6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824D6">
              <w:rPr>
                <w:bCs/>
                <w:color w:val="000000"/>
                <w:sz w:val="22"/>
                <w:szCs w:val="22"/>
              </w:rPr>
              <w:t>256 177,23</w:t>
            </w:r>
          </w:p>
        </w:tc>
      </w:tr>
      <w:tr w:rsidR="007824D6" w:rsidRPr="00721B07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E42E38" w:rsidRDefault="007824D6" w:rsidP="007824D6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D6" w:rsidRPr="00C1483D" w:rsidRDefault="007824D6" w:rsidP="007824D6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Полиэтиленовые газопроводы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 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 xml:space="preserve">в газопроводе, в который осуществляется врезка, </w:t>
            </w:r>
          </w:p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>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41 705,08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49 406,74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54 100,84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123 091,87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80 800,99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409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85 004,15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 w:rsidRPr="00652B3F">
              <w:rPr>
                <w:b/>
                <w:color w:val="000000"/>
                <w:sz w:val="20"/>
                <w:szCs w:val="20"/>
              </w:rPr>
              <w:t>свыше 0,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35 710,10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ind w:right="48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38 173,61</w:t>
            </w:r>
          </w:p>
        </w:tc>
      </w:tr>
      <w:tr w:rsidR="00A823D4" w:rsidRPr="000569A3" w:rsidTr="000C1F6C">
        <w:trPr>
          <w:cantSplit/>
          <w:trHeight w:val="56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44 293,01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84 906,83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80 911,93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409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85 172,45</w:t>
            </w:r>
          </w:p>
        </w:tc>
      </w:tr>
      <w:tr w:rsidR="00A823D4" w:rsidRPr="00652B3F" w:rsidTr="000C1F6C">
        <w:trPr>
          <w:cantSplit/>
          <w:trHeight w:val="623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7.1.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 ГРО, связанных с мониторингом выполнения Заявителем технических условий. </w:t>
            </w:r>
          </w:p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в расчете на одно подключение &lt;*&gt;</w:t>
            </w:r>
          </w:p>
        </w:tc>
      </w:tr>
      <w:tr w:rsidR="00A823D4" w:rsidRPr="00721B07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 xml:space="preserve">Стальные газопроводы </w:t>
            </w:r>
          </w:p>
        </w:tc>
      </w:tr>
      <w:tr w:rsidR="00A823D4" w:rsidRPr="00721B07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Наземная (надземная) прокладка</w:t>
            </w:r>
          </w:p>
        </w:tc>
      </w:tr>
      <w:tr w:rsidR="00A823D4" w:rsidRPr="000569A3" w:rsidTr="000C1F6C">
        <w:trPr>
          <w:cantSplit/>
          <w:trHeight w:val="669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 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0,005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 мм и менее. Подключение «от крана» &lt;*****&gt;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823D4">
              <w:rPr>
                <w:bCs/>
                <w:sz w:val="22"/>
                <w:szCs w:val="22"/>
              </w:rPr>
              <w:t>6 156,23</w:t>
            </w:r>
          </w:p>
        </w:tc>
      </w:tr>
      <w:tr w:rsidR="00A823D4" w:rsidRPr="000569A3" w:rsidTr="000C1F6C">
        <w:trPr>
          <w:cantSplit/>
          <w:trHeight w:val="18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723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B3F">
              <w:rPr>
                <w:b/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0,005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 мм и менее. Подключение «от крана» &lt;*****&gt;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823D4">
              <w:rPr>
                <w:bCs/>
                <w:sz w:val="22"/>
                <w:szCs w:val="22"/>
              </w:rPr>
              <w:t>6 156,23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9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721B07" w:rsidTr="000C1F6C">
        <w:trPr>
          <w:cantSplit/>
          <w:trHeight w:val="309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 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0,005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B3F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0,005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Полиэтиленовые газопроводы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 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 xml:space="preserve">в газопроводе, в который осуществляется врезка, </w:t>
            </w:r>
          </w:p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>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409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 w:rsidRPr="00652B3F">
              <w:rPr>
                <w:b/>
                <w:color w:val="000000"/>
                <w:sz w:val="20"/>
                <w:szCs w:val="20"/>
              </w:rPr>
              <w:t>свыше 0,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9 213,30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409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A823D4" w:rsidRPr="00721B07" w:rsidTr="000C1F6C">
        <w:trPr>
          <w:cantSplit/>
          <w:trHeight w:val="626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ind w:left="-11"/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7.2.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 осуществлением фактического подключения, в расчете на одно подключение &lt;*&gt;</w:t>
            </w:r>
          </w:p>
        </w:tc>
      </w:tr>
      <w:tr w:rsidR="00A823D4" w:rsidRPr="00721B07" w:rsidTr="000C1F6C">
        <w:trPr>
          <w:cantSplit/>
          <w:trHeight w:val="249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 xml:space="preserve">Стальные газопроводы </w:t>
            </w:r>
          </w:p>
        </w:tc>
      </w:tr>
      <w:tr w:rsidR="00A823D4" w:rsidRPr="00721B07" w:rsidTr="000C1F6C">
        <w:trPr>
          <w:cantSplit/>
          <w:trHeight w:val="396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Наземная (надземная) прокладка</w:t>
            </w:r>
          </w:p>
        </w:tc>
      </w:tr>
      <w:tr w:rsidR="00A823D4" w:rsidRPr="000569A3" w:rsidTr="000C1F6C">
        <w:trPr>
          <w:cantSplit/>
          <w:trHeight w:val="36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0,005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 мм и менее. Подключение «от крана» &lt;*****&gt;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tabs>
                <w:tab w:val="left" w:pos="-10"/>
              </w:tabs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823D4">
              <w:rPr>
                <w:bCs/>
                <w:sz w:val="22"/>
                <w:szCs w:val="22"/>
              </w:rPr>
              <w:t>16 129,82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19 016,70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22 660,26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25 764,72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30 176,31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66 535,03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76 644,86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88 585,94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108 131,62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B3F">
              <w:rPr>
                <w:b/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0,005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 мм и менее. Подключение «от крана» &lt;*****&gt;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823D4">
              <w:rPr>
                <w:bCs/>
                <w:sz w:val="22"/>
                <w:szCs w:val="22"/>
              </w:rPr>
              <w:t>16 132,53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29 884,97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43 297,88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69 519,04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94 595,70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196 280,56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215 480,56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228 847,63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243 906,70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A823D4" w:rsidRDefault="00A823D4" w:rsidP="00A823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3D4">
              <w:rPr>
                <w:b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823D4" w:rsidRPr="000569A3" w:rsidTr="000C1F6C">
        <w:trPr>
          <w:cantSplit/>
          <w:trHeight w:val="192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0,005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tabs>
                <w:tab w:val="left" w:pos="-10"/>
              </w:tabs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24 133,51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27 776,03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31 132,24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35 543,82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95 118,01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114 514,81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135 704,25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161 520,84</w:t>
            </w:r>
          </w:p>
        </w:tc>
      </w:tr>
      <w:tr w:rsidR="00A823D4" w:rsidRPr="000569A3" w:rsidTr="000C1F6C">
        <w:trPr>
          <w:cantSplit/>
          <w:trHeight w:val="18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B3F">
              <w:rPr>
                <w:b/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0,005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38 468,46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108-158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52 434,82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159-218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78 992,66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104 720,33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273-324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205 615,37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325-425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221 927,59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235 293,63</w:t>
            </w:r>
          </w:p>
        </w:tc>
      </w:tr>
      <w:tr w:rsidR="00A823D4" w:rsidRPr="0058508E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246 963,93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A823D4" w:rsidRDefault="00A823D4" w:rsidP="00A823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3D4">
              <w:rPr>
                <w:b/>
                <w:color w:val="000000"/>
                <w:sz w:val="22"/>
                <w:szCs w:val="22"/>
              </w:rPr>
              <w:t>Полиэтиленовые газопроводы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>до 0,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 в который осуществляется врезка,</w:t>
            </w:r>
          </w:p>
          <w:p w:rsidR="00A823D4" w:rsidRPr="00837206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>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tabs>
                <w:tab w:val="left" w:pos="-10"/>
              </w:tabs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32 491,78</w:t>
            </w:r>
          </w:p>
        </w:tc>
      </w:tr>
      <w:tr w:rsidR="00A823D4" w:rsidRPr="000569A3" w:rsidTr="000C1F6C">
        <w:trPr>
          <w:cantSplit/>
          <w:trHeight w:val="18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40 193,44</w:t>
            </w:r>
          </w:p>
        </w:tc>
      </w:tr>
      <w:tr w:rsidR="00A823D4" w:rsidRPr="000569A3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44 887,54</w:t>
            </w:r>
          </w:p>
        </w:tc>
      </w:tr>
      <w:tr w:rsidR="00A823D4" w:rsidRPr="000569A3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113 878,57</w:t>
            </w:r>
          </w:p>
        </w:tc>
      </w:tr>
      <w:tr w:rsidR="00A823D4" w:rsidRPr="0058508E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71 587,69</w:t>
            </w:r>
          </w:p>
        </w:tc>
      </w:tr>
      <w:tr w:rsidR="00A823D4" w:rsidRPr="0058508E" w:rsidTr="000C1F6C">
        <w:trPr>
          <w:cantSplit/>
          <w:trHeight w:val="191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409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75 790,85</w:t>
            </w:r>
          </w:p>
        </w:tc>
      </w:tr>
      <w:tr w:rsidR="00A823D4" w:rsidRPr="000569A3" w:rsidTr="000C1F6C">
        <w:trPr>
          <w:cantSplit/>
          <w:trHeight w:val="180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 </w:t>
            </w:r>
            <w:r w:rsidRPr="00652B3F">
              <w:rPr>
                <w:b/>
                <w:color w:val="000000"/>
                <w:sz w:val="20"/>
                <w:szCs w:val="20"/>
              </w:rPr>
              <w:t>свыше 0,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  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26 496,80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28 960,31</w:t>
            </w:r>
          </w:p>
        </w:tc>
      </w:tr>
      <w:tr w:rsidR="00A823D4" w:rsidRPr="000569A3" w:rsidTr="000C1F6C">
        <w:trPr>
          <w:cantSplit/>
          <w:trHeight w:val="18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35 079,71</w:t>
            </w:r>
          </w:p>
        </w:tc>
      </w:tr>
      <w:tr w:rsidR="00A823D4" w:rsidRPr="000569A3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75 693,53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71 698,63</w:t>
            </w:r>
          </w:p>
        </w:tc>
      </w:tr>
      <w:tr w:rsidR="00A823D4" w:rsidRPr="0058508E" w:rsidTr="000C1F6C">
        <w:trPr>
          <w:cantSplit/>
          <w:trHeight w:val="187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E42E38" w:rsidRDefault="00A823D4" w:rsidP="00A823D4">
            <w:pPr>
              <w:rPr>
                <w:color w:val="00000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721B07" w:rsidRDefault="00A823D4" w:rsidP="00A823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409 мм и выше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D4" w:rsidRPr="00C1483D" w:rsidRDefault="00A823D4" w:rsidP="00A8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3D4" w:rsidRPr="00A823D4" w:rsidRDefault="00A823D4" w:rsidP="00A823D4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A823D4">
              <w:rPr>
                <w:bCs/>
                <w:color w:val="000000"/>
                <w:sz w:val="22"/>
                <w:szCs w:val="22"/>
              </w:rPr>
              <w:t>75 959,15</w:t>
            </w:r>
          </w:p>
        </w:tc>
      </w:tr>
    </w:tbl>
    <w:p w:rsidR="00CB0B91" w:rsidRDefault="00CB0B91" w:rsidP="00CB0B91">
      <w:pPr>
        <w:pStyle w:val="ListParagraph"/>
        <w:autoSpaceDE w:val="0"/>
        <w:autoSpaceDN w:val="0"/>
        <w:adjustRightInd w:val="0"/>
        <w:ind w:left="0" w:firstLine="709"/>
        <w:rPr>
          <w:sz w:val="16"/>
          <w:szCs w:val="16"/>
        </w:rPr>
      </w:pPr>
    </w:p>
    <w:p w:rsidR="00CB0B91" w:rsidRDefault="00CB0B91" w:rsidP="00CB0B91">
      <w:pPr>
        <w:pStyle w:val="ListParagraph"/>
        <w:autoSpaceDE w:val="0"/>
        <w:autoSpaceDN w:val="0"/>
        <w:adjustRightInd w:val="0"/>
        <w:ind w:left="0" w:firstLine="709"/>
      </w:pPr>
      <w:r w:rsidRPr="006D3275">
        <w:t xml:space="preserve">&lt;*&gt; Стандартизированные тарифные ставки </w:t>
      </w:r>
      <w:r w:rsidRPr="00E80F39">
        <w:rPr>
          <w:sz w:val="28"/>
          <w:szCs w:val="28"/>
        </w:rPr>
        <w:t>(</w:t>
      </w:r>
      <w:r w:rsidRPr="00E80F39">
        <w:rPr>
          <w:b/>
          <w:sz w:val="28"/>
          <w:szCs w:val="28"/>
        </w:rPr>
        <w:t>С</w:t>
      </w:r>
      <w:r w:rsidRPr="00E80F39">
        <w:rPr>
          <w:b/>
          <w:sz w:val="28"/>
          <w:szCs w:val="28"/>
          <w:vertAlign w:val="subscript"/>
        </w:rPr>
        <w:t>1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1ГННБ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7.1.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7.2.</w:t>
      </w:r>
      <w:r w:rsidRPr="00E80F39">
        <w:rPr>
          <w:sz w:val="28"/>
          <w:szCs w:val="28"/>
        </w:rPr>
        <w:t>)</w:t>
      </w:r>
      <w:r w:rsidRPr="009F5A07">
        <w:rPr>
          <w:vertAlign w:val="subscript"/>
        </w:rPr>
        <w:t xml:space="preserve"> </w:t>
      </w:r>
      <w:r>
        <w:t>установлены в текущих ценах.</w:t>
      </w:r>
    </w:p>
    <w:p w:rsidR="00CB0B91" w:rsidRDefault="00CB0B91" w:rsidP="00CB0B91">
      <w:pPr>
        <w:pStyle w:val="ListParagraph"/>
        <w:autoSpaceDE w:val="0"/>
        <w:autoSpaceDN w:val="0"/>
        <w:adjustRightInd w:val="0"/>
        <w:ind w:left="0" w:firstLine="709"/>
      </w:pPr>
      <w:r w:rsidRPr="006D3275">
        <w:t xml:space="preserve">&lt;**&gt; Стандартизированные тарифные ставки </w:t>
      </w:r>
      <w:r w:rsidRPr="00E80F39">
        <w:rPr>
          <w:sz w:val="28"/>
          <w:szCs w:val="28"/>
        </w:rPr>
        <w:t>(</w:t>
      </w:r>
      <w:r w:rsidRPr="00E80F39">
        <w:rPr>
          <w:b/>
          <w:sz w:val="28"/>
          <w:szCs w:val="28"/>
        </w:rPr>
        <w:t>С</w:t>
      </w:r>
      <w:r w:rsidRPr="00E80F39">
        <w:rPr>
          <w:b/>
          <w:sz w:val="28"/>
          <w:szCs w:val="28"/>
          <w:vertAlign w:val="subscript"/>
        </w:rPr>
        <w:t>2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3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4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5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6</w:t>
      </w:r>
      <w:r w:rsidRPr="00E80F39">
        <w:rPr>
          <w:sz w:val="28"/>
          <w:szCs w:val="28"/>
        </w:rPr>
        <w:t>)</w:t>
      </w:r>
      <w:r w:rsidRPr="006D3275">
        <w:t xml:space="preserve"> </w:t>
      </w:r>
      <w:r>
        <w:t xml:space="preserve">установлены </w:t>
      </w:r>
      <w:r w:rsidRPr="006D3275">
        <w:t>в ценах 2001 года</w:t>
      </w:r>
      <w:r>
        <w:t>.</w:t>
      </w:r>
    </w:p>
    <w:p w:rsidR="00CB0B91" w:rsidRPr="00D43F5A" w:rsidRDefault="00CB0B91" w:rsidP="00CB0B91">
      <w:pPr>
        <w:pStyle w:val="ListParagraph"/>
        <w:autoSpaceDE w:val="0"/>
        <w:autoSpaceDN w:val="0"/>
        <w:adjustRightInd w:val="0"/>
        <w:ind w:left="0" w:firstLine="709"/>
      </w:pPr>
      <w:r w:rsidRPr="0080271A">
        <w:t>&lt;**</w:t>
      </w:r>
      <w:r>
        <w:t>*</w:t>
      </w:r>
      <w:r w:rsidRPr="0080271A">
        <w:t xml:space="preserve">&gt; </w:t>
      </w:r>
      <w:r>
        <w:t>в случае, если</w:t>
      </w:r>
      <w:r w:rsidRPr="0080271A">
        <w:t xml:space="preserve"> диаметр</w:t>
      </w:r>
      <w:r>
        <w:t xml:space="preserve"> </w:t>
      </w:r>
      <w:r w:rsidRPr="0080271A">
        <w:t>газопровода</w:t>
      </w:r>
      <w:r>
        <w:t xml:space="preserve"> свыше 158 мм и протяженность</w:t>
      </w:r>
      <w:r w:rsidRPr="0080271A">
        <w:t xml:space="preserve"> более 30 метров</w:t>
      </w:r>
      <w:r>
        <w:t xml:space="preserve">, плата по технологическому присоединению определяется по индивидуальному проекту (п. 26(23) </w:t>
      </w:r>
      <w:r w:rsidRPr="00932819">
        <w:t>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№ 1021</w:t>
      </w:r>
      <w:r>
        <w:t>)</w:t>
      </w:r>
      <w:r w:rsidRPr="0080271A">
        <w:t>.</w:t>
      </w:r>
    </w:p>
    <w:p w:rsidR="00CB0B91" w:rsidRDefault="00CB0B91" w:rsidP="00CB0B91">
      <w:pPr>
        <w:pStyle w:val="ListParagraph"/>
        <w:autoSpaceDE w:val="0"/>
        <w:autoSpaceDN w:val="0"/>
        <w:adjustRightInd w:val="0"/>
        <w:ind w:left="0" w:firstLine="709"/>
      </w:pPr>
      <w:r>
        <w:t>&lt;**</w:t>
      </w:r>
      <w:r w:rsidRPr="00155918">
        <w:t>*</w:t>
      </w:r>
      <w:r>
        <w:t>*</w:t>
      </w:r>
      <w:r w:rsidRPr="00155918">
        <w:t>&gt; мероприятия по данной ставке не предусматривают монтаж электрохимической защиты стального газопровода</w:t>
      </w:r>
      <w:r>
        <w:t>.</w:t>
      </w:r>
    </w:p>
    <w:p w:rsidR="00CB0B91" w:rsidRPr="00155918" w:rsidRDefault="00CB0B91" w:rsidP="00CB0B91">
      <w:pPr>
        <w:pStyle w:val="ListParagraph"/>
        <w:autoSpaceDE w:val="0"/>
        <w:autoSpaceDN w:val="0"/>
        <w:adjustRightInd w:val="0"/>
        <w:ind w:left="0" w:firstLine="709"/>
      </w:pPr>
      <w:r w:rsidRPr="006D3275">
        <w:t>&lt;**</w:t>
      </w:r>
      <w:r>
        <w:t>**</w:t>
      </w:r>
      <w:r w:rsidRPr="006D3275">
        <w:t>*&gt; для случаев, когда не требуется осуществление мероприятий по созданию сети до границы земельного участка Заявителя (присоединение сети газопотребления осуществляется к ранее выведенному надземному крановому узлу)</w:t>
      </w:r>
      <w:r>
        <w:t>.</w:t>
      </w:r>
    </w:p>
    <w:p w:rsidR="00CB0B91" w:rsidRPr="004B7E06" w:rsidRDefault="00CB0B91" w:rsidP="00CB0B91">
      <w:pPr>
        <w:ind w:left="5103"/>
        <w:jc w:val="both"/>
        <w:rPr>
          <w:b/>
          <w:szCs w:val="28"/>
        </w:rPr>
      </w:pPr>
      <w:r>
        <w:br w:type="page"/>
      </w:r>
      <w:r w:rsidRPr="004B7E06">
        <w:rPr>
          <w:bCs/>
          <w:szCs w:val="28"/>
        </w:rPr>
        <w:lastRenderedPageBreak/>
        <w:t>Приложение 3</w:t>
      </w:r>
    </w:p>
    <w:p w:rsidR="00CB0B91" w:rsidRPr="004B7E06" w:rsidRDefault="00CB0B91" w:rsidP="00CB0B91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4B7E06">
        <w:rPr>
          <w:bCs/>
          <w:szCs w:val="28"/>
        </w:rPr>
        <w:t>к постановлению Региональной службы по тари</w:t>
      </w:r>
      <w:r>
        <w:rPr>
          <w:bCs/>
          <w:szCs w:val="28"/>
        </w:rPr>
        <w:t xml:space="preserve">фам и ценам Камчатского края </w:t>
      </w:r>
      <w:r w:rsidRPr="004B7E06">
        <w:rPr>
          <w:bCs/>
          <w:szCs w:val="28"/>
        </w:rPr>
        <w:t xml:space="preserve">от </w:t>
      </w:r>
      <w:r w:rsidR="000C1F6C">
        <w:rPr>
          <w:bCs/>
          <w:szCs w:val="28"/>
        </w:rPr>
        <w:t>28</w:t>
      </w:r>
      <w:r w:rsidRPr="004B7E06">
        <w:rPr>
          <w:bCs/>
          <w:szCs w:val="28"/>
        </w:rPr>
        <w:t>.10.20</w:t>
      </w:r>
      <w:r w:rsidR="000C1F6C">
        <w:rPr>
          <w:bCs/>
          <w:szCs w:val="28"/>
        </w:rPr>
        <w:t>20</w:t>
      </w:r>
      <w:r w:rsidRPr="004B7E06">
        <w:rPr>
          <w:bCs/>
          <w:szCs w:val="28"/>
        </w:rPr>
        <w:t xml:space="preserve"> № </w:t>
      </w:r>
      <w:r>
        <w:rPr>
          <w:bCs/>
          <w:szCs w:val="28"/>
        </w:rPr>
        <w:t>226</w:t>
      </w:r>
      <w:r w:rsidRPr="004B7E06">
        <w:rPr>
          <w:bCs/>
          <w:szCs w:val="28"/>
        </w:rPr>
        <w:t xml:space="preserve"> </w:t>
      </w:r>
    </w:p>
    <w:p w:rsidR="00CB0B91" w:rsidRDefault="00CB0B91" w:rsidP="00CB0B91">
      <w:pPr>
        <w:tabs>
          <w:tab w:val="left" w:pos="9354"/>
        </w:tabs>
        <w:ind w:right="-2"/>
        <w:jc w:val="center"/>
        <w:rPr>
          <w:bCs/>
          <w:szCs w:val="28"/>
        </w:rPr>
      </w:pPr>
    </w:p>
    <w:p w:rsidR="00CB0B91" w:rsidRPr="004B7E06" w:rsidRDefault="00CB0B91" w:rsidP="00CB0B91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4B7E06">
        <w:rPr>
          <w:bCs/>
          <w:szCs w:val="28"/>
        </w:rPr>
        <w:t>Стандартизированные тарифные ставки на покрытие расходов</w:t>
      </w:r>
    </w:p>
    <w:p w:rsidR="00CB0B91" w:rsidRPr="004B7E06" w:rsidRDefault="00CB0B91" w:rsidP="00CB0B91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4B7E06">
        <w:rPr>
          <w:bCs/>
          <w:szCs w:val="28"/>
        </w:rPr>
        <w:t xml:space="preserve">АО «Газпром газораспределение Дальний Восток» </w:t>
      </w:r>
      <w:r w:rsidRPr="004B7E06">
        <w:rPr>
          <w:szCs w:val="28"/>
        </w:rPr>
        <w:t>на территории Камчатского края на 2020 год</w:t>
      </w:r>
      <w:r w:rsidRPr="004B7E06">
        <w:rPr>
          <w:bCs/>
          <w:szCs w:val="28"/>
        </w:rPr>
        <w:t>, связанных с проектированием и строительством газопровода внутри границ земельного участка Заявителя (физического или юридического лица) с максимальным расходом газа не более 42 м</w:t>
      </w:r>
      <w:r w:rsidRPr="004B7E06">
        <w:rPr>
          <w:bCs/>
          <w:szCs w:val="28"/>
          <w:vertAlign w:val="superscript"/>
        </w:rPr>
        <w:t>3</w:t>
      </w:r>
      <w:r w:rsidRPr="004B7E06">
        <w:rPr>
          <w:bCs/>
          <w:szCs w:val="28"/>
        </w:rPr>
        <w:t>/час</w:t>
      </w:r>
    </w:p>
    <w:p w:rsidR="00CB0B91" w:rsidRPr="00721B07" w:rsidRDefault="00CB0B91" w:rsidP="00CB0B91">
      <w:pPr>
        <w:ind w:right="-2"/>
        <w:jc w:val="center"/>
        <w:rPr>
          <w:bCs/>
        </w:rPr>
      </w:pPr>
      <w:r w:rsidRPr="00721B07">
        <w:rPr>
          <w:bCs/>
        </w:rPr>
        <w:t>(без учета НДС)</w:t>
      </w:r>
    </w:p>
    <w:p w:rsidR="00CB0B91" w:rsidRDefault="00CB0B91" w:rsidP="00CB0B91">
      <w:pPr>
        <w:tabs>
          <w:tab w:val="left" w:pos="992"/>
          <w:tab w:val="left" w:pos="1134"/>
        </w:tabs>
        <w:jc w:val="both"/>
        <w:rPr>
          <w:rFonts w:eastAsia="Calibri"/>
          <w:lang w:eastAsia="en-US"/>
        </w:rPr>
      </w:pP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"/>
        <w:gridCol w:w="2638"/>
        <w:gridCol w:w="2800"/>
        <w:gridCol w:w="16"/>
        <w:gridCol w:w="1276"/>
        <w:gridCol w:w="1808"/>
      </w:tblGrid>
      <w:tr w:rsidR="00CB0B91" w:rsidRPr="00721B07" w:rsidTr="000C1F6C">
        <w:trPr>
          <w:cantSplit/>
          <w:trHeight w:val="806"/>
          <w:tblHeader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CB0B91" w:rsidP="000C1F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1B07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Наименование стандартизированных</w:t>
            </w:r>
          </w:p>
          <w:p w:rsidR="00CB0B91" w:rsidRPr="00721B07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тарифных ставок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Pr="00721B07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1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 xml:space="preserve">Размер стандартизированных тарифных </w:t>
            </w:r>
          </w:p>
          <w:p w:rsidR="00CB0B91" w:rsidRPr="00721B07" w:rsidRDefault="00CB0B91" w:rsidP="000C1F6C">
            <w:pPr>
              <w:jc w:val="center"/>
              <w:rPr>
                <w:b/>
                <w:sz w:val="22"/>
                <w:szCs w:val="22"/>
              </w:rPr>
            </w:pPr>
            <w:r w:rsidRPr="00721B07">
              <w:rPr>
                <w:b/>
                <w:sz w:val="22"/>
                <w:szCs w:val="22"/>
              </w:rPr>
              <w:t>ставок, руб.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 w:rsidRPr="0077046B">
              <w:rPr>
                <w:b/>
                <w:color w:val="000000"/>
                <w:vertAlign w:val="subscript"/>
              </w:rPr>
              <w:t>пр.</w:t>
            </w:r>
          </w:p>
        </w:tc>
        <w:tc>
          <w:tcPr>
            <w:tcW w:w="85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Стандартизированная тарифная ставка на покрытие расходов ГРО, связанных с </w:t>
            </w:r>
          </w:p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проектированием сети газопотребления &lt;*&gt;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ind w:left="-15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Для физических лиц</w:t>
            </w:r>
          </w:p>
        </w:tc>
      </w:tr>
      <w:tr w:rsidR="00CB0B91" w:rsidRPr="00721B07" w:rsidTr="000C1F6C">
        <w:trPr>
          <w:cantSplit/>
          <w:trHeight w:val="26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Наружный газопровод наземная (надземная) прокладка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223,94</w:t>
            </w:r>
          </w:p>
        </w:tc>
      </w:tr>
      <w:tr w:rsidR="00CB0B91" w:rsidRPr="00721B07" w:rsidTr="000C1F6C">
        <w:trPr>
          <w:cantSplit/>
          <w:trHeight w:val="2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 xml:space="preserve">Наружный газопровод </w:t>
            </w:r>
          </w:p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подземная прокладка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без учета изысканий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373,24</w:t>
            </w:r>
          </w:p>
        </w:tc>
      </w:tr>
      <w:tr w:rsidR="00CB0B91" w:rsidRPr="00721B07" w:rsidTr="000C1F6C">
        <w:trPr>
          <w:cantSplit/>
          <w:trHeight w:val="2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с учетом инженерных изысканий (геология и геодезия)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руб./объект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A968E8">
              <w:rPr>
                <w:color w:val="000000"/>
                <w:sz w:val="22"/>
                <w:szCs w:val="22"/>
              </w:rPr>
              <w:t>31 087,00</w:t>
            </w:r>
          </w:p>
        </w:tc>
      </w:tr>
      <w:tr w:rsidR="00CB0B91" w:rsidRPr="00721B07" w:rsidTr="000C1F6C">
        <w:trPr>
          <w:cantSplit/>
          <w:trHeight w:val="2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Внутреннее газооборудование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руб./объект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16 261,00</w:t>
            </w:r>
          </w:p>
        </w:tc>
      </w:tr>
      <w:tr w:rsidR="00CB0B91" w:rsidRPr="00721B07" w:rsidTr="000C1F6C">
        <w:trPr>
          <w:cantSplit/>
          <w:trHeight w:val="2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Для юридических лиц</w:t>
            </w:r>
            <w:r w:rsidRPr="00A968E8">
              <w:rPr>
                <w:color w:val="333333"/>
                <w:sz w:val="22"/>
                <w:szCs w:val="22"/>
              </w:rPr>
              <w:t> </w:t>
            </w:r>
          </w:p>
        </w:tc>
      </w:tr>
      <w:tr w:rsidR="00CB0B91" w:rsidRPr="00721B07" w:rsidTr="000C1F6C">
        <w:trPr>
          <w:cantSplit/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Наружный газопровод наземная (надземная) прокладка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223,94</w:t>
            </w:r>
          </w:p>
        </w:tc>
      </w:tr>
      <w:tr w:rsidR="00CB0B91" w:rsidRPr="00721B07" w:rsidTr="000C1F6C">
        <w:trPr>
          <w:cantSplit/>
          <w:trHeight w:val="27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 xml:space="preserve">Наружный газопровод </w:t>
            </w:r>
          </w:p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подземная прокладка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без учета изысканий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373,24</w:t>
            </w:r>
          </w:p>
        </w:tc>
      </w:tr>
      <w:tr w:rsidR="00CB0B91" w:rsidRPr="00721B07" w:rsidTr="000C1F6C">
        <w:trPr>
          <w:cantSplit/>
          <w:trHeight w:val="59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rPr>
                <w:color w:val="333333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с учетом инженерных изысканий (геология и геодезия)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 w:rsidRPr="00A968E8">
              <w:rPr>
                <w:color w:val="333333"/>
                <w:sz w:val="22"/>
                <w:szCs w:val="22"/>
              </w:rPr>
              <w:t>руб./объект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A968E8" w:rsidRDefault="00CB0B91" w:rsidP="000C1F6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31 087,00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 xml:space="preserve">Газоснабжение </w:t>
            </w:r>
          </w:p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(внутренние устройства)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газооборудование потребителей суммарной мощностью до 20 кВт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руб./объект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17 431,00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газооборудование потребителей суммарной мощностью 20-60 кВт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17 431,00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газооборудование потребителей суммарной мощностью 60-150 кВт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17 431,00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EF19AC" w:rsidRDefault="00CB0B91" w:rsidP="000C1F6C">
            <w:pPr>
              <w:jc w:val="center"/>
              <w:rPr>
                <w:color w:val="000000"/>
                <w:sz w:val="20"/>
                <w:szCs w:val="20"/>
              </w:rPr>
            </w:pPr>
            <w:r w:rsidRPr="00EF19AC">
              <w:rPr>
                <w:color w:val="000000"/>
                <w:sz w:val="20"/>
                <w:szCs w:val="20"/>
              </w:rPr>
              <w:t>газооборудование потребителей суммарной мощностью до 360 кВт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37 286,00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 w:rsidRPr="0077046B">
              <w:rPr>
                <w:b/>
                <w:color w:val="000000"/>
                <w:vertAlign w:val="subscript"/>
              </w:rPr>
              <w:t>г.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со строительством сети газопотребления &lt;*&gt;</w:t>
            </w:r>
          </w:p>
        </w:tc>
      </w:tr>
      <w:tr w:rsidR="00CB0B91" w:rsidRPr="00721B07" w:rsidTr="000C1F6C">
        <w:trPr>
          <w:cantSplit/>
          <w:trHeight w:val="26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Стальные газопроводы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диаметр 57 мм и менее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2 576,60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58-76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3 322,00</w:t>
            </w:r>
          </w:p>
        </w:tc>
      </w:tr>
      <w:tr w:rsidR="00CB0B91" w:rsidRPr="00721B07" w:rsidTr="000C1F6C">
        <w:trPr>
          <w:cantSplit/>
          <w:trHeight w:val="18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Default="00CB0B91" w:rsidP="000C1F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 xml:space="preserve">Полиэтиленовые </w:t>
            </w:r>
          </w:p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газопроводы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диаметр 90 мм и менее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4 132,26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 w:rsidRPr="0077046B">
              <w:rPr>
                <w:b/>
                <w:color w:val="000000"/>
                <w:vertAlign w:val="subscript"/>
              </w:rPr>
              <w:t>прг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со строительством пункта редуцирования газа (с учетом стоимости оборудования) &lt;*&gt;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пропускной способностью: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до 10 куб. метров в час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22 508,00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11-20 куб. метров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22 508,00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21-31 куб. м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22 508,00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32-42 куб. метров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26 568,00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 </w:t>
            </w:r>
            <w:r w:rsidRPr="0077046B">
              <w:rPr>
                <w:b/>
                <w:color w:val="000000"/>
                <w:vertAlign w:val="subscript"/>
              </w:rPr>
              <w:t xml:space="preserve">соу </w:t>
            </w:r>
            <w:r>
              <w:rPr>
                <w:b/>
                <w:color w:val="000000"/>
                <w:vertAlign w:val="subscript"/>
              </w:rPr>
              <w:t>(</w:t>
            </w:r>
            <w:r w:rsidRPr="0077046B">
              <w:rPr>
                <w:b/>
                <w:color w:val="000000"/>
                <w:vertAlign w:val="subscript"/>
              </w:rPr>
              <w:t>ввод</w:t>
            </w:r>
            <w:r>
              <w:rPr>
                <w:b/>
                <w:color w:val="000000"/>
                <w:vertAlign w:val="subscript"/>
              </w:rPr>
              <w:t>)</w:t>
            </w:r>
            <w:r w:rsidRPr="0077046B">
              <w:rPr>
                <w:b/>
                <w:color w:val="000000"/>
                <w:vertAlign w:val="subscript"/>
              </w:rPr>
              <w:t>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 установкой отключающих устройств, расположенных на вводе после футляра (с учетом стоимости стального футляра) &lt;*&gt;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номинальный диаметр вводного газопровода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15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руб./ввод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12 771,00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13 558,00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25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16 140,00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17 124,00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50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25 669,00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65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29 935,00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 w:rsidRPr="0077046B">
              <w:rPr>
                <w:b/>
                <w:color w:val="000000"/>
                <w:vertAlign w:val="subscript"/>
              </w:rPr>
              <w:t>внутр.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со строительством внутреннего газопровода &lt;*&gt;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Стальные газопроводы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15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1 220,00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1 266,00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25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1 280,00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1 316,00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50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1 524,00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 w:rsidRPr="0077046B">
              <w:rPr>
                <w:b/>
                <w:color w:val="000000"/>
                <w:vertAlign w:val="subscript"/>
              </w:rPr>
              <w:t>пу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pStyle w:val="21"/>
              <w:shd w:val="clear" w:color="auto" w:fill="auto"/>
              <w:spacing w:line="240" w:lineRule="auto"/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 установкой прибора учета (без учета стоимости прибора) &lt;*&gt;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пропускной способностью: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до 10 куб. метров в час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1 139,00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11-20 куб. метров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1 141,00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21-31 куб. м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1 181,00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rPr>
                <w:color w:val="000000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32-42 куб. метров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4 545,00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jc w:val="center"/>
              <w:rPr>
                <w:color w:val="000000"/>
              </w:rPr>
            </w:pPr>
            <w:r w:rsidRPr="0077046B">
              <w:rPr>
                <w:b/>
                <w:color w:val="000000"/>
              </w:rPr>
              <w:t>С</w:t>
            </w:r>
            <w:r w:rsidRPr="0077046B">
              <w:rPr>
                <w:b/>
                <w:color w:val="000000"/>
                <w:vertAlign w:val="subscript"/>
              </w:rPr>
              <w:t>пго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7046B" w:rsidRDefault="00CB0B91" w:rsidP="000C1F6C">
            <w:pPr>
              <w:pStyle w:val="21"/>
              <w:shd w:val="clear" w:color="auto" w:fill="auto"/>
              <w:spacing w:line="240" w:lineRule="auto"/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b/>
                <w:color w:val="000000"/>
                <w:sz w:val="22"/>
                <w:szCs w:val="22"/>
              </w:rPr>
              <w:t>Стандартизированная тарифная ставка на покрытие расходов ГРО, связанных с подключением газоиспользующего оборудования (без учета стоимости оборудования) &lt;*&gt;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номинальный диаметр газопровода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15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4 975,00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5 589,00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25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7 142,00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7 424,00</w:t>
            </w:r>
          </w:p>
        </w:tc>
      </w:tr>
      <w:tr w:rsidR="00CB0B91" w:rsidRPr="00721B07" w:rsidTr="000C1F6C">
        <w:trPr>
          <w:cantSplit/>
          <w:trHeight w:val="21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50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91" w:rsidRPr="00721B07" w:rsidRDefault="00CB0B91" w:rsidP="000C1F6C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1" w:rsidRPr="0077046B" w:rsidRDefault="00CB0B91" w:rsidP="000C1F6C">
            <w:pPr>
              <w:jc w:val="center"/>
              <w:rPr>
                <w:color w:val="000000"/>
                <w:sz w:val="22"/>
                <w:szCs w:val="22"/>
              </w:rPr>
            </w:pPr>
            <w:r w:rsidRPr="0077046B">
              <w:rPr>
                <w:color w:val="000000"/>
                <w:sz w:val="22"/>
                <w:szCs w:val="22"/>
              </w:rPr>
              <w:t>11 699,00</w:t>
            </w:r>
          </w:p>
        </w:tc>
      </w:tr>
    </w:tbl>
    <w:p w:rsidR="00CB0B91" w:rsidRDefault="00CB0B91" w:rsidP="00CB0B91">
      <w:pPr>
        <w:pStyle w:val="ListParagraph"/>
        <w:autoSpaceDE w:val="0"/>
        <w:autoSpaceDN w:val="0"/>
        <w:adjustRightInd w:val="0"/>
        <w:ind w:left="0" w:firstLine="709"/>
      </w:pPr>
    </w:p>
    <w:p w:rsidR="00CB0B91" w:rsidRPr="00E80F39" w:rsidRDefault="00CB0B91" w:rsidP="00CB0B91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0F39">
        <w:rPr>
          <w:sz w:val="28"/>
          <w:szCs w:val="28"/>
        </w:rPr>
        <w:t>&lt;*&gt; Стандартизированные тарифные ставки (</w:t>
      </w:r>
      <w:r w:rsidRPr="00E80F39">
        <w:rPr>
          <w:b/>
          <w:sz w:val="28"/>
          <w:szCs w:val="28"/>
        </w:rPr>
        <w:t>С</w:t>
      </w:r>
      <w:r w:rsidRPr="00E80F39">
        <w:rPr>
          <w:b/>
          <w:sz w:val="28"/>
          <w:szCs w:val="28"/>
          <w:vertAlign w:val="subscript"/>
        </w:rPr>
        <w:t>пр.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г.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прг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ввод.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внутр.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пу</w:t>
      </w:r>
      <w:r w:rsidRPr="00E80F39">
        <w:rPr>
          <w:b/>
          <w:sz w:val="28"/>
          <w:szCs w:val="28"/>
        </w:rPr>
        <w:t>, С</w:t>
      </w:r>
      <w:r w:rsidRPr="00E80F39">
        <w:rPr>
          <w:b/>
          <w:sz w:val="28"/>
          <w:szCs w:val="28"/>
          <w:vertAlign w:val="subscript"/>
        </w:rPr>
        <w:t>пго</w:t>
      </w:r>
      <w:r w:rsidRPr="00E80F39">
        <w:rPr>
          <w:sz w:val="28"/>
          <w:szCs w:val="28"/>
        </w:rPr>
        <w:t>)</w:t>
      </w:r>
      <w:r w:rsidRPr="00E80F39">
        <w:rPr>
          <w:sz w:val="28"/>
          <w:szCs w:val="28"/>
          <w:vertAlign w:val="subscript"/>
        </w:rPr>
        <w:t xml:space="preserve"> </w:t>
      </w:r>
      <w:r w:rsidRPr="00E80F39">
        <w:rPr>
          <w:sz w:val="28"/>
          <w:szCs w:val="28"/>
        </w:rPr>
        <w:t>установлены в текущих ценах.</w:t>
      </w:r>
    </w:p>
    <w:p w:rsidR="00CB0B91" w:rsidRDefault="00CB0B91" w:rsidP="00CB0B91">
      <w:pPr>
        <w:tabs>
          <w:tab w:val="left" w:pos="992"/>
          <w:tab w:val="left" w:pos="1134"/>
        </w:tabs>
        <w:jc w:val="both"/>
        <w:rPr>
          <w:rFonts w:eastAsia="Calibri"/>
          <w:szCs w:val="28"/>
          <w:lang w:eastAsia="en-US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7B4F" w:rsidRPr="00324918" w:rsidRDefault="00197B4F" w:rsidP="00CB0B91">
      <w:pPr>
        <w:widowControl w:val="0"/>
        <w:autoSpaceDE w:val="0"/>
        <w:autoSpaceDN w:val="0"/>
        <w:adjustRightInd w:val="0"/>
        <w:ind w:left="-709"/>
        <w:rPr>
          <w:rFonts w:cs="Calibri"/>
        </w:rPr>
      </w:pPr>
      <w:r>
        <w:rPr>
          <w:rFonts w:cs="Calibri"/>
          <w:szCs w:val="28"/>
        </w:rPr>
        <w:tab/>
      </w:r>
    </w:p>
    <w:p w:rsidR="00197B4F" w:rsidRDefault="00197B4F" w:rsidP="00197B4F">
      <w:pPr>
        <w:pStyle w:val="BodyText"/>
        <w:ind w:firstLine="709"/>
        <w:rPr>
          <w:b w:val="0"/>
          <w:szCs w:val="28"/>
          <w:lang w:val="ru-RU"/>
        </w:rPr>
      </w:pPr>
    </w:p>
    <w:p w:rsidR="00197B4F" w:rsidRPr="00AD5D39" w:rsidRDefault="00197B4F" w:rsidP="00197B4F">
      <w:pPr>
        <w:rPr>
          <w:rFonts w:eastAsia="Calibri"/>
          <w:b/>
          <w:lang w:eastAsia="en-US"/>
        </w:rPr>
      </w:pPr>
      <w:r>
        <w:br w:type="page"/>
      </w: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197B4F" w:rsidRPr="00AD5D39" w:rsidRDefault="00197B4F" w:rsidP="00197B4F">
      <w:pPr>
        <w:spacing w:after="200"/>
        <w:rPr>
          <w:rFonts w:eastAsia="Calibri"/>
          <w:b/>
          <w:lang w:eastAsia="en-US"/>
        </w:rPr>
      </w:pP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Заместитель начальника</w:t>
      </w:r>
      <w:r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5D39">
        <w:rPr>
          <w:rFonts w:eastAsia="Calibri"/>
          <w:lang w:eastAsia="en-US"/>
        </w:rPr>
        <w:t xml:space="preserve">отдела по </w:t>
      </w:r>
      <w:r w:rsidRPr="00AD5D39">
        <w:rPr>
          <w:rFonts w:eastAsia="Calibri"/>
          <w:bCs/>
          <w:lang w:eastAsia="en-US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Pr="00AD5D39">
        <w:rPr>
          <w:rFonts w:eastAsia="Calibri"/>
          <w:lang w:eastAsia="en-US"/>
        </w:rPr>
        <w:t xml:space="preserve">_________/Т.В. Яковлева/    </w:t>
      </w: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197B4F" w:rsidRPr="00AD5D39" w:rsidRDefault="00197B4F" w:rsidP="00197B4F">
      <w:pPr>
        <w:spacing w:after="200"/>
        <w:rPr>
          <w:rFonts w:eastAsia="Calibri"/>
          <w:lang w:eastAsia="en-US"/>
        </w:rPr>
      </w:pP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197B4F" w:rsidRDefault="00197B4F" w:rsidP="00197B4F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EC" w:rsidRDefault="00CE39EC" w:rsidP="00342D13">
      <w:r>
        <w:separator/>
      </w:r>
    </w:p>
  </w:endnote>
  <w:endnote w:type="continuationSeparator" w:id="0">
    <w:p w:rsidR="00CE39EC" w:rsidRDefault="00CE39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EC" w:rsidRDefault="00CE39EC" w:rsidP="00342D13">
      <w:r>
        <w:separator/>
      </w:r>
    </w:p>
  </w:footnote>
  <w:footnote w:type="continuationSeparator" w:id="0">
    <w:p w:rsidR="00CE39EC" w:rsidRDefault="00CE39E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C48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1F6C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3B0E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46A"/>
    <w:rsid w:val="00554015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824D6"/>
    <w:rsid w:val="007904DF"/>
    <w:rsid w:val="007923A1"/>
    <w:rsid w:val="00793645"/>
    <w:rsid w:val="007A764E"/>
    <w:rsid w:val="007C6DC9"/>
    <w:rsid w:val="007E17B7"/>
    <w:rsid w:val="007F3290"/>
    <w:rsid w:val="007F49CA"/>
    <w:rsid w:val="00815D96"/>
    <w:rsid w:val="008264A1"/>
    <w:rsid w:val="0083039A"/>
    <w:rsid w:val="00832E23"/>
    <w:rsid w:val="008434A6"/>
    <w:rsid w:val="00856C9C"/>
    <w:rsid w:val="00863EEF"/>
    <w:rsid w:val="00874606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80D81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0F02"/>
    <w:rsid w:val="00A52C9A"/>
    <w:rsid w:val="00A540B6"/>
    <w:rsid w:val="00A54EC6"/>
    <w:rsid w:val="00A5593D"/>
    <w:rsid w:val="00A62100"/>
    <w:rsid w:val="00A63668"/>
    <w:rsid w:val="00A741AD"/>
    <w:rsid w:val="00A7789B"/>
    <w:rsid w:val="00A823D4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1483D"/>
    <w:rsid w:val="00C206CA"/>
    <w:rsid w:val="00C22643"/>
    <w:rsid w:val="00C741E5"/>
    <w:rsid w:val="00C87DDD"/>
    <w:rsid w:val="00C93614"/>
    <w:rsid w:val="00C942BC"/>
    <w:rsid w:val="00C966C3"/>
    <w:rsid w:val="00CA2E6F"/>
    <w:rsid w:val="00CB0B91"/>
    <w:rsid w:val="00CB67A4"/>
    <w:rsid w:val="00CD4A09"/>
    <w:rsid w:val="00CE39EC"/>
    <w:rsid w:val="00CE5360"/>
    <w:rsid w:val="00D04C82"/>
    <w:rsid w:val="00D06991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15FF6"/>
    <w:rsid w:val="00E24ECE"/>
    <w:rsid w:val="00E34935"/>
    <w:rsid w:val="00E3601E"/>
    <w:rsid w:val="00E371B1"/>
    <w:rsid w:val="00E43D52"/>
    <w:rsid w:val="00E45E20"/>
    <w:rsid w:val="00E50355"/>
    <w:rsid w:val="00E704ED"/>
    <w:rsid w:val="00E71CA1"/>
    <w:rsid w:val="00E872A5"/>
    <w:rsid w:val="00E93843"/>
    <w:rsid w:val="00E94805"/>
    <w:rsid w:val="00EB0ECC"/>
    <w:rsid w:val="00EB3439"/>
    <w:rsid w:val="00EE0DFD"/>
    <w:rsid w:val="00EE60C2"/>
    <w:rsid w:val="00EE6F1E"/>
    <w:rsid w:val="00F35D89"/>
    <w:rsid w:val="00F73B10"/>
    <w:rsid w:val="00F74A59"/>
    <w:rsid w:val="00F85E5E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A3349-4ED5-4213-81FE-BA06FBD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22643"/>
    <w:rPr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C22643"/>
    <w:pPr>
      <w:jc w:val="both"/>
    </w:pPr>
    <w:rPr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rsid w:val="00C22643"/>
    <w:rPr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BodyTextIndentChar"/>
    <w:rsid w:val="00C22643"/>
    <w:pPr>
      <w:spacing w:after="120"/>
      <w:ind w:left="283"/>
    </w:pPr>
    <w:rPr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B91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CB0B91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Normal"/>
    <w:rsid w:val="00CB0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CB0B91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CB0B91"/>
    <w:rPr>
      <w:sz w:val="16"/>
      <w:szCs w:val="16"/>
      <w:lang w:val="x-none"/>
    </w:rPr>
  </w:style>
  <w:style w:type="paragraph" w:customStyle="1" w:styleId="Style6">
    <w:name w:val="Style6"/>
    <w:basedOn w:val="Normal"/>
    <w:uiPriority w:val="99"/>
    <w:rsid w:val="00CB0B91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CB0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B0B9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uiPriority w:val="99"/>
    <w:rsid w:val="00CB0B91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CB0B91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Normal"/>
    <w:uiPriority w:val="99"/>
    <w:rsid w:val="00CB0B91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Normal"/>
    <w:uiPriority w:val="99"/>
    <w:rsid w:val="00CB0B91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Normal"/>
    <w:uiPriority w:val="99"/>
    <w:rsid w:val="00CB0B91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Normal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Normal"/>
    <w:uiPriority w:val="99"/>
    <w:rsid w:val="00CB0B91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CB0B91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Normal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CB0B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B0B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B0B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B0B91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B0B91"/>
    <w:rPr>
      <w:rFonts w:ascii="Times New Roman" w:hAnsi="Times New Roman" w:cs="Times New Roman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CB0B91"/>
    <w:pPr>
      <w:ind w:left="720"/>
      <w:contextualSpacing/>
      <w:jc w:val="both"/>
    </w:pPr>
    <w:rPr>
      <w:sz w:val="24"/>
    </w:rPr>
  </w:style>
  <w:style w:type="table" w:customStyle="1" w:styleId="10">
    <w:name w:val="Сетка таблицы1"/>
    <w:basedOn w:val="TableNormal"/>
    <w:next w:val="TableGrid"/>
    <w:uiPriority w:val="59"/>
    <w:rsid w:val="00CB0B9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B0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1">
    <w:name w:val="Основной текст_"/>
    <w:link w:val="21"/>
    <w:rsid w:val="00CB0B91"/>
    <w:rPr>
      <w:sz w:val="14"/>
      <w:szCs w:val="14"/>
      <w:shd w:val="clear" w:color="auto" w:fill="FFFFFF"/>
    </w:rPr>
  </w:style>
  <w:style w:type="paragraph" w:customStyle="1" w:styleId="21">
    <w:name w:val="Основной текст2"/>
    <w:basedOn w:val="Normal"/>
    <w:link w:val="a1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CB0B91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paragraph" w:styleId="ListBullet">
    <w:name w:val="List Bullet"/>
    <w:basedOn w:val="Normal"/>
    <w:uiPriority w:val="99"/>
    <w:unhideWhenUsed/>
    <w:rsid w:val="00CB0B91"/>
    <w:pPr>
      <w:numPr>
        <w:numId w:val="18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E156-792C-498D-880A-738B3803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3556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23784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19</cp:revision>
  <cp:lastPrinted>2020-05-08T01:33:00Z</cp:lastPrinted>
  <dcterms:created xsi:type="dcterms:W3CDTF">2020-08-25T21:50:00Z</dcterms:created>
  <dcterms:modified xsi:type="dcterms:W3CDTF">2020-10-17T23:19:00Z</dcterms:modified>
</cp:coreProperties>
</file>