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6B1F50">
        <w:rPr>
          <w:b/>
          <w:sz w:val="28"/>
          <w:szCs w:val="28"/>
        </w:rPr>
        <w:t>08 июля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2C7A44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6B1F50">
        <w:rPr>
          <w:b/>
          <w:sz w:val="28"/>
          <w:szCs w:val="28"/>
        </w:rPr>
        <w:t>08 июля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8B67D2" w:rsidRPr="00C90D6A" w:rsidRDefault="008B67D2" w:rsidP="00C90D6A">
      <w:pPr>
        <w:tabs>
          <w:tab w:val="left" w:pos="993"/>
          <w:tab w:val="left" w:pos="6735"/>
        </w:tabs>
        <w:suppressAutoHyphens/>
        <w:jc w:val="both"/>
      </w:pPr>
      <w:bookmarkStart w:id="0" w:name="_GoBack"/>
      <w:bookmarkEnd w:id="0"/>
    </w:p>
    <w:p w:rsidR="006B1F50" w:rsidRDefault="006B1F50" w:rsidP="006B1F50">
      <w:pPr>
        <w:pStyle w:val="a3"/>
        <w:tabs>
          <w:tab w:val="left" w:pos="993"/>
          <w:tab w:val="left" w:pos="6735"/>
        </w:tabs>
        <w:suppressAutoHyphens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r w:rsidRPr="006B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19.12.2019 № 405 «Об установлении платы за технологическое присоединение к электрическим сетям для </w:t>
      </w:r>
      <w:proofErr w:type="spellStart"/>
      <w:r w:rsidRPr="006B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энергоснабжающих</w:t>
      </w:r>
      <w:proofErr w:type="spellEnd"/>
      <w:r w:rsidRPr="006B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Камчатского края на 2020 год»</w:t>
      </w:r>
    </w:p>
    <w:p w:rsidR="006B1F50" w:rsidRDefault="006B1F50" w:rsidP="006B1F5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– советника отдела по регулированию тарифов в электроэнергетике)</w:t>
      </w:r>
    </w:p>
    <w:p w:rsidR="006B1F50" w:rsidRPr="006B1F50" w:rsidRDefault="006B1F50" w:rsidP="006B1F50">
      <w:pPr>
        <w:pStyle w:val="a3"/>
        <w:tabs>
          <w:tab w:val="left" w:pos="993"/>
          <w:tab w:val="left" w:pos="6735"/>
        </w:tabs>
        <w:suppressAutoHyphens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1F50" w:rsidRDefault="006B1F50" w:rsidP="006B1F5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Pr="006B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платы за технологическое присоединение к электрическим сетям ПАО «Камчатскэнерго» </w:t>
      </w:r>
      <w:proofErr w:type="spellStart"/>
      <w:r w:rsidRPr="006B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энергопринимающих</w:t>
      </w:r>
      <w:proofErr w:type="spellEnd"/>
      <w:r w:rsidRPr="006B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устройств объекта «Аэродромный радиолокационный комплекс (АРЛК)», расположенного по адресу: Камчатский край, р-н Мильковский, по индивидуальному проекту </w:t>
      </w:r>
    </w:p>
    <w:p w:rsidR="004E6A4A" w:rsidRDefault="004E6A4A" w:rsidP="006B1F5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 w:rsidR="006B1F50">
        <w:rPr>
          <w:rFonts w:ascii="Times New Roman" w:hAnsi="Times New Roman" w:cs="Times New Roman"/>
          <w:sz w:val="24"/>
          <w:szCs w:val="24"/>
        </w:rPr>
        <w:t>Болелой</w:t>
      </w:r>
      <w:proofErr w:type="spellEnd"/>
      <w:r w:rsidR="006B1F50">
        <w:rPr>
          <w:rFonts w:ascii="Times New Roman" w:hAnsi="Times New Roman" w:cs="Times New Roman"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советника отдела по регулированию тарифов в </w:t>
      </w:r>
      <w:r w:rsidR="006B1F50">
        <w:rPr>
          <w:rFonts w:ascii="Times New Roman" w:hAnsi="Times New Roman" w:cs="Times New Roman"/>
          <w:sz w:val="24"/>
          <w:szCs w:val="24"/>
        </w:rPr>
        <w:t>электроэнергетике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5BE6" w:rsidRDefault="00775BE6" w:rsidP="006B1F50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BE6" w:rsidRPr="00775BE6" w:rsidRDefault="00775BE6" w:rsidP="00775BE6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BE6">
        <w:rPr>
          <w:rFonts w:ascii="Times New Roman" w:hAnsi="Times New Roman" w:cs="Times New Roman"/>
          <w:sz w:val="28"/>
          <w:szCs w:val="28"/>
        </w:rPr>
        <w:t>3</w:t>
      </w:r>
      <w:r w:rsidRPr="00775BE6">
        <w:rPr>
          <w:rFonts w:ascii="Times New Roman" w:hAnsi="Times New Roman" w:cs="Times New Roman"/>
          <w:sz w:val="24"/>
          <w:szCs w:val="24"/>
        </w:rPr>
        <w:t xml:space="preserve">. </w:t>
      </w:r>
      <w:r w:rsidRPr="00775BE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Региональной службы по тарифам и ценам Камчатского края от 30.10.2019 № 226 «</w:t>
      </w:r>
      <w:r w:rsidRPr="00775BE6">
        <w:rPr>
          <w:rFonts w:ascii="Times New Roman" w:hAnsi="Times New Roman" w:cs="Times New Roman"/>
          <w:sz w:val="28"/>
          <w:szCs w:val="28"/>
        </w:rPr>
        <w:t>Об установлении размера платы за технологическое присоединение газоиспользующего оборудования к газораспределительным сетям и  стандартизированных тарифных ставок, определяющих ее величину АО «Газпром газораспределение Дальний Восток» для объектов на территории Камчатского края на 2020 год»</w:t>
      </w:r>
    </w:p>
    <w:p w:rsidR="00775BE6" w:rsidRDefault="00775BE6" w:rsidP="00775BE6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 Яковлевой Т.В. – заместителя начальника отдела по регулированию тарифов в коммунальном комплексе)</w:t>
      </w:r>
    </w:p>
    <w:p w:rsidR="00565BE2" w:rsidRDefault="00565BE2" w:rsidP="004E6A4A">
      <w:pPr>
        <w:ind w:firstLine="708"/>
        <w:jc w:val="both"/>
        <w:rPr>
          <w:sz w:val="28"/>
          <w:szCs w:val="28"/>
        </w:rPr>
      </w:pPr>
    </w:p>
    <w:p w:rsidR="004E6A4A" w:rsidRPr="002C4068" w:rsidRDefault="002C4068" w:rsidP="004E6A4A">
      <w:pPr>
        <w:ind w:firstLine="708"/>
        <w:jc w:val="both"/>
        <w:rPr>
          <w:sz w:val="28"/>
          <w:szCs w:val="28"/>
        </w:rPr>
      </w:pPr>
      <w:r w:rsidRPr="002C4068">
        <w:rPr>
          <w:sz w:val="28"/>
          <w:szCs w:val="28"/>
        </w:rPr>
        <w:t>4. О внесении изменений в постанов</w:t>
      </w:r>
      <w:r w:rsidRPr="002C4068">
        <w:rPr>
          <w:sz w:val="28"/>
          <w:szCs w:val="28"/>
        </w:rPr>
        <w:softHyphen/>
        <w:t>ление Региональной службы по та</w:t>
      </w:r>
      <w:r w:rsidRPr="002C4068">
        <w:rPr>
          <w:sz w:val="28"/>
          <w:szCs w:val="28"/>
        </w:rPr>
        <w:softHyphen/>
        <w:t>рифам и це</w:t>
      </w:r>
      <w:r w:rsidRPr="002C4068">
        <w:rPr>
          <w:sz w:val="28"/>
          <w:szCs w:val="28"/>
        </w:rPr>
        <w:softHyphen/>
        <w:t>нам Камчатского края от 19.04.2018 № 91 «Об утве</w:t>
      </w:r>
      <w:r w:rsidRPr="002C4068">
        <w:rPr>
          <w:sz w:val="28"/>
          <w:szCs w:val="28"/>
        </w:rPr>
        <w:t>р</w:t>
      </w:r>
      <w:r w:rsidRPr="002C4068">
        <w:rPr>
          <w:sz w:val="28"/>
          <w:szCs w:val="28"/>
        </w:rPr>
        <w:t>жде</w:t>
      </w:r>
      <w:r w:rsidRPr="002C4068">
        <w:rPr>
          <w:sz w:val="28"/>
          <w:szCs w:val="28"/>
        </w:rPr>
        <w:softHyphen/>
        <w:t>нии инвестиционной программы ООО «Электрические сети Иваш</w:t>
      </w:r>
      <w:r w:rsidRPr="002C4068">
        <w:rPr>
          <w:sz w:val="28"/>
          <w:szCs w:val="28"/>
        </w:rPr>
        <w:softHyphen/>
        <w:t>ки» в сфере электроэнергетики на 2019-2021 г</w:t>
      </w:r>
      <w:r w:rsidRPr="002C4068">
        <w:rPr>
          <w:sz w:val="28"/>
          <w:szCs w:val="28"/>
        </w:rPr>
        <w:t>о</w:t>
      </w:r>
      <w:r w:rsidRPr="002C4068">
        <w:rPr>
          <w:sz w:val="28"/>
          <w:szCs w:val="28"/>
        </w:rPr>
        <w:t>ды»</w:t>
      </w:r>
    </w:p>
    <w:p w:rsidR="002C4068" w:rsidRDefault="002C4068" w:rsidP="002C4068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руководителя – начальника </w:t>
      </w:r>
      <w:r>
        <w:rPr>
          <w:rFonts w:ascii="Times New Roman" w:hAnsi="Times New Roman" w:cs="Times New Roman"/>
          <w:sz w:val="24"/>
          <w:szCs w:val="24"/>
        </w:rPr>
        <w:t>отдела по регулированию тарифов в электроэнергетике)</w:t>
      </w:r>
    </w:p>
    <w:p w:rsidR="002C4068" w:rsidRPr="00565BE2" w:rsidRDefault="00565BE2" w:rsidP="004E6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565BE2">
        <w:rPr>
          <w:sz w:val="28"/>
          <w:szCs w:val="28"/>
        </w:rPr>
        <w:t>О внесении изменений в постанов</w:t>
      </w:r>
      <w:r w:rsidRPr="00565BE2">
        <w:rPr>
          <w:sz w:val="28"/>
          <w:szCs w:val="28"/>
        </w:rPr>
        <w:softHyphen/>
        <w:t>ление Региональной службы по та</w:t>
      </w:r>
      <w:r w:rsidRPr="00565BE2">
        <w:rPr>
          <w:sz w:val="28"/>
          <w:szCs w:val="28"/>
        </w:rPr>
        <w:softHyphen/>
        <w:t>рифам и ценам Камчатского края от 31.05.2018 № 106 «Об утверждении инвестиционной программы ООО «41 Электриче</w:t>
      </w:r>
      <w:r w:rsidRPr="00565BE2">
        <w:rPr>
          <w:sz w:val="28"/>
          <w:szCs w:val="28"/>
        </w:rPr>
        <w:softHyphen/>
        <w:t>ская сеть» на 2019-2021 годы»</w:t>
      </w:r>
    </w:p>
    <w:p w:rsidR="00565BE2" w:rsidRDefault="00565BE2" w:rsidP="00565BE2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заместителя руководителя – начальника отдела по регулированию тарифов в электроэнергетике)</w:t>
      </w:r>
    </w:p>
    <w:p w:rsidR="00565BE2" w:rsidRDefault="00565BE2" w:rsidP="004E6A4A">
      <w:pPr>
        <w:ind w:firstLine="708"/>
        <w:jc w:val="both"/>
        <w:rPr>
          <w:sz w:val="26"/>
          <w:szCs w:val="26"/>
        </w:rPr>
      </w:pPr>
    </w:p>
    <w:p w:rsidR="002C4068" w:rsidRDefault="00565BE2" w:rsidP="004E6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4068">
        <w:rPr>
          <w:sz w:val="28"/>
          <w:szCs w:val="28"/>
        </w:rPr>
        <w:t xml:space="preserve">. </w:t>
      </w:r>
      <w:r w:rsidR="002C4068" w:rsidRPr="005D10F0">
        <w:rPr>
          <w:sz w:val="28"/>
          <w:szCs w:val="28"/>
        </w:rPr>
        <w:t>О внесении изменений в постанов</w:t>
      </w:r>
      <w:r w:rsidR="002C4068" w:rsidRPr="005D10F0">
        <w:rPr>
          <w:sz w:val="28"/>
          <w:szCs w:val="28"/>
        </w:rPr>
        <w:softHyphen/>
        <w:t>ление Региональной службы по та</w:t>
      </w:r>
      <w:r w:rsidR="002C4068" w:rsidRPr="005D10F0">
        <w:rPr>
          <w:sz w:val="28"/>
          <w:szCs w:val="28"/>
        </w:rPr>
        <w:softHyphen/>
        <w:t>рифам и це</w:t>
      </w:r>
      <w:r w:rsidR="002C4068" w:rsidRPr="005D10F0">
        <w:rPr>
          <w:sz w:val="28"/>
          <w:szCs w:val="28"/>
        </w:rPr>
        <w:softHyphen/>
        <w:t>нам Камчатского края от 14.08.2017 № 545 «Об утве</w:t>
      </w:r>
      <w:r w:rsidR="002C4068" w:rsidRPr="005D10F0">
        <w:rPr>
          <w:sz w:val="28"/>
          <w:szCs w:val="28"/>
        </w:rPr>
        <w:t>р</w:t>
      </w:r>
      <w:r w:rsidR="002C4068" w:rsidRPr="005D10F0">
        <w:rPr>
          <w:sz w:val="28"/>
          <w:szCs w:val="28"/>
        </w:rPr>
        <w:softHyphen/>
        <w:t>ждении инвестиционной програм</w:t>
      </w:r>
      <w:r w:rsidR="002C4068" w:rsidRPr="005D10F0">
        <w:rPr>
          <w:sz w:val="28"/>
          <w:szCs w:val="28"/>
        </w:rPr>
        <w:softHyphen/>
        <w:t>мы МУП «</w:t>
      </w:r>
      <w:r w:rsidR="002C4068">
        <w:rPr>
          <w:sz w:val="28"/>
          <w:szCs w:val="28"/>
        </w:rPr>
        <w:t>ТЭСК</w:t>
      </w:r>
      <w:r w:rsidR="002C4068" w:rsidRPr="005D10F0">
        <w:rPr>
          <w:sz w:val="28"/>
          <w:szCs w:val="28"/>
        </w:rPr>
        <w:t>» в сфере электроэнер</w:t>
      </w:r>
      <w:r w:rsidR="002C4068" w:rsidRPr="005D10F0">
        <w:rPr>
          <w:sz w:val="28"/>
          <w:szCs w:val="28"/>
        </w:rPr>
        <w:softHyphen/>
        <w:t>гетики на 2018-2020 годы»</w:t>
      </w:r>
    </w:p>
    <w:p w:rsidR="002C4068" w:rsidRDefault="002C4068" w:rsidP="00565BE2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заместителя руководителя – начальника отдела по регулированию тарифов в электроэнергетике)</w:t>
      </w:r>
    </w:p>
    <w:p w:rsidR="002C4068" w:rsidRDefault="002C4068" w:rsidP="004E6A4A">
      <w:pPr>
        <w:ind w:firstLine="708"/>
        <w:jc w:val="both"/>
        <w:rPr>
          <w:sz w:val="28"/>
          <w:szCs w:val="28"/>
        </w:rPr>
      </w:pPr>
    </w:p>
    <w:p w:rsidR="002C4068" w:rsidRDefault="00565BE2" w:rsidP="004E6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4068">
        <w:rPr>
          <w:sz w:val="28"/>
          <w:szCs w:val="28"/>
        </w:rPr>
        <w:t xml:space="preserve">. </w:t>
      </w:r>
      <w:r w:rsidR="002C4068" w:rsidRPr="007E0719">
        <w:rPr>
          <w:sz w:val="28"/>
          <w:szCs w:val="28"/>
        </w:rPr>
        <w:t>Об утве</w:t>
      </w:r>
      <w:r w:rsidR="002C4068" w:rsidRPr="007E0719">
        <w:rPr>
          <w:sz w:val="28"/>
          <w:szCs w:val="28"/>
        </w:rPr>
        <w:t>р</w:t>
      </w:r>
      <w:r w:rsidR="002C4068" w:rsidRPr="007E0719">
        <w:rPr>
          <w:sz w:val="28"/>
          <w:szCs w:val="28"/>
        </w:rPr>
        <w:t xml:space="preserve">ждении инвестиционной программы </w:t>
      </w:r>
      <w:r w:rsidR="002C4068">
        <w:rPr>
          <w:sz w:val="28"/>
          <w:szCs w:val="28"/>
        </w:rPr>
        <w:t>МУП «ТЭСК» в сфере электроэнергетике</w:t>
      </w:r>
      <w:r w:rsidR="002C4068" w:rsidRPr="007E0719">
        <w:rPr>
          <w:sz w:val="28"/>
          <w:szCs w:val="28"/>
        </w:rPr>
        <w:t xml:space="preserve"> на 20</w:t>
      </w:r>
      <w:r w:rsidR="002C4068">
        <w:rPr>
          <w:sz w:val="28"/>
          <w:szCs w:val="28"/>
        </w:rPr>
        <w:t>21</w:t>
      </w:r>
      <w:r w:rsidR="002C4068" w:rsidRPr="007E0719">
        <w:rPr>
          <w:sz w:val="28"/>
          <w:szCs w:val="28"/>
        </w:rPr>
        <w:t>-20</w:t>
      </w:r>
      <w:r w:rsidR="002C4068">
        <w:rPr>
          <w:sz w:val="28"/>
          <w:szCs w:val="28"/>
        </w:rPr>
        <w:t>23</w:t>
      </w:r>
      <w:r w:rsidR="002C4068" w:rsidRPr="007E0719">
        <w:rPr>
          <w:sz w:val="28"/>
          <w:szCs w:val="28"/>
        </w:rPr>
        <w:t xml:space="preserve"> годы</w:t>
      </w:r>
    </w:p>
    <w:p w:rsidR="002C4068" w:rsidRDefault="002C4068" w:rsidP="002C4068">
      <w:pPr>
        <w:pStyle w:val="a3"/>
        <w:tabs>
          <w:tab w:val="left" w:pos="993"/>
          <w:tab w:val="left" w:pos="6735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заместителя руководителя – начальника отдела по регулированию тарифов в электроэнергетике)</w:t>
      </w:r>
    </w:p>
    <w:p w:rsidR="002C4068" w:rsidRPr="004E6A4A" w:rsidRDefault="002C4068" w:rsidP="004E6A4A">
      <w:pPr>
        <w:ind w:firstLine="708"/>
        <w:jc w:val="both"/>
        <w:rPr>
          <w:sz w:val="28"/>
          <w:szCs w:val="28"/>
        </w:rPr>
      </w:pPr>
    </w:p>
    <w:sectPr w:rsidR="002C4068" w:rsidRPr="004E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B8"/>
    <w:rsid w:val="002C4068"/>
    <w:rsid w:val="002C7A44"/>
    <w:rsid w:val="00403D84"/>
    <w:rsid w:val="004C6AB8"/>
    <w:rsid w:val="004E6A4A"/>
    <w:rsid w:val="004F48E8"/>
    <w:rsid w:val="00503A91"/>
    <w:rsid w:val="00524ED4"/>
    <w:rsid w:val="00565BE2"/>
    <w:rsid w:val="006B1F50"/>
    <w:rsid w:val="00775BE6"/>
    <w:rsid w:val="008B67D2"/>
    <w:rsid w:val="0097200B"/>
    <w:rsid w:val="00AF699F"/>
    <w:rsid w:val="00B5133D"/>
    <w:rsid w:val="00C90D6A"/>
    <w:rsid w:val="00F45738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15</cp:revision>
  <dcterms:created xsi:type="dcterms:W3CDTF">2020-05-24T21:50:00Z</dcterms:created>
  <dcterms:modified xsi:type="dcterms:W3CDTF">2020-07-01T22:43:00Z</dcterms:modified>
</cp:coreProperties>
</file>