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B1F50">
        <w:rPr>
          <w:b/>
          <w:sz w:val="28"/>
          <w:szCs w:val="28"/>
        </w:rPr>
        <w:t>08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B1F50">
        <w:rPr>
          <w:b/>
          <w:sz w:val="28"/>
          <w:szCs w:val="28"/>
        </w:rPr>
        <w:t>08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ind w:firstLine="142"/>
        <w:jc w:val="both"/>
        <w:rPr>
          <w:b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19.12.2019 № 405 «Об установлении платы за технологическое присоединение к электрическим сетям для </w:t>
      </w:r>
      <w:proofErr w:type="spellStart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Камчатского края на 2020 год»</w:t>
      </w:r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6B1F50" w:rsidRP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энергопринимающих</w:t>
      </w:r>
      <w:proofErr w:type="spellEnd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 объекта «Аэродромный радиолокационный комплекс (АРЛК)», расположенного по адресу: Камчатский край, р-н Мильковский, по индивидуальному проекту </w:t>
      </w:r>
    </w:p>
    <w:p w:rsidR="004E6A4A" w:rsidRDefault="004E6A4A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6B1F50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="006B1F50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в </w:t>
      </w:r>
      <w:r w:rsidR="006B1F50">
        <w:rPr>
          <w:rFonts w:ascii="Times New Roman" w:hAnsi="Times New Roman" w:cs="Times New Roman"/>
          <w:sz w:val="24"/>
          <w:szCs w:val="24"/>
        </w:rPr>
        <w:t>электроэнергетике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5BE6" w:rsidRDefault="00775BE6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E6" w:rsidRPr="00775BE6" w:rsidRDefault="00775BE6" w:rsidP="00775BE6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75BE6">
        <w:rPr>
          <w:rFonts w:ascii="Times New Roman" w:hAnsi="Times New Roman" w:cs="Times New Roman"/>
          <w:sz w:val="28"/>
          <w:szCs w:val="28"/>
        </w:rPr>
        <w:t>3</w:t>
      </w:r>
      <w:bookmarkEnd w:id="0"/>
      <w:r w:rsidRPr="00775BE6">
        <w:rPr>
          <w:rFonts w:ascii="Times New Roman" w:hAnsi="Times New Roman" w:cs="Times New Roman"/>
          <w:sz w:val="24"/>
          <w:szCs w:val="24"/>
        </w:rPr>
        <w:t xml:space="preserve">. 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службы по тарифам и ценам Камчатск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 xml:space="preserve">го края от 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.10.201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6 «</w:t>
      </w:r>
      <w:r w:rsidRPr="00775BE6">
        <w:rPr>
          <w:rFonts w:ascii="Times New Roman" w:hAnsi="Times New Roman" w:cs="Times New Roman"/>
          <w:sz w:val="28"/>
          <w:szCs w:val="28"/>
        </w:rPr>
        <w:t>Об установлении размера платы за технологическое прис</w:t>
      </w:r>
      <w:r w:rsidRPr="00775BE6">
        <w:rPr>
          <w:rFonts w:ascii="Times New Roman" w:hAnsi="Times New Roman" w:cs="Times New Roman"/>
          <w:sz w:val="28"/>
          <w:szCs w:val="28"/>
        </w:rPr>
        <w:t>о</w:t>
      </w:r>
      <w:r w:rsidRPr="00775BE6">
        <w:rPr>
          <w:rFonts w:ascii="Times New Roman" w:hAnsi="Times New Roman" w:cs="Times New Roman"/>
          <w:sz w:val="28"/>
          <w:szCs w:val="28"/>
        </w:rPr>
        <w:t>единение газоиспользующего оборудования к газораспределител</w:t>
      </w:r>
      <w:r w:rsidRPr="00775BE6">
        <w:rPr>
          <w:rFonts w:ascii="Times New Roman" w:hAnsi="Times New Roman" w:cs="Times New Roman"/>
          <w:sz w:val="28"/>
          <w:szCs w:val="28"/>
        </w:rPr>
        <w:t>ь</w:t>
      </w:r>
      <w:r w:rsidRPr="00775BE6">
        <w:rPr>
          <w:rFonts w:ascii="Times New Roman" w:hAnsi="Times New Roman" w:cs="Times New Roman"/>
          <w:sz w:val="28"/>
          <w:szCs w:val="28"/>
        </w:rPr>
        <w:t>ным сетям и  стандартизированных тарифных ставок, определяющих ее велич</w:t>
      </w:r>
      <w:r w:rsidRPr="00775BE6">
        <w:rPr>
          <w:rFonts w:ascii="Times New Roman" w:hAnsi="Times New Roman" w:cs="Times New Roman"/>
          <w:sz w:val="28"/>
          <w:szCs w:val="28"/>
        </w:rPr>
        <w:t>и</w:t>
      </w:r>
      <w:r w:rsidRPr="00775BE6">
        <w:rPr>
          <w:rFonts w:ascii="Times New Roman" w:hAnsi="Times New Roman" w:cs="Times New Roman"/>
          <w:sz w:val="28"/>
          <w:szCs w:val="28"/>
        </w:rPr>
        <w:t>ну АО «Газпром газораспределение Дальний Восток» для объектов на территории Камча</w:t>
      </w:r>
      <w:r w:rsidRPr="00775BE6">
        <w:rPr>
          <w:rFonts w:ascii="Times New Roman" w:hAnsi="Times New Roman" w:cs="Times New Roman"/>
          <w:sz w:val="28"/>
          <w:szCs w:val="28"/>
        </w:rPr>
        <w:t>т</w:t>
      </w:r>
      <w:r w:rsidRPr="00775BE6">
        <w:rPr>
          <w:rFonts w:ascii="Times New Roman" w:hAnsi="Times New Roman" w:cs="Times New Roman"/>
          <w:sz w:val="28"/>
          <w:szCs w:val="28"/>
        </w:rPr>
        <w:t>ского края на 2020 год»</w:t>
      </w:r>
    </w:p>
    <w:p w:rsidR="00775BE6" w:rsidRDefault="00775BE6" w:rsidP="00775BE6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775BE6" w:rsidRDefault="00775BE6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A4A" w:rsidRPr="004E6A4A" w:rsidRDefault="004E6A4A" w:rsidP="004E6A4A">
      <w:pPr>
        <w:ind w:firstLine="708"/>
        <w:jc w:val="both"/>
        <w:rPr>
          <w:sz w:val="28"/>
          <w:szCs w:val="28"/>
        </w:rPr>
      </w:pPr>
    </w:p>
    <w:sectPr w:rsidR="004E6A4A" w:rsidRPr="004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C7A44"/>
    <w:rsid w:val="00403D84"/>
    <w:rsid w:val="004C6AB8"/>
    <w:rsid w:val="004E6A4A"/>
    <w:rsid w:val="004F48E8"/>
    <w:rsid w:val="00503A91"/>
    <w:rsid w:val="00524ED4"/>
    <w:rsid w:val="006B1F50"/>
    <w:rsid w:val="00775BE6"/>
    <w:rsid w:val="008B67D2"/>
    <w:rsid w:val="0097200B"/>
    <w:rsid w:val="00AF699F"/>
    <w:rsid w:val="00B5133D"/>
    <w:rsid w:val="00C90D6A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Яковлева Татьяна Владимировна</cp:lastModifiedBy>
  <cp:revision>14</cp:revision>
  <dcterms:created xsi:type="dcterms:W3CDTF">2020-05-24T21:50:00Z</dcterms:created>
  <dcterms:modified xsi:type="dcterms:W3CDTF">2020-06-28T21:45:00Z</dcterms:modified>
</cp:coreProperties>
</file>